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B16E" w14:textId="3FD10AEC" w:rsidR="004E31FA" w:rsidRDefault="003E32EE" w:rsidP="004E31FA">
      <w:pPr>
        <w:jc w:val="center"/>
        <w:rPr>
          <w:rFonts w:ascii="Arial" w:hAnsi="Arial"/>
          <w:b/>
          <w:bCs/>
        </w:rPr>
      </w:pPr>
      <w:r>
        <w:rPr>
          <w:rFonts w:ascii="Arial" w:hAnsi="Arial"/>
          <w:b/>
          <w:bCs/>
        </w:rPr>
        <w:t>-</w:t>
      </w:r>
      <w:r w:rsidR="008A4C9C">
        <w:rPr>
          <w:rFonts w:ascii="Arial" w:hAnsi="Arial"/>
          <w:b/>
          <w:bCs/>
        </w:rPr>
        <w:t xml:space="preserve">       </w:t>
      </w:r>
    </w:p>
    <w:p w14:paraId="65BEBB32" w14:textId="77777777" w:rsidR="006D56C7" w:rsidRPr="009C7ADD" w:rsidRDefault="006D56C7" w:rsidP="006D56C7">
      <w:pPr>
        <w:jc w:val="center"/>
        <w:rPr>
          <w:rFonts w:asciiTheme="minorHAnsi" w:hAnsiTheme="minorHAnsi" w:cstheme="minorHAnsi"/>
          <w:bCs/>
          <w:vertAlign w:val="superscript"/>
        </w:rPr>
      </w:pPr>
      <w:r w:rsidRPr="009C7ADD">
        <w:rPr>
          <w:rFonts w:asciiTheme="minorHAnsi" w:hAnsiTheme="minorHAnsi"/>
          <w:noProof/>
          <w:lang w:eastAsia="hr-HR"/>
        </w:rPr>
        <w:drawing>
          <wp:inline distT="0" distB="0" distL="0" distR="0" wp14:anchorId="4477C6FE" wp14:editId="4219E5E6">
            <wp:extent cx="981075" cy="1028700"/>
            <wp:effectExtent l="0" t="0" r="9525" b="0"/>
            <wp:docPr id="2" name="Slika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p>
    <w:p w14:paraId="6120553D" w14:textId="77777777" w:rsidR="006D56C7" w:rsidRPr="009C7ADD" w:rsidRDefault="006D56C7" w:rsidP="006D56C7">
      <w:pPr>
        <w:jc w:val="center"/>
        <w:rPr>
          <w:rFonts w:asciiTheme="minorHAnsi" w:hAnsiTheme="minorHAnsi" w:cstheme="minorHAnsi"/>
          <w:bCs/>
        </w:rPr>
      </w:pPr>
    </w:p>
    <w:p w14:paraId="3072EA77" w14:textId="77777777" w:rsidR="006D56C7" w:rsidRPr="009C7ADD" w:rsidRDefault="006D56C7" w:rsidP="006D56C7">
      <w:pPr>
        <w:jc w:val="center"/>
        <w:rPr>
          <w:rFonts w:asciiTheme="minorHAnsi" w:hAnsiTheme="minorHAnsi" w:cstheme="minorHAnsi"/>
          <w:noProof/>
          <w:lang w:eastAsia="hr-HR"/>
        </w:rPr>
      </w:pPr>
    </w:p>
    <w:p w14:paraId="4399A0E3" w14:textId="77777777" w:rsidR="006D56C7" w:rsidRPr="002A14F9" w:rsidRDefault="006D56C7" w:rsidP="006D56C7">
      <w:pPr>
        <w:jc w:val="center"/>
        <w:rPr>
          <w:sz w:val="28"/>
          <w:szCs w:val="28"/>
        </w:rPr>
      </w:pPr>
      <w:r w:rsidRPr="002A14F9">
        <w:rPr>
          <w:b/>
          <w:noProof/>
          <w:sz w:val="28"/>
          <w:szCs w:val="28"/>
          <w:lang w:eastAsia="hr-HR"/>
        </w:rPr>
        <w:t>KOMRAD d. o</w:t>
      </w:r>
      <w:r w:rsidRPr="002A14F9">
        <w:rPr>
          <w:noProof/>
          <w:sz w:val="28"/>
          <w:szCs w:val="28"/>
          <w:lang w:eastAsia="hr-HR"/>
        </w:rPr>
        <w:t>. o. Braće Radić 2, 33520 Slatina</w:t>
      </w:r>
    </w:p>
    <w:p w14:paraId="77BDED24" w14:textId="77777777" w:rsidR="006D56C7" w:rsidRPr="002A14F9" w:rsidRDefault="006D56C7" w:rsidP="006D56C7">
      <w:pPr>
        <w:jc w:val="center"/>
      </w:pPr>
    </w:p>
    <w:p w14:paraId="4C3F859F" w14:textId="77777777" w:rsidR="006D56C7" w:rsidRPr="002A14F9" w:rsidRDefault="006D56C7" w:rsidP="006D56C7">
      <w:pPr>
        <w:jc w:val="center"/>
        <w:rPr>
          <w:sz w:val="22"/>
          <w:szCs w:val="22"/>
        </w:rPr>
      </w:pPr>
      <w:r w:rsidRPr="002A14F9">
        <w:rPr>
          <w:sz w:val="22"/>
          <w:szCs w:val="22"/>
        </w:rPr>
        <w:t>(dalje u tekstu: „Naručitelj“)</w:t>
      </w:r>
    </w:p>
    <w:p w14:paraId="3BF6153B" w14:textId="77777777" w:rsidR="006D56C7" w:rsidRPr="002A14F9" w:rsidRDefault="006D56C7" w:rsidP="006D56C7">
      <w:pPr>
        <w:jc w:val="center"/>
        <w:rPr>
          <w:bCs/>
        </w:rPr>
      </w:pPr>
    </w:p>
    <w:p w14:paraId="6A99448F" w14:textId="77777777" w:rsidR="006D56C7" w:rsidRPr="002A14F9" w:rsidRDefault="006D56C7" w:rsidP="006D56C7">
      <w:pPr>
        <w:jc w:val="center"/>
        <w:rPr>
          <w:bCs/>
        </w:rPr>
      </w:pPr>
    </w:p>
    <w:p w14:paraId="14E810C5" w14:textId="77777777" w:rsidR="006D56C7" w:rsidRPr="002A14F9" w:rsidRDefault="006D56C7" w:rsidP="006D56C7">
      <w:pPr>
        <w:jc w:val="center"/>
        <w:rPr>
          <w:bCs/>
        </w:rPr>
      </w:pPr>
    </w:p>
    <w:p w14:paraId="25D821D8" w14:textId="77777777" w:rsidR="006D56C7" w:rsidRPr="00FA5688" w:rsidRDefault="006D56C7" w:rsidP="00FA5688">
      <w:pPr>
        <w:pStyle w:val="Default"/>
        <w:jc w:val="center"/>
        <w:rPr>
          <w:rFonts w:ascii="Tahoma" w:hAnsi="Tahoma" w:cs="Tahoma"/>
          <w:b/>
          <w:sz w:val="28"/>
          <w:szCs w:val="28"/>
        </w:rPr>
      </w:pPr>
      <w:bookmarkStart w:id="0" w:name="_Toc343023812"/>
      <w:bookmarkStart w:id="1" w:name="_Toc339283684"/>
      <w:r w:rsidRPr="00FA5688">
        <w:rPr>
          <w:rFonts w:ascii="Tahoma" w:hAnsi="Tahoma" w:cs="Tahoma"/>
          <w:b/>
          <w:sz w:val="28"/>
          <w:szCs w:val="28"/>
        </w:rPr>
        <w:t xml:space="preserve">DOKUMENTACIJA </w:t>
      </w:r>
      <w:bookmarkEnd w:id="0"/>
      <w:bookmarkEnd w:id="1"/>
      <w:r w:rsidRPr="00FA5688">
        <w:rPr>
          <w:rFonts w:ascii="Tahoma" w:hAnsi="Tahoma" w:cs="Tahoma"/>
          <w:b/>
          <w:sz w:val="28"/>
          <w:szCs w:val="28"/>
        </w:rPr>
        <w:t>O NABAVI</w:t>
      </w:r>
    </w:p>
    <w:p w14:paraId="6F9731DC" w14:textId="77777777" w:rsidR="006D56C7" w:rsidRPr="002A14F9" w:rsidRDefault="006D56C7" w:rsidP="006D56C7">
      <w:pPr>
        <w:widowControl w:val="0"/>
        <w:spacing w:before="165"/>
        <w:ind w:left="2600" w:right="2600"/>
        <w:jc w:val="center"/>
        <w:rPr>
          <w:rFonts w:eastAsia="Arial"/>
          <w:lang w:val="en-US" w:eastAsia="en-US"/>
        </w:rPr>
      </w:pPr>
      <w:r w:rsidRPr="002A14F9">
        <w:rPr>
          <w:rFonts w:eastAsiaTheme="minorHAnsi" w:hAnsiTheme="minorHAnsi" w:cstheme="minorBidi"/>
          <w:b/>
          <w:szCs w:val="22"/>
          <w:lang w:val="en-US" w:eastAsia="en-US"/>
        </w:rPr>
        <w:t>(</w:t>
      </w:r>
      <w:proofErr w:type="spellStart"/>
      <w:r w:rsidRPr="002A14F9">
        <w:rPr>
          <w:rFonts w:eastAsiaTheme="minorHAnsi" w:hAnsiTheme="minorHAnsi" w:cstheme="minorBidi"/>
          <w:b/>
          <w:szCs w:val="22"/>
          <w:lang w:val="en-US" w:eastAsia="en-US"/>
        </w:rPr>
        <w:t>dalje</w:t>
      </w:r>
      <w:proofErr w:type="spellEnd"/>
      <w:r w:rsidRPr="002A14F9">
        <w:rPr>
          <w:rFonts w:eastAsiaTheme="minorHAnsi" w:hAnsiTheme="minorHAnsi" w:cstheme="minorBidi"/>
          <w:b/>
          <w:spacing w:val="-6"/>
          <w:szCs w:val="22"/>
          <w:lang w:val="en-US" w:eastAsia="en-US"/>
        </w:rPr>
        <w:t xml:space="preserve"> </w:t>
      </w:r>
      <w:r w:rsidRPr="002A14F9">
        <w:rPr>
          <w:rFonts w:eastAsiaTheme="minorHAnsi" w:hAnsiTheme="minorHAnsi" w:cstheme="minorBidi"/>
          <w:b/>
          <w:szCs w:val="22"/>
          <w:lang w:val="en-US" w:eastAsia="en-US"/>
        </w:rPr>
        <w:t>u</w:t>
      </w:r>
      <w:r w:rsidRPr="002A14F9">
        <w:rPr>
          <w:rFonts w:eastAsiaTheme="minorHAnsi" w:hAnsiTheme="minorHAnsi" w:cstheme="minorBidi"/>
          <w:b/>
          <w:spacing w:val="-4"/>
          <w:szCs w:val="22"/>
          <w:lang w:val="en-US" w:eastAsia="en-US"/>
        </w:rPr>
        <w:t xml:space="preserve"> </w:t>
      </w:r>
      <w:proofErr w:type="spellStart"/>
      <w:r w:rsidRPr="002A14F9">
        <w:rPr>
          <w:rFonts w:eastAsiaTheme="minorHAnsi" w:hAnsiTheme="minorHAnsi" w:cstheme="minorBidi"/>
          <w:b/>
          <w:spacing w:val="-1"/>
          <w:szCs w:val="22"/>
          <w:lang w:val="en-US" w:eastAsia="en-US"/>
        </w:rPr>
        <w:t>tekstu</w:t>
      </w:r>
      <w:proofErr w:type="spellEnd"/>
      <w:r w:rsidRPr="002A14F9">
        <w:rPr>
          <w:rFonts w:eastAsiaTheme="minorHAnsi" w:hAnsiTheme="minorHAnsi" w:cstheme="minorBidi"/>
          <w:b/>
          <w:spacing w:val="-1"/>
          <w:szCs w:val="22"/>
          <w:lang w:val="en-US" w:eastAsia="en-US"/>
        </w:rPr>
        <w:t xml:space="preserve">: </w:t>
      </w:r>
      <w:r w:rsidRPr="002A14F9">
        <w:rPr>
          <w:rFonts w:eastAsiaTheme="minorHAnsi" w:hAnsiTheme="minorHAnsi" w:cstheme="minorBidi"/>
          <w:b/>
          <w:spacing w:val="-2"/>
          <w:szCs w:val="22"/>
          <w:lang w:val="en-US" w:eastAsia="en-US"/>
        </w:rPr>
        <w:t>DON)</w:t>
      </w:r>
    </w:p>
    <w:p w14:paraId="1660AF53" w14:textId="77777777" w:rsidR="006D56C7" w:rsidRPr="002A14F9" w:rsidRDefault="006D56C7" w:rsidP="006D56C7">
      <w:pPr>
        <w:keepNext/>
        <w:jc w:val="center"/>
        <w:outlineLvl w:val="0"/>
        <w:rPr>
          <w:b/>
          <w:bCs/>
          <w:sz w:val="28"/>
          <w:szCs w:val="28"/>
        </w:rPr>
      </w:pPr>
    </w:p>
    <w:p w14:paraId="1632B3EF" w14:textId="77777777" w:rsidR="006D56C7" w:rsidRDefault="006D56C7" w:rsidP="006D56C7">
      <w:pPr>
        <w:jc w:val="center"/>
        <w:rPr>
          <w:b/>
          <w:bCs/>
        </w:rPr>
      </w:pPr>
    </w:p>
    <w:p w14:paraId="322D94D1" w14:textId="77777777" w:rsidR="006D56C7" w:rsidRPr="002A14F9" w:rsidRDefault="006D56C7" w:rsidP="006D56C7">
      <w:pPr>
        <w:jc w:val="center"/>
        <w:rPr>
          <w:b/>
          <w:bCs/>
        </w:rPr>
      </w:pPr>
    </w:p>
    <w:p w14:paraId="19B2EA39" w14:textId="77777777" w:rsidR="006D56C7" w:rsidRPr="00FA5688" w:rsidRDefault="006D56C7" w:rsidP="00FA5688">
      <w:pPr>
        <w:pStyle w:val="Default"/>
        <w:jc w:val="center"/>
        <w:rPr>
          <w:rFonts w:ascii="Tahoma" w:eastAsia="Arial" w:hAnsi="Tahoma" w:cs="Tahoma"/>
          <w:b/>
          <w:sz w:val="22"/>
          <w:szCs w:val="22"/>
          <w:lang w:eastAsia="en-US"/>
        </w:rPr>
      </w:pPr>
      <w:r w:rsidRPr="00FA5688">
        <w:rPr>
          <w:rFonts w:ascii="Tahoma" w:eastAsia="Arial" w:hAnsi="Tahoma" w:cs="Tahoma"/>
          <w:b/>
          <w:sz w:val="22"/>
          <w:szCs w:val="22"/>
          <w:lang w:eastAsia="en-US"/>
        </w:rPr>
        <w:t>Za</w:t>
      </w:r>
      <w:r w:rsidRPr="00FA5688">
        <w:rPr>
          <w:rFonts w:ascii="Tahoma" w:eastAsia="Arial" w:hAnsi="Tahoma" w:cs="Tahoma"/>
          <w:b/>
          <w:spacing w:val="-4"/>
          <w:sz w:val="22"/>
          <w:szCs w:val="22"/>
          <w:lang w:eastAsia="en-US"/>
        </w:rPr>
        <w:t xml:space="preserve"> </w:t>
      </w:r>
      <w:r w:rsidRPr="00FA5688">
        <w:rPr>
          <w:rFonts w:ascii="Tahoma" w:eastAsia="Arial" w:hAnsi="Tahoma" w:cs="Tahoma"/>
          <w:b/>
          <w:sz w:val="22"/>
          <w:szCs w:val="22"/>
          <w:lang w:eastAsia="en-US"/>
        </w:rPr>
        <w:t>projekt</w:t>
      </w:r>
      <w:r w:rsidRPr="00FA5688">
        <w:rPr>
          <w:rFonts w:ascii="Tahoma" w:eastAsia="Arial" w:hAnsi="Tahoma" w:cs="Tahoma"/>
          <w:b/>
          <w:spacing w:val="-7"/>
          <w:sz w:val="22"/>
          <w:szCs w:val="22"/>
          <w:lang w:eastAsia="en-US"/>
        </w:rPr>
        <w:t xml:space="preserve"> </w:t>
      </w:r>
      <w:r w:rsidRPr="00FA5688">
        <w:rPr>
          <w:rFonts w:ascii="Tahoma" w:eastAsia="Arial" w:hAnsi="Tahoma" w:cs="Tahoma"/>
          <w:b/>
          <w:sz w:val="22"/>
          <w:szCs w:val="22"/>
          <w:lang w:eastAsia="en-US"/>
        </w:rPr>
        <w:t>sufinanciran</w:t>
      </w:r>
      <w:r w:rsidRPr="00FA5688">
        <w:rPr>
          <w:rFonts w:ascii="Tahoma" w:eastAsia="Arial" w:hAnsi="Tahoma" w:cs="Tahoma"/>
          <w:b/>
          <w:spacing w:val="-4"/>
          <w:sz w:val="22"/>
          <w:szCs w:val="22"/>
          <w:lang w:eastAsia="en-US"/>
        </w:rPr>
        <w:t xml:space="preserve"> </w:t>
      </w:r>
      <w:r w:rsidRPr="00FA5688">
        <w:rPr>
          <w:rFonts w:ascii="Tahoma" w:eastAsia="Arial" w:hAnsi="Tahoma" w:cs="Tahoma"/>
          <w:b/>
          <w:spacing w:val="-2"/>
          <w:sz w:val="22"/>
          <w:szCs w:val="22"/>
          <w:lang w:eastAsia="en-US"/>
        </w:rPr>
        <w:t>sredstvima</w:t>
      </w:r>
      <w:r w:rsidRPr="00FA5688">
        <w:rPr>
          <w:rFonts w:ascii="Tahoma" w:eastAsia="Arial" w:hAnsi="Tahoma" w:cs="Tahoma"/>
          <w:b/>
          <w:spacing w:val="-3"/>
          <w:sz w:val="22"/>
          <w:szCs w:val="22"/>
          <w:lang w:eastAsia="en-US"/>
        </w:rPr>
        <w:t xml:space="preserve"> </w:t>
      </w:r>
      <w:r w:rsidRPr="00FA5688">
        <w:rPr>
          <w:rFonts w:ascii="Tahoma" w:eastAsia="Arial" w:hAnsi="Tahoma" w:cs="Tahoma"/>
          <w:b/>
          <w:spacing w:val="1"/>
          <w:sz w:val="22"/>
          <w:szCs w:val="22"/>
          <w:lang w:eastAsia="en-US"/>
        </w:rPr>
        <w:t>EU</w:t>
      </w:r>
    </w:p>
    <w:p w14:paraId="7FD04D71" w14:textId="77777777" w:rsidR="006D56C7" w:rsidRDefault="006D56C7" w:rsidP="006D56C7"/>
    <w:p w14:paraId="7537E5DA" w14:textId="77777777" w:rsidR="006D56C7" w:rsidRDefault="006D56C7" w:rsidP="006D56C7"/>
    <w:p w14:paraId="7C79DB7F" w14:textId="77777777" w:rsidR="006D56C7" w:rsidRDefault="006D56C7" w:rsidP="006D56C7"/>
    <w:p w14:paraId="10C3D804" w14:textId="06FC53F3" w:rsidR="008A4C9C" w:rsidRPr="002A14F9" w:rsidRDefault="008A4C9C" w:rsidP="006D56C7">
      <w:r>
        <w:t xml:space="preserve">           </w:t>
      </w:r>
    </w:p>
    <w:p w14:paraId="2F85C0EC" w14:textId="5629ABD7" w:rsidR="006D56C7" w:rsidRPr="002A14F9" w:rsidRDefault="006D56C7" w:rsidP="006D56C7">
      <w:pPr>
        <w:jc w:val="center"/>
        <w:rPr>
          <w:color w:val="000000" w:themeColor="text1"/>
          <w:sz w:val="28"/>
          <w:szCs w:val="28"/>
        </w:rPr>
      </w:pPr>
      <w:r w:rsidRPr="002A14F9">
        <w:rPr>
          <w:b/>
          <w:bCs/>
          <w:color w:val="000000" w:themeColor="text1"/>
          <w:sz w:val="28"/>
          <w:szCs w:val="28"/>
        </w:rPr>
        <w:t>USLUG</w:t>
      </w:r>
      <w:r>
        <w:rPr>
          <w:b/>
          <w:bCs/>
          <w:color w:val="000000" w:themeColor="text1"/>
          <w:sz w:val="28"/>
          <w:szCs w:val="28"/>
        </w:rPr>
        <w:t>A</w:t>
      </w:r>
      <w:r w:rsidRPr="002A14F9">
        <w:rPr>
          <w:b/>
          <w:bCs/>
          <w:color w:val="000000" w:themeColor="text1"/>
          <w:sz w:val="28"/>
          <w:szCs w:val="28"/>
        </w:rPr>
        <w:t xml:space="preserve"> </w:t>
      </w:r>
      <w:r>
        <w:rPr>
          <w:b/>
          <w:bCs/>
          <w:color w:val="000000" w:themeColor="text1"/>
          <w:sz w:val="28"/>
          <w:szCs w:val="28"/>
        </w:rPr>
        <w:t>UPRAVLJANJA PROJEKTO</w:t>
      </w:r>
      <w:r w:rsidRPr="002A14F9">
        <w:rPr>
          <w:b/>
          <w:bCs/>
          <w:color w:val="000000" w:themeColor="text1"/>
          <w:sz w:val="28"/>
          <w:szCs w:val="28"/>
        </w:rPr>
        <w:t>M IZGRADNJ</w:t>
      </w:r>
      <w:r>
        <w:rPr>
          <w:b/>
          <w:bCs/>
          <w:color w:val="000000" w:themeColor="text1"/>
          <w:sz w:val="28"/>
          <w:szCs w:val="28"/>
        </w:rPr>
        <w:t>A</w:t>
      </w:r>
      <w:r w:rsidRPr="002A14F9">
        <w:rPr>
          <w:b/>
          <w:bCs/>
          <w:color w:val="000000" w:themeColor="text1"/>
          <w:sz w:val="28"/>
          <w:szCs w:val="28"/>
        </w:rPr>
        <w:t xml:space="preserve"> I REKONSTRUKCIJ</w:t>
      </w:r>
      <w:r>
        <w:rPr>
          <w:b/>
          <w:bCs/>
          <w:color w:val="000000" w:themeColor="text1"/>
          <w:sz w:val="28"/>
          <w:szCs w:val="28"/>
        </w:rPr>
        <w:t>A</w:t>
      </w:r>
      <w:r w:rsidRPr="002A14F9">
        <w:rPr>
          <w:b/>
          <w:bCs/>
          <w:color w:val="000000" w:themeColor="text1"/>
          <w:sz w:val="28"/>
          <w:szCs w:val="28"/>
        </w:rPr>
        <w:t xml:space="preserve"> VODNO-KOMUNALNE INFRASTRUKTURE AGLOMERACIJE SLATINA</w:t>
      </w:r>
    </w:p>
    <w:p w14:paraId="3946E9A3" w14:textId="77777777" w:rsidR="006D56C7" w:rsidRDefault="006D56C7" w:rsidP="006D56C7"/>
    <w:p w14:paraId="707DEC20" w14:textId="77777777" w:rsidR="006D56C7" w:rsidRDefault="006D56C7" w:rsidP="006D56C7"/>
    <w:p w14:paraId="29D886A1" w14:textId="77777777" w:rsidR="006D56C7" w:rsidRDefault="006D56C7" w:rsidP="006D56C7"/>
    <w:p w14:paraId="72B1A3D4" w14:textId="77777777" w:rsidR="006D56C7" w:rsidRDefault="006D56C7" w:rsidP="006D56C7"/>
    <w:p w14:paraId="23E6F7F3" w14:textId="77777777" w:rsidR="006D56C7" w:rsidRPr="002A14F9" w:rsidRDefault="006D56C7" w:rsidP="006D56C7"/>
    <w:p w14:paraId="6EC2E989" w14:textId="77777777" w:rsidR="006D56C7" w:rsidRPr="002A14F9" w:rsidRDefault="006D56C7" w:rsidP="006D56C7"/>
    <w:p w14:paraId="468618D1" w14:textId="77777777" w:rsidR="006D56C7" w:rsidRPr="002A14F9" w:rsidRDefault="006D56C7" w:rsidP="006D56C7"/>
    <w:p w14:paraId="2172E112" w14:textId="690AD830" w:rsidR="006D56C7" w:rsidRDefault="006D56C7" w:rsidP="006D56C7">
      <w:pPr>
        <w:jc w:val="center"/>
        <w:rPr>
          <w:b/>
          <w:sz w:val="28"/>
          <w:szCs w:val="28"/>
        </w:rPr>
      </w:pPr>
      <w:r w:rsidRPr="002A14F9">
        <w:rPr>
          <w:b/>
          <w:sz w:val="28"/>
          <w:szCs w:val="28"/>
        </w:rPr>
        <w:t>Evidencijski broj javne nabave: EVV-</w:t>
      </w:r>
      <w:r w:rsidR="00471304">
        <w:rPr>
          <w:b/>
          <w:sz w:val="28"/>
          <w:szCs w:val="28"/>
        </w:rPr>
        <w:t>2</w:t>
      </w:r>
      <w:r w:rsidRPr="002A14F9">
        <w:rPr>
          <w:b/>
          <w:sz w:val="28"/>
          <w:szCs w:val="28"/>
        </w:rPr>
        <w:t>/20</w:t>
      </w:r>
      <w:r w:rsidR="00471304">
        <w:rPr>
          <w:b/>
          <w:sz w:val="28"/>
          <w:szCs w:val="28"/>
        </w:rPr>
        <w:t>21</w:t>
      </w:r>
    </w:p>
    <w:p w14:paraId="4F312C88" w14:textId="77777777" w:rsidR="006D56C7" w:rsidRPr="002A14F9" w:rsidRDefault="006D56C7" w:rsidP="006D56C7">
      <w:pPr>
        <w:jc w:val="center"/>
        <w:rPr>
          <w:b/>
          <w:bCs/>
          <w:sz w:val="28"/>
          <w:szCs w:val="28"/>
        </w:rPr>
      </w:pPr>
    </w:p>
    <w:p w14:paraId="2C8631B4" w14:textId="77777777" w:rsidR="006D56C7" w:rsidRPr="002A14F9" w:rsidRDefault="006D56C7" w:rsidP="006D56C7">
      <w:pPr>
        <w:jc w:val="center"/>
        <w:rPr>
          <w:b/>
          <w:bCs/>
          <w:sz w:val="28"/>
          <w:szCs w:val="28"/>
        </w:rPr>
      </w:pPr>
    </w:p>
    <w:p w14:paraId="332D8721" w14:textId="77777777" w:rsidR="006D56C7" w:rsidRDefault="006D56C7" w:rsidP="006D56C7">
      <w:pPr>
        <w:rPr>
          <w:rFonts w:asciiTheme="minorHAnsi" w:hAnsiTheme="minorHAnsi" w:cstheme="minorHAnsi"/>
        </w:rPr>
      </w:pPr>
      <w:r w:rsidRPr="009C7ADD">
        <w:rPr>
          <w:rFonts w:asciiTheme="minorHAnsi" w:hAnsiTheme="minorHAnsi" w:cstheme="minorHAnsi"/>
          <w:noProof/>
          <w:lang w:eastAsia="hr-HR"/>
        </w:rPr>
        <w:drawing>
          <wp:inline distT="0" distB="0" distL="0" distR="0" wp14:anchorId="76958A68" wp14:editId="61EBC086">
            <wp:extent cx="5731510" cy="1427981"/>
            <wp:effectExtent l="0" t="0" r="2540" b="1270"/>
            <wp:docPr id="30" name="Picture 3"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427981"/>
                    </a:xfrm>
                    <a:prstGeom prst="rect">
                      <a:avLst/>
                    </a:prstGeom>
                    <a:noFill/>
                    <a:ln>
                      <a:noFill/>
                    </a:ln>
                  </pic:spPr>
                </pic:pic>
              </a:graphicData>
            </a:graphic>
          </wp:inline>
        </w:drawing>
      </w:r>
    </w:p>
    <w:p w14:paraId="74A5D46D" w14:textId="77777777" w:rsidR="006D56C7" w:rsidRDefault="006D56C7" w:rsidP="006D56C7">
      <w:pPr>
        <w:rPr>
          <w:rFonts w:asciiTheme="minorHAnsi" w:hAnsiTheme="minorHAnsi" w:cstheme="minorHAnsi"/>
        </w:rPr>
      </w:pPr>
    </w:p>
    <w:p w14:paraId="18D358D4" w14:textId="1F11832C" w:rsidR="006D56C7" w:rsidRPr="002A14F9" w:rsidRDefault="006D56C7" w:rsidP="006D56C7">
      <w:pPr>
        <w:widowControl w:val="0"/>
        <w:spacing w:before="147"/>
        <w:ind w:left="2600" w:right="2600"/>
        <w:jc w:val="center"/>
        <w:rPr>
          <w:rFonts w:eastAsia="Arial"/>
          <w:sz w:val="28"/>
          <w:szCs w:val="28"/>
          <w:lang w:val="en-US" w:eastAsia="en-US"/>
        </w:rPr>
      </w:pPr>
      <w:r>
        <w:rPr>
          <w:rFonts w:eastAsiaTheme="minorHAnsi" w:hAnsiTheme="minorHAnsi" w:cstheme="minorBidi"/>
          <w:b/>
          <w:spacing w:val="-1"/>
          <w:sz w:val="28"/>
          <w:szCs w:val="22"/>
          <w:lang w:val="en-US" w:eastAsia="en-US"/>
        </w:rPr>
        <w:t>Slatina</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2"/>
          <w:sz w:val="28"/>
          <w:szCs w:val="22"/>
          <w:lang w:val="en-US" w:eastAsia="en-US"/>
        </w:rPr>
        <w:t xml:space="preserve"> </w:t>
      </w:r>
      <w:proofErr w:type="spellStart"/>
      <w:r w:rsidR="00471304">
        <w:rPr>
          <w:rFonts w:eastAsiaTheme="minorHAnsi" w:hAnsiTheme="minorHAnsi" w:cstheme="minorBidi"/>
          <w:b/>
          <w:spacing w:val="-12"/>
          <w:sz w:val="28"/>
          <w:szCs w:val="22"/>
          <w:lang w:val="en-US" w:eastAsia="en-US"/>
        </w:rPr>
        <w:t>o</w:t>
      </w:r>
      <w:r w:rsidR="00471304">
        <w:rPr>
          <w:rFonts w:eastAsiaTheme="minorHAnsi" w:hAnsiTheme="minorHAnsi" w:cstheme="minorBidi"/>
          <w:b/>
          <w:spacing w:val="-12"/>
          <w:sz w:val="28"/>
          <w:szCs w:val="22"/>
          <w:lang w:val="en-US" w:eastAsia="en-US"/>
        </w:rPr>
        <w:t>ž</w:t>
      </w:r>
      <w:r w:rsidR="00471304">
        <w:rPr>
          <w:rFonts w:eastAsiaTheme="minorHAnsi" w:hAnsiTheme="minorHAnsi" w:cstheme="minorBidi"/>
          <w:b/>
          <w:spacing w:val="-12"/>
          <w:sz w:val="28"/>
          <w:szCs w:val="22"/>
          <w:lang w:val="en-US" w:eastAsia="en-US"/>
        </w:rPr>
        <w:t>ujak</w:t>
      </w:r>
      <w:proofErr w:type="spellEnd"/>
      <w:r w:rsidRPr="002A14F9">
        <w:rPr>
          <w:rFonts w:eastAsiaTheme="minorHAnsi" w:hAnsiTheme="minorHAnsi" w:cstheme="minorBidi"/>
          <w:b/>
          <w:spacing w:val="-9"/>
          <w:sz w:val="28"/>
          <w:szCs w:val="22"/>
          <w:lang w:val="en-US" w:eastAsia="en-US"/>
        </w:rPr>
        <w:t xml:space="preserve"> </w:t>
      </w:r>
      <w:r w:rsidRPr="002A14F9">
        <w:rPr>
          <w:rFonts w:eastAsiaTheme="minorHAnsi" w:hAnsiTheme="minorHAnsi" w:cstheme="minorBidi"/>
          <w:b/>
          <w:spacing w:val="-1"/>
          <w:sz w:val="28"/>
          <w:szCs w:val="22"/>
          <w:lang w:val="en-US" w:eastAsia="en-US"/>
        </w:rPr>
        <w:t>20</w:t>
      </w:r>
      <w:r w:rsidR="009C406C">
        <w:rPr>
          <w:rFonts w:eastAsiaTheme="minorHAnsi" w:hAnsiTheme="minorHAnsi" w:cstheme="minorBidi"/>
          <w:b/>
          <w:spacing w:val="-1"/>
          <w:sz w:val="28"/>
          <w:szCs w:val="22"/>
          <w:lang w:val="en-US" w:eastAsia="en-US"/>
        </w:rPr>
        <w:t>2</w:t>
      </w:r>
      <w:r w:rsidR="00471304">
        <w:rPr>
          <w:rFonts w:eastAsiaTheme="minorHAnsi" w:hAnsiTheme="minorHAnsi" w:cstheme="minorBidi"/>
          <w:b/>
          <w:spacing w:val="-1"/>
          <w:sz w:val="28"/>
          <w:szCs w:val="22"/>
          <w:lang w:val="en-US" w:eastAsia="en-US"/>
        </w:rPr>
        <w:t>1</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1"/>
          <w:sz w:val="28"/>
          <w:szCs w:val="22"/>
          <w:lang w:val="en-US" w:eastAsia="en-US"/>
        </w:rPr>
        <w:t xml:space="preserve"> </w:t>
      </w:r>
      <w:proofErr w:type="spellStart"/>
      <w:r w:rsidRPr="002A14F9">
        <w:rPr>
          <w:rFonts w:eastAsiaTheme="minorHAnsi" w:hAnsiTheme="minorHAnsi" w:cstheme="minorBidi"/>
          <w:b/>
          <w:sz w:val="28"/>
          <w:szCs w:val="22"/>
          <w:lang w:val="en-US" w:eastAsia="en-US"/>
        </w:rPr>
        <w:t>godine</w:t>
      </w:r>
      <w:proofErr w:type="spellEnd"/>
    </w:p>
    <w:p w14:paraId="7F0380F9" w14:textId="77777777" w:rsidR="006D56C7" w:rsidRPr="009C7ADD" w:rsidRDefault="006D56C7" w:rsidP="006D56C7">
      <w:pPr>
        <w:rPr>
          <w:rFonts w:asciiTheme="minorHAnsi" w:hAnsiTheme="minorHAnsi" w:cstheme="minorHAnsi"/>
        </w:rPr>
      </w:pPr>
    </w:p>
    <w:bookmarkStart w:id="2" w:name="_Toc2863858" w:displacedByCustomXml="next"/>
    <w:bookmarkStart w:id="3" w:name="_Toc66260280" w:displacedByCustomXml="next"/>
    <w:sdt>
      <w:sdtPr>
        <w:rPr>
          <w:rFonts w:ascii="Tahoma" w:eastAsia="Times New Roman" w:hAnsi="Tahoma" w:cs="Arial"/>
          <w:b w:val="0"/>
          <w:caps w:val="0"/>
          <w:color w:val="auto"/>
          <w:sz w:val="20"/>
          <w:szCs w:val="20"/>
          <w:lang w:val="hr-HR" w:eastAsia="sl-SI"/>
        </w:rPr>
        <w:id w:val="561139382"/>
        <w:docPartObj>
          <w:docPartGallery w:val="Table of Contents"/>
          <w:docPartUnique/>
        </w:docPartObj>
      </w:sdtPr>
      <w:sdtEndPr>
        <w:rPr>
          <w:bCs/>
        </w:rPr>
      </w:sdtEndPr>
      <w:sdtContent>
        <w:p w14:paraId="110E255D" w14:textId="015ABAB3" w:rsidR="00213F30" w:rsidRDefault="00213F30">
          <w:pPr>
            <w:pStyle w:val="TOCNaslov"/>
          </w:pPr>
          <w:r>
            <w:rPr>
              <w:lang w:val="hr-HR"/>
            </w:rPr>
            <w:t>Sadržaj</w:t>
          </w:r>
          <w:bookmarkEnd w:id="3"/>
          <w:bookmarkEnd w:id="2"/>
        </w:p>
        <w:p w14:paraId="4A5C82C4" w14:textId="7071D201" w:rsidR="00C03A71" w:rsidRDefault="00213F30">
          <w:pPr>
            <w:pStyle w:val="Sadraj1"/>
            <w:rPr>
              <w:rFonts w:asciiTheme="minorHAnsi" w:eastAsiaTheme="minorEastAsia" w:hAnsiTheme="minorHAnsi" w:cstheme="minorBidi"/>
              <w:b w:val="0"/>
              <w:noProof/>
              <w:sz w:val="22"/>
              <w:szCs w:val="22"/>
              <w:lang w:val="en-GB" w:eastAsia="en-GB"/>
            </w:rPr>
          </w:pPr>
          <w:r>
            <w:rPr>
              <w:bCs/>
            </w:rPr>
            <w:fldChar w:fldCharType="begin"/>
          </w:r>
          <w:r>
            <w:rPr>
              <w:bCs/>
            </w:rPr>
            <w:instrText xml:space="preserve"> TOC \o "1-3" \h \z \u </w:instrText>
          </w:r>
          <w:r>
            <w:rPr>
              <w:bCs/>
            </w:rPr>
            <w:fldChar w:fldCharType="separate"/>
          </w:r>
          <w:hyperlink w:anchor="_Toc66260280" w:history="1">
            <w:r w:rsidR="00C03A71" w:rsidRPr="00CE46BF">
              <w:rPr>
                <w:rStyle w:val="Hiperveza"/>
                <w:noProof/>
              </w:rPr>
              <w:t>Sadržaj</w:t>
            </w:r>
            <w:r w:rsidR="00C03A71">
              <w:rPr>
                <w:noProof/>
                <w:webHidden/>
              </w:rPr>
              <w:tab/>
            </w:r>
            <w:r w:rsidR="00C03A71">
              <w:rPr>
                <w:noProof/>
                <w:webHidden/>
              </w:rPr>
              <w:fldChar w:fldCharType="begin"/>
            </w:r>
            <w:r w:rsidR="00C03A71">
              <w:rPr>
                <w:noProof/>
                <w:webHidden/>
              </w:rPr>
              <w:instrText xml:space="preserve"> PAGEREF _Toc66260280 \h </w:instrText>
            </w:r>
            <w:r w:rsidR="00C03A71">
              <w:rPr>
                <w:noProof/>
                <w:webHidden/>
              </w:rPr>
            </w:r>
            <w:r w:rsidR="00C03A71">
              <w:rPr>
                <w:noProof/>
                <w:webHidden/>
              </w:rPr>
              <w:fldChar w:fldCharType="separate"/>
            </w:r>
            <w:r w:rsidR="00C03A71">
              <w:rPr>
                <w:noProof/>
                <w:webHidden/>
              </w:rPr>
              <w:t>2</w:t>
            </w:r>
            <w:r w:rsidR="00C03A71">
              <w:rPr>
                <w:noProof/>
                <w:webHidden/>
              </w:rPr>
              <w:fldChar w:fldCharType="end"/>
            </w:r>
          </w:hyperlink>
        </w:p>
        <w:p w14:paraId="5A116F85" w14:textId="2622CE58" w:rsidR="00C03A71" w:rsidRDefault="005932D3">
          <w:pPr>
            <w:pStyle w:val="Sadraj1"/>
            <w:rPr>
              <w:rFonts w:asciiTheme="minorHAnsi" w:eastAsiaTheme="minorEastAsia" w:hAnsiTheme="minorHAnsi" w:cstheme="minorBidi"/>
              <w:b w:val="0"/>
              <w:noProof/>
              <w:sz w:val="22"/>
              <w:szCs w:val="22"/>
              <w:lang w:val="en-GB" w:eastAsia="en-GB"/>
            </w:rPr>
          </w:pPr>
          <w:hyperlink w:anchor="_Toc66260281" w:history="1">
            <w:r w:rsidR="00C03A71" w:rsidRPr="00CE46BF">
              <w:rPr>
                <w:rStyle w:val="Hiperveza"/>
                <w:noProof/>
              </w:rPr>
              <w:t>A.</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OPĆI DIO</w:t>
            </w:r>
            <w:r w:rsidR="00C03A71">
              <w:rPr>
                <w:noProof/>
                <w:webHidden/>
              </w:rPr>
              <w:tab/>
            </w:r>
            <w:r w:rsidR="00C03A71">
              <w:rPr>
                <w:noProof/>
                <w:webHidden/>
              </w:rPr>
              <w:fldChar w:fldCharType="begin"/>
            </w:r>
            <w:r w:rsidR="00C03A71">
              <w:rPr>
                <w:noProof/>
                <w:webHidden/>
              </w:rPr>
              <w:instrText xml:space="preserve"> PAGEREF _Toc66260281 \h </w:instrText>
            </w:r>
            <w:r w:rsidR="00C03A71">
              <w:rPr>
                <w:noProof/>
                <w:webHidden/>
              </w:rPr>
            </w:r>
            <w:r w:rsidR="00C03A71">
              <w:rPr>
                <w:noProof/>
                <w:webHidden/>
              </w:rPr>
              <w:fldChar w:fldCharType="separate"/>
            </w:r>
            <w:r w:rsidR="00C03A71">
              <w:rPr>
                <w:noProof/>
                <w:webHidden/>
              </w:rPr>
              <w:t>6</w:t>
            </w:r>
            <w:r w:rsidR="00C03A71">
              <w:rPr>
                <w:noProof/>
                <w:webHidden/>
              </w:rPr>
              <w:fldChar w:fldCharType="end"/>
            </w:r>
          </w:hyperlink>
        </w:p>
        <w:p w14:paraId="69F024BE" w14:textId="607C2198" w:rsidR="00C03A71" w:rsidRDefault="005932D3">
          <w:pPr>
            <w:pStyle w:val="Sadraj1"/>
            <w:rPr>
              <w:rFonts w:asciiTheme="minorHAnsi" w:eastAsiaTheme="minorEastAsia" w:hAnsiTheme="minorHAnsi" w:cstheme="minorBidi"/>
              <w:b w:val="0"/>
              <w:noProof/>
              <w:sz w:val="22"/>
              <w:szCs w:val="22"/>
              <w:lang w:val="en-GB" w:eastAsia="en-GB"/>
            </w:rPr>
          </w:pPr>
          <w:hyperlink w:anchor="_Toc66260282" w:history="1">
            <w:r w:rsidR="00C03A71" w:rsidRPr="00CE46BF">
              <w:rPr>
                <w:rStyle w:val="Hiperveza"/>
                <w:noProof/>
              </w:rPr>
              <w:t>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MJERODAVNO PRAVO</w:t>
            </w:r>
            <w:r w:rsidR="00C03A71">
              <w:rPr>
                <w:noProof/>
                <w:webHidden/>
              </w:rPr>
              <w:tab/>
            </w:r>
            <w:r w:rsidR="00C03A71">
              <w:rPr>
                <w:noProof/>
                <w:webHidden/>
              </w:rPr>
              <w:fldChar w:fldCharType="begin"/>
            </w:r>
            <w:r w:rsidR="00C03A71">
              <w:rPr>
                <w:noProof/>
                <w:webHidden/>
              </w:rPr>
              <w:instrText xml:space="preserve"> PAGEREF _Toc66260282 \h </w:instrText>
            </w:r>
            <w:r w:rsidR="00C03A71">
              <w:rPr>
                <w:noProof/>
                <w:webHidden/>
              </w:rPr>
            </w:r>
            <w:r w:rsidR="00C03A71">
              <w:rPr>
                <w:noProof/>
                <w:webHidden/>
              </w:rPr>
              <w:fldChar w:fldCharType="separate"/>
            </w:r>
            <w:r w:rsidR="00C03A71">
              <w:rPr>
                <w:noProof/>
                <w:webHidden/>
              </w:rPr>
              <w:t>6</w:t>
            </w:r>
            <w:r w:rsidR="00C03A71">
              <w:rPr>
                <w:noProof/>
                <w:webHidden/>
              </w:rPr>
              <w:fldChar w:fldCharType="end"/>
            </w:r>
          </w:hyperlink>
        </w:p>
        <w:p w14:paraId="3CBE8EA6" w14:textId="163D928E" w:rsidR="00C03A71" w:rsidRDefault="005932D3">
          <w:pPr>
            <w:pStyle w:val="Sadraj1"/>
            <w:rPr>
              <w:rFonts w:asciiTheme="minorHAnsi" w:eastAsiaTheme="minorEastAsia" w:hAnsiTheme="minorHAnsi" w:cstheme="minorBidi"/>
              <w:b w:val="0"/>
              <w:noProof/>
              <w:sz w:val="22"/>
              <w:szCs w:val="22"/>
              <w:lang w:val="en-GB" w:eastAsia="en-GB"/>
            </w:rPr>
          </w:pPr>
          <w:hyperlink w:anchor="_Toc66260283" w:history="1">
            <w:r w:rsidR="00C03A71" w:rsidRPr="00CE46BF">
              <w:rPr>
                <w:rStyle w:val="Hiperveza"/>
                <w:noProof/>
              </w:rPr>
              <w:t>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PODATCI O NARUČITELJU</w:t>
            </w:r>
            <w:r w:rsidR="00C03A71">
              <w:rPr>
                <w:noProof/>
                <w:webHidden/>
              </w:rPr>
              <w:tab/>
            </w:r>
            <w:r w:rsidR="00C03A71">
              <w:rPr>
                <w:noProof/>
                <w:webHidden/>
              </w:rPr>
              <w:fldChar w:fldCharType="begin"/>
            </w:r>
            <w:r w:rsidR="00C03A71">
              <w:rPr>
                <w:noProof/>
                <w:webHidden/>
              </w:rPr>
              <w:instrText xml:space="preserve"> PAGEREF _Toc66260283 \h </w:instrText>
            </w:r>
            <w:r w:rsidR="00C03A71">
              <w:rPr>
                <w:noProof/>
                <w:webHidden/>
              </w:rPr>
            </w:r>
            <w:r w:rsidR="00C03A71">
              <w:rPr>
                <w:noProof/>
                <w:webHidden/>
              </w:rPr>
              <w:fldChar w:fldCharType="separate"/>
            </w:r>
            <w:r w:rsidR="00C03A71">
              <w:rPr>
                <w:noProof/>
                <w:webHidden/>
              </w:rPr>
              <w:t>6</w:t>
            </w:r>
            <w:r w:rsidR="00C03A71">
              <w:rPr>
                <w:noProof/>
                <w:webHidden/>
              </w:rPr>
              <w:fldChar w:fldCharType="end"/>
            </w:r>
          </w:hyperlink>
        </w:p>
        <w:p w14:paraId="75735948" w14:textId="2BCA4376" w:rsidR="00C03A71" w:rsidRDefault="005932D3">
          <w:pPr>
            <w:pStyle w:val="Sadraj1"/>
            <w:rPr>
              <w:rFonts w:asciiTheme="minorHAnsi" w:eastAsiaTheme="minorEastAsia" w:hAnsiTheme="minorHAnsi" w:cstheme="minorBidi"/>
              <w:b w:val="0"/>
              <w:noProof/>
              <w:sz w:val="22"/>
              <w:szCs w:val="22"/>
              <w:lang w:val="en-GB" w:eastAsia="en-GB"/>
            </w:rPr>
          </w:pPr>
          <w:hyperlink w:anchor="_Toc66260284" w:history="1">
            <w:r w:rsidR="00C03A71" w:rsidRPr="00CE46BF">
              <w:rPr>
                <w:rStyle w:val="Hiperveza"/>
                <w:noProof/>
              </w:rPr>
              <w:t>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PODACI O OSOBAMA ZADUŽENIM ZA KOMUNIKACIJU S PONUDITELJIMA</w:t>
            </w:r>
            <w:r w:rsidR="00C03A71">
              <w:rPr>
                <w:noProof/>
                <w:webHidden/>
              </w:rPr>
              <w:tab/>
            </w:r>
            <w:r w:rsidR="00C03A71">
              <w:rPr>
                <w:noProof/>
                <w:webHidden/>
              </w:rPr>
              <w:fldChar w:fldCharType="begin"/>
            </w:r>
            <w:r w:rsidR="00C03A71">
              <w:rPr>
                <w:noProof/>
                <w:webHidden/>
              </w:rPr>
              <w:instrText xml:space="preserve"> PAGEREF _Toc66260284 \h </w:instrText>
            </w:r>
            <w:r w:rsidR="00C03A71">
              <w:rPr>
                <w:noProof/>
                <w:webHidden/>
              </w:rPr>
            </w:r>
            <w:r w:rsidR="00C03A71">
              <w:rPr>
                <w:noProof/>
                <w:webHidden/>
              </w:rPr>
              <w:fldChar w:fldCharType="separate"/>
            </w:r>
            <w:r w:rsidR="00C03A71">
              <w:rPr>
                <w:noProof/>
                <w:webHidden/>
              </w:rPr>
              <w:t>6</w:t>
            </w:r>
            <w:r w:rsidR="00C03A71">
              <w:rPr>
                <w:noProof/>
                <w:webHidden/>
              </w:rPr>
              <w:fldChar w:fldCharType="end"/>
            </w:r>
          </w:hyperlink>
        </w:p>
        <w:p w14:paraId="65351D55" w14:textId="06E1EC1E" w:rsidR="00C03A71" w:rsidRDefault="005932D3">
          <w:pPr>
            <w:pStyle w:val="Sadraj1"/>
            <w:rPr>
              <w:rFonts w:asciiTheme="minorHAnsi" w:eastAsiaTheme="minorEastAsia" w:hAnsiTheme="minorHAnsi" w:cstheme="minorBidi"/>
              <w:b w:val="0"/>
              <w:noProof/>
              <w:sz w:val="22"/>
              <w:szCs w:val="22"/>
              <w:lang w:val="en-GB" w:eastAsia="en-GB"/>
            </w:rPr>
          </w:pPr>
          <w:hyperlink w:anchor="_Toc66260285" w:history="1">
            <w:r w:rsidR="00C03A71" w:rsidRPr="00CE46BF">
              <w:rPr>
                <w:rStyle w:val="Hiperveza"/>
                <w:noProof/>
              </w:rPr>
              <w:t>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POPIS GOSPODARSKIH SUBJEKATA S KOJIMA JE NARUČITELJ U SUKOBU INTERESA</w:t>
            </w:r>
            <w:r w:rsidR="00C03A71">
              <w:rPr>
                <w:noProof/>
                <w:webHidden/>
              </w:rPr>
              <w:tab/>
            </w:r>
            <w:r w:rsidR="00C03A71">
              <w:rPr>
                <w:noProof/>
                <w:webHidden/>
              </w:rPr>
              <w:fldChar w:fldCharType="begin"/>
            </w:r>
            <w:r w:rsidR="00C03A71">
              <w:rPr>
                <w:noProof/>
                <w:webHidden/>
              </w:rPr>
              <w:instrText xml:space="preserve"> PAGEREF _Toc66260285 \h </w:instrText>
            </w:r>
            <w:r w:rsidR="00C03A71">
              <w:rPr>
                <w:noProof/>
                <w:webHidden/>
              </w:rPr>
            </w:r>
            <w:r w:rsidR="00C03A71">
              <w:rPr>
                <w:noProof/>
                <w:webHidden/>
              </w:rPr>
              <w:fldChar w:fldCharType="separate"/>
            </w:r>
            <w:r w:rsidR="00C03A71">
              <w:rPr>
                <w:noProof/>
                <w:webHidden/>
              </w:rPr>
              <w:t>7</w:t>
            </w:r>
            <w:r w:rsidR="00C03A71">
              <w:rPr>
                <w:noProof/>
                <w:webHidden/>
              </w:rPr>
              <w:fldChar w:fldCharType="end"/>
            </w:r>
          </w:hyperlink>
        </w:p>
        <w:p w14:paraId="41B34196" w14:textId="0D0EF3C8" w:rsidR="00C03A71" w:rsidRDefault="005932D3">
          <w:pPr>
            <w:pStyle w:val="Sadraj1"/>
            <w:rPr>
              <w:rFonts w:asciiTheme="minorHAnsi" w:eastAsiaTheme="minorEastAsia" w:hAnsiTheme="minorHAnsi" w:cstheme="minorBidi"/>
              <w:b w:val="0"/>
              <w:noProof/>
              <w:sz w:val="22"/>
              <w:szCs w:val="22"/>
              <w:lang w:val="en-GB" w:eastAsia="en-GB"/>
            </w:rPr>
          </w:pPr>
          <w:hyperlink w:anchor="_Toc66260286" w:history="1">
            <w:r w:rsidR="00C03A71" w:rsidRPr="00CE46BF">
              <w:rPr>
                <w:rStyle w:val="Hiperveza"/>
                <w:iCs/>
                <w:noProof/>
              </w:rPr>
              <w:t>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EVIDENCIJSKI BROJ NABAVE</w:t>
            </w:r>
            <w:r w:rsidR="00C03A71">
              <w:rPr>
                <w:noProof/>
                <w:webHidden/>
              </w:rPr>
              <w:tab/>
            </w:r>
            <w:r w:rsidR="00C03A71">
              <w:rPr>
                <w:noProof/>
                <w:webHidden/>
              </w:rPr>
              <w:fldChar w:fldCharType="begin"/>
            </w:r>
            <w:r w:rsidR="00C03A71">
              <w:rPr>
                <w:noProof/>
                <w:webHidden/>
              </w:rPr>
              <w:instrText xml:space="preserve"> PAGEREF _Toc66260286 \h </w:instrText>
            </w:r>
            <w:r w:rsidR="00C03A71">
              <w:rPr>
                <w:noProof/>
                <w:webHidden/>
              </w:rPr>
            </w:r>
            <w:r w:rsidR="00C03A71">
              <w:rPr>
                <w:noProof/>
                <w:webHidden/>
              </w:rPr>
              <w:fldChar w:fldCharType="separate"/>
            </w:r>
            <w:r w:rsidR="00C03A71">
              <w:rPr>
                <w:noProof/>
                <w:webHidden/>
              </w:rPr>
              <w:t>7</w:t>
            </w:r>
            <w:r w:rsidR="00C03A71">
              <w:rPr>
                <w:noProof/>
                <w:webHidden/>
              </w:rPr>
              <w:fldChar w:fldCharType="end"/>
            </w:r>
          </w:hyperlink>
        </w:p>
        <w:p w14:paraId="14E7ED10" w14:textId="6D736E93" w:rsidR="00C03A71" w:rsidRDefault="005932D3">
          <w:pPr>
            <w:pStyle w:val="Sadraj1"/>
            <w:rPr>
              <w:rFonts w:asciiTheme="minorHAnsi" w:eastAsiaTheme="minorEastAsia" w:hAnsiTheme="minorHAnsi" w:cstheme="minorBidi"/>
              <w:b w:val="0"/>
              <w:noProof/>
              <w:sz w:val="22"/>
              <w:szCs w:val="22"/>
              <w:lang w:val="en-GB" w:eastAsia="en-GB"/>
            </w:rPr>
          </w:pPr>
          <w:hyperlink w:anchor="_Toc66260287" w:history="1">
            <w:r w:rsidR="00C03A71" w:rsidRPr="00CE46BF">
              <w:rPr>
                <w:rStyle w:val="Hiperveza"/>
                <w:noProof/>
              </w:rPr>
              <w:t>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POČETAK POSTUPKA JAVNE NABAVE</w:t>
            </w:r>
            <w:r w:rsidR="00C03A71">
              <w:rPr>
                <w:noProof/>
                <w:webHidden/>
              </w:rPr>
              <w:tab/>
            </w:r>
            <w:r w:rsidR="00C03A71">
              <w:rPr>
                <w:noProof/>
                <w:webHidden/>
              </w:rPr>
              <w:fldChar w:fldCharType="begin"/>
            </w:r>
            <w:r w:rsidR="00C03A71">
              <w:rPr>
                <w:noProof/>
                <w:webHidden/>
              </w:rPr>
              <w:instrText xml:space="preserve"> PAGEREF _Toc66260287 \h </w:instrText>
            </w:r>
            <w:r w:rsidR="00C03A71">
              <w:rPr>
                <w:noProof/>
                <w:webHidden/>
              </w:rPr>
            </w:r>
            <w:r w:rsidR="00C03A71">
              <w:rPr>
                <w:noProof/>
                <w:webHidden/>
              </w:rPr>
              <w:fldChar w:fldCharType="separate"/>
            </w:r>
            <w:r w:rsidR="00C03A71">
              <w:rPr>
                <w:noProof/>
                <w:webHidden/>
              </w:rPr>
              <w:t>7</w:t>
            </w:r>
            <w:r w:rsidR="00C03A71">
              <w:rPr>
                <w:noProof/>
                <w:webHidden/>
              </w:rPr>
              <w:fldChar w:fldCharType="end"/>
            </w:r>
          </w:hyperlink>
        </w:p>
        <w:p w14:paraId="207E42ED" w14:textId="270AA5A6" w:rsidR="00C03A71" w:rsidRDefault="005932D3">
          <w:pPr>
            <w:pStyle w:val="Sadraj1"/>
            <w:rPr>
              <w:rFonts w:asciiTheme="minorHAnsi" w:eastAsiaTheme="minorEastAsia" w:hAnsiTheme="minorHAnsi" w:cstheme="minorBidi"/>
              <w:b w:val="0"/>
              <w:noProof/>
              <w:sz w:val="22"/>
              <w:szCs w:val="22"/>
              <w:lang w:val="en-GB" w:eastAsia="en-GB"/>
            </w:rPr>
          </w:pPr>
          <w:hyperlink w:anchor="_Toc66260288" w:history="1">
            <w:r w:rsidR="00C03A71" w:rsidRPr="00CE46BF">
              <w:rPr>
                <w:rStyle w:val="Hiperveza"/>
                <w:noProof/>
              </w:rPr>
              <w:t>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POSTUPKA JAVNE NABAVE</w:t>
            </w:r>
            <w:r w:rsidR="00C03A71">
              <w:rPr>
                <w:noProof/>
                <w:webHidden/>
              </w:rPr>
              <w:tab/>
            </w:r>
            <w:r w:rsidR="00C03A71">
              <w:rPr>
                <w:noProof/>
                <w:webHidden/>
              </w:rPr>
              <w:fldChar w:fldCharType="begin"/>
            </w:r>
            <w:r w:rsidR="00C03A71">
              <w:rPr>
                <w:noProof/>
                <w:webHidden/>
              </w:rPr>
              <w:instrText xml:space="preserve"> PAGEREF _Toc66260288 \h </w:instrText>
            </w:r>
            <w:r w:rsidR="00C03A71">
              <w:rPr>
                <w:noProof/>
                <w:webHidden/>
              </w:rPr>
            </w:r>
            <w:r w:rsidR="00C03A71">
              <w:rPr>
                <w:noProof/>
                <w:webHidden/>
              </w:rPr>
              <w:fldChar w:fldCharType="separate"/>
            </w:r>
            <w:r w:rsidR="00C03A71">
              <w:rPr>
                <w:noProof/>
                <w:webHidden/>
              </w:rPr>
              <w:t>7</w:t>
            </w:r>
            <w:r w:rsidR="00C03A71">
              <w:rPr>
                <w:noProof/>
                <w:webHidden/>
              </w:rPr>
              <w:fldChar w:fldCharType="end"/>
            </w:r>
          </w:hyperlink>
        </w:p>
        <w:p w14:paraId="26DA35D9" w14:textId="0F11FF1A" w:rsidR="00C03A71" w:rsidRDefault="005932D3">
          <w:pPr>
            <w:pStyle w:val="Sadraj1"/>
            <w:rPr>
              <w:rFonts w:asciiTheme="minorHAnsi" w:eastAsiaTheme="minorEastAsia" w:hAnsiTheme="minorHAnsi" w:cstheme="minorBidi"/>
              <w:b w:val="0"/>
              <w:noProof/>
              <w:sz w:val="22"/>
              <w:szCs w:val="22"/>
              <w:lang w:val="en-GB" w:eastAsia="en-GB"/>
            </w:rPr>
          </w:pPr>
          <w:hyperlink w:anchor="_Toc66260289" w:history="1">
            <w:r w:rsidR="00C03A71" w:rsidRPr="00CE46BF">
              <w:rPr>
                <w:rStyle w:val="Hiperveza"/>
                <w:noProof/>
              </w:rPr>
              <w:t>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PROCIJENJENA VRIJEDNOST NABAVE</w:t>
            </w:r>
            <w:r w:rsidR="00C03A71">
              <w:rPr>
                <w:noProof/>
                <w:webHidden/>
              </w:rPr>
              <w:tab/>
            </w:r>
            <w:r w:rsidR="00C03A71">
              <w:rPr>
                <w:noProof/>
                <w:webHidden/>
              </w:rPr>
              <w:fldChar w:fldCharType="begin"/>
            </w:r>
            <w:r w:rsidR="00C03A71">
              <w:rPr>
                <w:noProof/>
                <w:webHidden/>
              </w:rPr>
              <w:instrText xml:space="preserve"> PAGEREF _Toc66260289 \h </w:instrText>
            </w:r>
            <w:r w:rsidR="00C03A71">
              <w:rPr>
                <w:noProof/>
                <w:webHidden/>
              </w:rPr>
            </w:r>
            <w:r w:rsidR="00C03A71">
              <w:rPr>
                <w:noProof/>
                <w:webHidden/>
              </w:rPr>
              <w:fldChar w:fldCharType="separate"/>
            </w:r>
            <w:r w:rsidR="00C03A71">
              <w:rPr>
                <w:noProof/>
                <w:webHidden/>
              </w:rPr>
              <w:t>7</w:t>
            </w:r>
            <w:r w:rsidR="00C03A71">
              <w:rPr>
                <w:noProof/>
                <w:webHidden/>
              </w:rPr>
              <w:fldChar w:fldCharType="end"/>
            </w:r>
          </w:hyperlink>
        </w:p>
        <w:p w14:paraId="1C507EB5" w14:textId="48EA4E87" w:rsidR="00C03A71" w:rsidRDefault="005932D3">
          <w:pPr>
            <w:pStyle w:val="Sadraj1"/>
            <w:rPr>
              <w:rFonts w:asciiTheme="minorHAnsi" w:eastAsiaTheme="minorEastAsia" w:hAnsiTheme="minorHAnsi" w:cstheme="minorBidi"/>
              <w:b w:val="0"/>
              <w:noProof/>
              <w:sz w:val="22"/>
              <w:szCs w:val="22"/>
              <w:lang w:val="en-GB" w:eastAsia="en-GB"/>
            </w:rPr>
          </w:pPr>
          <w:hyperlink w:anchor="_Toc66260290" w:history="1">
            <w:r w:rsidR="00C03A71" w:rsidRPr="00CE46BF">
              <w:rPr>
                <w:rStyle w:val="Hiperveza"/>
                <w:noProof/>
              </w:rPr>
              <w:t>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UGOVORA O JAVNOJ NABAVI</w:t>
            </w:r>
            <w:r w:rsidR="00C03A71">
              <w:rPr>
                <w:noProof/>
                <w:webHidden/>
              </w:rPr>
              <w:tab/>
            </w:r>
            <w:r w:rsidR="00C03A71">
              <w:rPr>
                <w:noProof/>
                <w:webHidden/>
              </w:rPr>
              <w:fldChar w:fldCharType="begin"/>
            </w:r>
            <w:r w:rsidR="00C03A71">
              <w:rPr>
                <w:noProof/>
                <w:webHidden/>
              </w:rPr>
              <w:instrText xml:space="preserve"> PAGEREF _Toc66260290 \h </w:instrText>
            </w:r>
            <w:r w:rsidR="00C03A71">
              <w:rPr>
                <w:noProof/>
                <w:webHidden/>
              </w:rPr>
            </w:r>
            <w:r w:rsidR="00C03A71">
              <w:rPr>
                <w:noProof/>
                <w:webHidden/>
              </w:rPr>
              <w:fldChar w:fldCharType="separate"/>
            </w:r>
            <w:r w:rsidR="00C03A71">
              <w:rPr>
                <w:noProof/>
                <w:webHidden/>
              </w:rPr>
              <w:t>8</w:t>
            </w:r>
            <w:r w:rsidR="00C03A71">
              <w:rPr>
                <w:noProof/>
                <w:webHidden/>
              </w:rPr>
              <w:fldChar w:fldCharType="end"/>
            </w:r>
          </w:hyperlink>
        </w:p>
        <w:p w14:paraId="5719940F" w14:textId="432DA099" w:rsidR="00C03A71" w:rsidRDefault="005932D3">
          <w:pPr>
            <w:pStyle w:val="Sadraj1"/>
            <w:rPr>
              <w:rFonts w:asciiTheme="minorHAnsi" w:eastAsiaTheme="minorEastAsia" w:hAnsiTheme="minorHAnsi" w:cstheme="minorBidi"/>
              <w:b w:val="0"/>
              <w:noProof/>
              <w:sz w:val="22"/>
              <w:szCs w:val="22"/>
              <w:lang w:val="en-GB" w:eastAsia="en-GB"/>
            </w:rPr>
          </w:pPr>
          <w:hyperlink w:anchor="_Toc66260291" w:history="1">
            <w:r w:rsidR="00C03A71" w:rsidRPr="00CE46BF">
              <w:rPr>
                <w:rStyle w:val="Hiperveza"/>
                <w:noProof/>
              </w:rPr>
              <w:t>10.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ELEKTRONIČKA DRAŽBA</w:t>
            </w:r>
            <w:r w:rsidR="00C03A71">
              <w:rPr>
                <w:noProof/>
                <w:webHidden/>
              </w:rPr>
              <w:tab/>
            </w:r>
            <w:r w:rsidR="00C03A71">
              <w:rPr>
                <w:noProof/>
                <w:webHidden/>
              </w:rPr>
              <w:fldChar w:fldCharType="begin"/>
            </w:r>
            <w:r w:rsidR="00C03A71">
              <w:rPr>
                <w:noProof/>
                <w:webHidden/>
              </w:rPr>
              <w:instrText xml:space="preserve"> PAGEREF _Toc66260291 \h </w:instrText>
            </w:r>
            <w:r w:rsidR="00C03A71">
              <w:rPr>
                <w:noProof/>
                <w:webHidden/>
              </w:rPr>
            </w:r>
            <w:r w:rsidR="00C03A71">
              <w:rPr>
                <w:noProof/>
                <w:webHidden/>
              </w:rPr>
              <w:fldChar w:fldCharType="separate"/>
            </w:r>
            <w:r w:rsidR="00C03A71">
              <w:rPr>
                <w:noProof/>
                <w:webHidden/>
              </w:rPr>
              <w:t>8</w:t>
            </w:r>
            <w:r w:rsidR="00C03A71">
              <w:rPr>
                <w:noProof/>
                <w:webHidden/>
              </w:rPr>
              <w:fldChar w:fldCharType="end"/>
            </w:r>
          </w:hyperlink>
        </w:p>
        <w:p w14:paraId="0B51E708" w14:textId="41B10FD7" w:rsidR="00C03A71" w:rsidRDefault="005932D3">
          <w:pPr>
            <w:pStyle w:val="Sadraj1"/>
            <w:rPr>
              <w:rFonts w:asciiTheme="minorHAnsi" w:eastAsiaTheme="minorEastAsia" w:hAnsiTheme="minorHAnsi" w:cstheme="minorBidi"/>
              <w:b w:val="0"/>
              <w:noProof/>
              <w:sz w:val="22"/>
              <w:szCs w:val="22"/>
              <w:lang w:val="en-GB" w:eastAsia="en-GB"/>
            </w:rPr>
          </w:pPr>
          <w:hyperlink w:anchor="_Toc66260292" w:history="1">
            <w:r w:rsidR="00C03A71" w:rsidRPr="00CE46BF">
              <w:rPr>
                <w:rStyle w:val="Hiperveza"/>
                <w:noProof/>
              </w:rPr>
              <w:t>11.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INTERNETSKA OBJAVA O PROVEDENOM PRETHODNOM SAVJETOVANJU</w:t>
            </w:r>
            <w:r w:rsidR="00C03A71">
              <w:rPr>
                <w:noProof/>
                <w:webHidden/>
              </w:rPr>
              <w:tab/>
            </w:r>
            <w:r w:rsidR="00C03A71">
              <w:rPr>
                <w:noProof/>
                <w:webHidden/>
              </w:rPr>
              <w:fldChar w:fldCharType="begin"/>
            </w:r>
            <w:r w:rsidR="00C03A71">
              <w:rPr>
                <w:noProof/>
                <w:webHidden/>
              </w:rPr>
              <w:instrText xml:space="preserve"> PAGEREF _Toc66260292 \h </w:instrText>
            </w:r>
            <w:r w:rsidR="00C03A71">
              <w:rPr>
                <w:noProof/>
                <w:webHidden/>
              </w:rPr>
            </w:r>
            <w:r w:rsidR="00C03A71">
              <w:rPr>
                <w:noProof/>
                <w:webHidden/>
              </w:rPr>
              <w:fldChar w:fldCharType="separate"/>
            </w:r>
            <w:r w:rsidR="00C03A71">
              <w:rPr>
                <w:noProof/>
                <w:webHidden/>
              </w:rPr>
              <w:t>8</w:t>
            </w:r>
            <w:r w:rsidR="00C03A71">
              <w:rPr>
                <w:noProof/>
                <w:webHidden/>
              </w:rPr>
              <w:fldChar w:fldCharType="end"/>
            </w:r>
          </w:hyperlink>
        </w:p>
        <w:p w14:paraId="6018E0BE" w14:textId="6DD74A36" w:rsidR="00C03A71" w:rsidRDefault="005932D3">
          <w:pPr>
            <w:pStyle w:val="Sadraj1"/>
            <w:rPr>
              <w:rFonts w:asciiTheme="minorHAnsi" w:eastAsiaTheme="minorEastAsia" w:hAnsiTheme="minorHAnsi" w:cstheme="minorBidi"/>
              <w:b w:val="0"/>
              <w:noProof/>
              <w:sz w:val="22"/>
              <w:szCs w:val="22"/>
              <w:lang w:val="en-GB" w:eastAsia="en-GB"/>
            </w:rPr>
          </w:pPr>
          <w:hyperlink w:anchor="_Toc66260293" w:history="1">
            <w:r w:rsidR="00C03A71" w:rsidRPr="00CE46BF">
              <w:rPr>
                <w:rStyle w:val="Hiperveza"/>
                <w:noProof/>
              </w:rPr>
              <w:t>B.</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PODACI O PREDMETU NABAVE</w:t>
            </w:r>
            <w:r w:rsidR="00C03A71">
              <w:rPr>
                <w:noProof/>
                <w:webHidden/>
              </w:rPr>
              <w:tab/>
            </w:r>
            <w:r w:rsidR="00C03A71">
              <w:rPr>
                <w:noProof/>
                <w:webHidden/>
              </w:rPr>
              <w:fldChar w:fldCharType="begin"/>
            </w:r>
            <w:r w:rsidR="00C03A71">
              <w:rPr>
                <w:noProof/>
                <w:webHidden/>
              </w:rPr>
              <w:instrText xml:space="preserve"> PAGEREF _Toc66260293 \h </w:instrText>
            </w:r>
            <w:r w:rsidR="00C03A71">
              <w:rPr>
                <w:noProof/>
                <w:webHidden/>
              </w:rPr>
            </w:r>
            <w:r w:rsidR="00C03A71">
              <w:rPr>
                <w:noProof/>
                <w:webHidden/>
              </w:rPr>
              <w:fldChar w:fldCharType="separate"/>
            </w:r>
            <w:r w:rsidR="00C03A71">
              <w:rPr>
                <w:noProof/>
                <w:webHidden/>
              </w:rPr>
              <w:t>8</w:t>
            </w:r>
            <w:r w:rsidR="00C03A71">
              <w:rPr>
                <w:noProof/>
                <w:webHidden/>
              </w:rPr>
              <w:fldChar w:fldCharType="end"/>
            </w:r>
          </w:hyperlink>
        </w:p>
        <w:p w14:paraId="3572B3C3" w14:textId="608EA7A3" w:rsidR="00C03A71" w:rsidRDefault="005932D3">
          <w:pPr>
            <w:pStyle w:val="Sadraj1"/>
            <w:rPr>
              <w:rFonts w:asciiTheme="minorHAnsi" w:eastAsiaTheme="minorEastAsia" w:hAnsiTheme="minorHAnsi" w:cstheme="minorBidi"/>
              <w:b w:val="0"/>
              <w:noProof/>
              <w:sz w:val="22"/>
              <w:szCs w:val="22"/>
              <w:lang w:val="en-GB" w:eastAsia="en-GB"/>
            </w:rPr>
          </w:pPr>
          <w:hyperlink w:anchor="_Toc66260294" w:history="1">
            <w:r w:rsidR="00C03A71" w:rsidRPr="00CE46BF">
              <w:rPr>
                <w:rStyle w:val="Hiperveza"/>
                <w:noProof/>
              </w:rPr>
              <w:t>12.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OPIS PREDMETA NABAVE</w:t>
            </w:r>
            <w:r w:rsidR="00C03A71">
              <w:rPr>
                <w:noProof/>
                <w:webHidden/>
              </w:rPr>
              <w:tab/>
            </w:r>
            <w:r w:rsidR="00C03A71">
              <w:rPr>
                <w:noProof/>
                <w:webHidden/>
              </w:rPr>
              <w:fldChar w:fldCharType="begin"/>
            </w:r>
            <w:r w:rsidR="00C03A71">
              <w:rPr>
                <w:noProof/>
                <w:webHidden/>
              </w:rPr>
              <w:instrText xml:space="preserve"> PAGEREF _Toc66260294 \h </w:instrText>
            </w:r>
            <w:r w:rsidR="00C03A71">
              <w:rPr>
                <w:noProof/>
                <w:webHidden/>
              </w:rPr>
            </w:r>
            <w:r w:rsidR="00C03A71">
              <w:rPr>
                <w:noProof/>
                <w:webHidden/>
              </w:rPr>
              <w:fldChar w:fldCharType="separate"/>
            </w:r>
            <w:r w:rsidR="00C03A71">
              <w:rPr>
                <w:noProof/>
                <w:webHidden/>
              </w:rPr>
              <w:t>8</w:t>
            </w:r>
            <w:r w:rsidR="00C03A71">
              <w:rPr>
                <w:noProof/>
                <w:webHidden/>
              </w:rPr>
              <w:fldChar w:fldCharType="end"/>
            </w:r>
          </w:hyperlink>
        </w:p>
        <w:p w14:paraId="0C671869" w14:textId="3274F178" w:rsidR="00C03A71" w:rsidRDefault="005932D3">
          <w:pPr>
            <w:pStyle w:val="Sadraj1"/>
            <w:rPr>
              <w:rFonts w:asciiTheme="minorHAnsi" w:eastAsiaTheme="minorEastAsia" w:hAnsiTheme="minorHAnsi" w:cstheme="minorBidi"/>
              <w:b w:val="0"/>
              <w:noProof/>
              <w:sz w:val="22"/>
              <w:szCs w:val="22"/>
              <w:lang w:val="en-GB" w:eastAsia="en-GB"/>
            </w:rPr>
          </w:pPr>
          <w:hyperlink w:anchor="_Toc66260295" w:history="1">
            <w:r w:rsidR="00C03A71" w:rsidRPr="00CE46BF">
              <w:rPr>
                <w:rStyle w:val="Hiperveza"/>
                <w:rFonts w:cs="Tahoma"/>
                <w:caps/>
                <w:noProof/>
              </w:rPr>
              <w:t>13.</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DINAMIČKI SUSTAV NABAVE/SUSTAV KVALIFIKACIJE</w:t>
            </w:r>
            <w:r w:rsidR="00C03A71">
              <w:rPr>
                <w:noProof/>
                <w:webHidden/>
              </w:rPr>
              <w:tab/>
            </w:r>
            <w:r w:rsidR="00C03A71">
              <w:rPr>
                <w:noProof/>
                <w:webHidden/>
              </w:rPr>
              <w:fldChar w:fldCharType="begin"/>
            </w:r>
            <w:r w:rsidR="00C03A71">
              <w:rPr>
                <w:noProof/>
                <w:webHidden/>
              </w:rPr>
              <w:instrText xml:space="preserve"> PAGEREF _Toc66260295 \h </w:instrText>
            </w:r>
            <w:r w:rsidR="00C03A71">
              <w:rPr>
                <w:noProof/>
                <w:webHidden/>
              </w:rPr>
            </w:r>
            <w:r w:rsidR="00C03A71">
              <w:rPr>
                <w:noProof/>
                <w:webHidden/>
              </w:rPr>
              <w:fldChar w:fldCharType="separate"/>
            </w:r>
            <w:r w:rsidR="00C03A71">
              <w:rPr>
                <w:noProof/>
                <w:webHidden/>
              </w:rPr>
              <w:t>10</w:t>
            </w:r>
            <w:r w:rsidR="00C03A71">
              <w:rPr>
                <w:noProof/>
                <w:webHidden/>
              </w:rPr>
              <w:fldChar w:fldCharType="end"/>
            </w:r>
          </w:hyperlink>
        </w:p>
        <w:p w14:paraId="6A201C14" w14:textId="6F329DEC" w:rsidR="00C03A71" w:rsidRDefault="005932D3">
          <w:pPr>
            <w:pStyle w:val="Sadraj1"/>
            <w:rPr>
              <w:rFonts w:asciiTheme="minorHAnsi" w:eastAsiaTheme="minorEastAsia" w:hAnsiTheme="minorHAnsi" w:cstheme="minorBidi"/>
              <w:b w:val="0"/>
              <w:noProof/>
              <w:sz w:val="22"/>
              <w:szCs w:val="22"/>
              <w:lang w:val="en-GB" w:eastAsia="en-GB"/>
            </w:rPr>
          </w:pPr>
          <w:hyperlink w:anchor="_Toc66260296" w:history="1">
            <w:r w:rsidR="00C03A71" w:rsidRPr="00CE46BF">
              <w:rPr>
                <w:rStyle w:val="Hiperveza"/>
                <w:rFonts w:cs="Tahoma"/>
                <w:caps/>
                <w:noProof/>
              </w:rPr>
              <w:t>14.</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NAVOD SKLAPA LI SE UGOVOR O JAVNOJ NABAVI ILI OKVIRNI SPORAZUM</w:t>
            </w:r>
            <w:r w:rsidR="00C03A71">
              <w:rPr>
                <w:noProof/>
                <w:webHidden/>
              </w:rPr>
              <w:tab/>
            </w:r>
            <w:r w:rsidR="00C03A71">
              <w:rPr>
                <w:noProof/>
                <w:webHidden/>
              </w:rPr>
              <w:fldChar w:fldCharType="begin"/>
            </w:r>
            <w:r w:rsidR="00C03A71">
              <w:rPr>
                <w:noProof/>
                <w:webHidden/>
              </w:rPr>
              <w:instrText xml:space="preserve"> PAGEREF _Toc66260296 \h </w:instrText>
            </w:r>
            <w:r w:rsidR="00C03A71">
              <w:rPr>
                <w:noProof/>
                <w:webHidden/>
              </w:rPr>
            </w:r>
            <w:r w:rsidR="00C03A71">
              <w:rPr>
                <w:noProof/>
                <w:webHidden/>
              </w:rPr>
              <w:fldChar w:fldCharType="separate"/>
            </w:r>
            <w:r w:rsidR="00C03A71">
              <w:rPr>
                <w:noProof/>
                <w:webHidden/>
              </w:rPr>
              <w:t>10</w:t>
            </w:r>
            <w:r w:rsidR="00C03A71">
              <w:rPr>
                <w:noProof/>
                <w:webHidden/>
              </w:rPr>
              <w:fldChar w:fldCharType="end"/>
            </w:r>
          </w:hyperlink>
        </w:p>
        <w:p w14:paraId="6CE22459" w14:textId="28AA02FF" w:rsidR="00C03A71" w:rsidRDefault="005932D3">
          <w:pPr>
            <w:pStyle w:val="Sadraj1"/>
            <w:rPr>
              <w:rFonts w:asciiTheme="minorHAnsi" w:eastAsiaTheme="minorEastAsia" w:hAnsiTheme="minorHAnsi" w:cstheme="minorBidi"/>
              <w:b w:val="0"/>
              <w:noProof/>
              <w:sz w:val="22"/>
              <w:szCs w:val="22"/>
              <w:lang w:val="en-GB" w:eastAsia="en-GB"/>
            </w:rPr>
          </w:pPr>
          <w:hyperlink w:anchor="_Toc66260297" w:history="1">
            <w:r w:rsidR="00C03A71" w:rsidRPr="00CE46BF">
              <w:rPr>
                <w:rStyle w:val="Hiperveza"/>
                <w:rFonts w:cs="Tahoma"/>
                <w:caps/>
                <w:noProof/>
              </w:rPr>
              <w:t>15.</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OPCIJE I MOGUĆA OBNAVLJANJA UGOVORA</w:t>
            </w:r>
            <w:r w:rsidR="00C03A71">
              <w:rPr>
                <w:noProof/>
                <w:webHidden/>
              </w:rPr>
              <w:tab/>
            </w:r>
            <w:r w:rsidR="00C03A71">
              <w:rPr>
                <w:noProof/>
                <w:webHidden/>
              </w:rPr>
              <w:fldChar w:fldCharType="begin"/>
            </w:r>
            <w:r w:rsidR="00C03A71">
              <w:rPr>
                <w:noProof/>
                <w:webHidden/>
              </w:rPr>
              <w:instrText xml:space="preserve"> PAGEREF _Toc66260297 \h </w:instrText>
            </w:r>
            <w:r w:rsidR="00C03A71">
              <w:rPr>
                <w:noProof/>
                <w:webHidden/>
              </w:rPr>
            </w:r>
            <w:r w:rsidR="00C03A71">
              <w:rPr>
                <w:noProof/>
                <w:webHidden/>
              </w:rPr>
              <w:fldChar w:fldCharType="separate"/>
            </w:r>
            <w:r w:rsidR="00C03A71">
              <w:rPr>
                <w:noProof/>
                <w:webHidden/>
              </w:rPr>
              <w:t>10</w:t>
            </w:r>
            <w:r w:rsidR="00C03A71">
              <w:rPr>
                <w:noProof/>
                <w:webHidden/>
              </w:rPr>
              <w:fldChar w:fldCharType="end"/>
            </w:r>
          </w:hyperlink>
        </w:p>
        <w:p w14:paraId="3A99588D" w14:textId="451AB197" w:rsidR="00C03A71" w:rsidRDefault="005932D3">
          <w:pPr>
            <w:pStyle w:val="Sadraj1"/>
            <w:rPr>
              <w:rFonts w:asciiTheme="minorHAnsi" w:eastAsiaTheme="minorEastAsia" w:hAnsiTheme="minorHAnsi" w:cstheme="minorBidi"/>
              <w:b w:val="0"/>
              <w:noProof/>
              <w:sz w:val="22"/>
              <w:szCs w:val="22"/>
              <w:lang w:val="en-GB" w:eastAsia="en-GB"/>
            </w:rPr>
          </w:pPr>
          <w:hyperlink w:anchor="_Toc66260298" w:history="1">
            <w:r w:rsidR="00C03A71" w:rsidRPr="00CE46BF">
              <w:rPr>
                <w:rStyle w:val="Hiperveza"/>
                <w:noProof/>
              </w:rPr>
              <w:t>16.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OPIS I OZNAKA GRUPA PREDMETA NABAVE</w:t>
            </w:r>
            <w:r w:rsidR="00C03A71">
              <w:rPr>
                <w:noProof/>
                <w:webHidden/>
              </w:rPr>
              <w:tab/>
            </w:r>
            <w:r w:rsidR="00C03A71">
              <w:rPr>
                <w:noProof/>
                <w:webHidden/>
              </w:rPr>
              <w:fldChar w:fldCharType="begin"/>
            </w:r>
            <w:r w:rsidR="00C03A71">
              <w:rPr>
                <w:noProof/>
                <w:webHidden/>
              </w:rPr>
              <w:instrText xml:space="preserve"> PAGEREF _Toc66260298 \h </w:instrText>
            </w:r>
            <w:r w:rsidR="00C03A71">
              <w:rPr>
                <w:noProof/>
                <w:webHidden/>
              </w:rPr>
            </w:r>
            <w:r w:rsidR="00C03A71">
              <w:rPr>
                <w:noProof/>
                <w:webHidden/>
              </w:rPr>
              <w:fldChar w:fldCharType="separate"/>
            </w:r>
            <w:r w:rsidR="00C03A71">
              <w:rPr>
                <w:noProof/>
                <w:webHidden/>
              </w:rPr>
              <w:t>10</w:t>
            </w:r>
            <w:r w:rsidR="00C03A71">
              <w:rPr>
                <w:noProof/>
                <w:webHidden/>
              </w:rPr>
              <w:fldChar w:fldCharType="end"/>
            </w:r>
          </w:hyperlink>
        </w:p>
        <w:p w14:paraId="27E6FA8E" w14:textId="4A99563C" w:rsidR="00C03A71" w:rsidRDefault="005932D3">
          <w:pPr>
            <w:pStyle w:val="Sadraj1"/>
            <w:rPr>
              <w:rFonts w:asciiTheme="minorHAnsi" w:eastAsiaTheme="minorEastAsia" w:hAnsiTheme="minorHAnsi" w:cstheme="minorBidi"/>
              <w:b w:val="0"/>
              <w:noProof/>
              <w:sz w:val="22"/>
              <w:szCs w:val="22"/>
              <w:lang w:val="en-GB" w:eastAsia="en-GB"/>
            </w:rPr>
          </w:pPr>
          <w:hyperlink w:anchor="_Toc66260299" w:history="1">
            <w:r w:rsidR="00C03A71" w:rsidRPr="00CE46BF">
              <w:rPr>
                <w:rStyle w:val="Hiperveza"/>
                <w:noProof/>
              </w:rPr>
              <w:t>17.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OPSEG ILI KOLIČINA PREDMETA NABAVE</w:t>
            </w:r>
            <w:r w:rsidR="00C03A71">
              <w:rPr>
                <w:noProof/>
                <w:webHidden/>
              </w:rPr>
              <w:tab/>
            </w:r>
            <w:r w:rsidR="00C03A71">
              <w:rPr>
                <w:noProof/>
                <w:webHidden/>
              </w:rPr>
              <w:fldChar w:fldCharType="begin"/>
            </w:r>
            <w:r w:rsidR="00C03A71">
              <w:rPr>
                <w:noProof/>
                <w:webHidden/>
              </w:rPr>
              <w:instrText xml:space="preserve"> PAGEREF _Toc66260299 \h </w:instrText>
            </w:r>
            <w:r w:rsidR="00C03A71">
              <w:rPr>
                <w:noProof/>
                <w:webHidden/>
              </w:rPr>
            </w:r>
            <w:r w:rsidR="00C03A71">
              <w:rPr>
                <w:noProof/>
                <w:webHidden/>
              </w:rPr>
              <w:fldChar w:fldCharType="separate"/>
            </w:r>
            <w:r w:rsidR="00C03A71">
              <w:rPr>
                <w:noProof/>
                <w:webHidden/>
              </w:rPr>
              <w:t>10</w:t>
            </w:r>
            <w:r w:rsidR="00C03A71">
              <w:rPr>
                <w:noProof/>
                <w:webHidden/>
              </w:rPr>
              <w:fldChar w:fldCharType="end"/>
            </w:r>
          </w:hyperlink>
        </w:p>
        <w:p w14:paraId="6326F18D" w14:textId="33B4A366" w:rsidR="00C03A71" w:rsidRDefault="005932D3">
          <w:pPr>
            <w:pStyle w:val="Sadraj1"/>
            <w:rPr>
              <w:rFonts w:asciiTheme="minorHAnsi" w:eastAsiaTheme="minorEastAsia" w:hAnsiTheme="minorHAnsi" w:cstheme="minorBidi"/>
              <w:b w:val="0"/>
              <w:noProof/>
              <w:sz w:val="22"/>
              <w:szCs w:val="22"/>
              <w:lang w:val="en-GB" w:eastAsia="en-GB"/>
            </w:rPr>
          </w:pPr>
          <w:hyperlink w:anchor="_Toc66260300" w:history="1">
            <w:r w:rsidR="00C03A71" w:rsidRPr="00CE46BF">
              <w:rPr>
                <w:rStyle w:val="Hiperveza"/>
                <w:noProof/>
              </w:rPr>
              <w:t>18.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TEHNIČKE SPECIFIKACIJE</w:t>
            </w:r>
            <w:r w:rsidR="00C03A71">
              <w:rPr>
                <w:noProof/>
                <w:webHidden/>
              </w:rPr>
              <w:tab/>
            </w:r>
            <w:r w:rsidR="00C03A71">
              <w:rPr>
                <w:noProof/>
                <w:webHidden/>
              </w:rPr>
              <w:fldChar w:fldCharType="begin"/>
            </w:r>
            <w:r w:rsidR="00C03A71">
              <w:rPr>
                <w:noProof/>
                <w:webHidden/>
              </w:rPr>
              <w:instrText xml:space="preserve"> PAGEREF _Toc66260300 \h </w:instrText>
            </w:r>
            <w:r w:rsidR="00C03A71">
              <w:rPr>
                <w:noProof/>
                <w:webHidden/>
              </w:rPr>
            </w:r>
            <w:r w:rsidR="00C03A71">
              <w:rPr>
                <w:noProof/>
                <w:webHidden/>
              </w:rPr>
              <w:fldChar w:fldCharType="separate"/>
            </w:r>
            <w:r w:rsidR="00C03A71">
              <w:rPr>
                <w:noProof/>
                <w:webHidden/>
              </w:rPr>
              <w:t>11</w:t>
            </w:r>
            <w:r w:rsidR="00C03A71">
              <w:rPr>
                <w:noProof/>
                <w:webHidden/>
              </w:rPr>
              <w:fldChar w:fldCharType="end"/>
            </w:r>
          </w:hyperlink>
        </w:p>
        <w:p w14:paraId="680D9180" w14:textId="670D67F9" w:rsidR="00C03A71" w:rsidRDefault="005932D3">
          <w:pPr>
            <w:pStyle w:val="Sadraj1"/>
            <w:rPr>
              <w:rFonts w:asciiTheme="minorHAnsi" w:eastAsiaTheme="minorEastAsia" w:hAnsiTheme="minorHAnsi" w:cstheme="minorBidi"/>
              <w:b w:val="0"/>
              <w:noProof/>
              <w:sz w:val="22"/>
              <w:szCs w:val="22"/>
              <w:lang w:val="en-GB" w:eastAsia="en-GB"/>
            </w:rPr>
          </w:pPr>
          <w:hyperlink w:anchor="_Toc66260301" w:history="1">
            <w:r w:rsidR="00C03A71" w:rsidRPr="00CE46BF">
              <w:rPr>
                <w:rStyle w:val="Hiperveza"/>
                <w:noProof/>
              </w:rPr>
              <w:t>19.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TROŠKOVNIK</w:t>
            </w:r>
            <w:r w:rsidR="00C03A71">
              <w:rPr>
                <w:noProof/>
                <w:webHidden/>
              </w:rPr>
              <w:tab/>
            </w:r>
            <w:r w:rsidR="00C03A71">
              <w:rPr>
                <w:noProof/>
                <w:webHidden/>
              </w:rPr>
              <w:fldChar w:fldCharType="begin"/>
            </w:r>
            <w:r w:rsidR="00C03A71">
              <w:rPr>
                <w:noProof/>
                <w:webHidden/>
              </w:rPr>
              <w:instrText xml:space="preserve"> PAGEREF _Toc66260301 \h </w:instrText>
            </w:r>
            <w:r w:rsidR="00C03A71">
              <w:rPr>
                <w:noProof/>
                <w:webHidden/>
              </w:rPr>
            </w:r>
            <w:r w:rsidR="00C03A71">
              <w:rPr>
                <w:noProof/>
                <w:webHidden/>
              </w:rPr>
              <w:fldChar w:fldCharType="separate"/>
            </w:r>
            <w:r w:rsidR="00C03A71">
              <w:rPr>
                <w:noProof/>
                <w:webHidden/>
              </w:rPr>
              <w:t>11</w:t>
            </w:r>
            <w:r w:rsidR="00C03A71">
              <w:rPr>
                <w:noProof/>
                <w:webHidden/>
              </w:rPr>
              <w:fldChar w:fldCharType="end"/>
            </w:r>
          </w:hyperlink>
        </w:p>
        <w:p w14:paraId="6B93CF30" w14:textId="7EB461C4" w:rsidR="00C03A71" w:rsidRDefault="005932D3">
          <w:pPr>
            <w:pStyle w:val="Sadraj1"/>
            <w:rPr>
              <w:rFonts w:asciiTheme="minorHAnsi" w:eastAsiaTheme="minorEastAsia" w:hAnsiTheme="minorHAnsi" w:cstheme="minorBidi"/>
              <w:b w:val="0"/>
              <w:noProof/>
              <w:sz w:val="22"/>
              <w:szCs w:val="22"/>
              <w:lang w:val="en-GB" w:eastAsia="en-GB"/>
            </w:rPr>
          </w:pPr>
          <w:hyperlink w:anchor="_Toc66260302" w:history="1">
            <w:r w:rsidR="00C03A71" w:rsidRPr="00CE46BF">
              <w:rPr>
                <w:rStyle w:val="Hiperveza"/>
                <w:noProof/>
              </w:rPr>
              <w:t>20.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MJESTO IZVRŠENJA USLUGA</w:t>
            </w:r>
            <w:r w:rsidR="00C03A71">
              <w:rPr>
                <w:noProof/>
                <w:webHidden/>
              </w:rPr>
              <w:tab/>
            </w:r>
            <w:r w:rsidR="00C03A71">
              <w:rPr>
                <w:noProof/>
                <w:webHidden/>
              </w:rPr>
              <w:fldChar w:fldCharType="begin"/>
            </w:r>
            <w:r w:rsidR="00C03A71">
              <w:rPr>
                <w:noProof/>
                <w:webHidden/>
              </w:rPr>
              <w:instrText xml:space="preserve"> PAGEREF _Toc66260302 \h </w:instrText>
            </w:r>
            <w:r w:rsidR="00C03A71">
              <w:rPr>
                <w:noProof/>
                <w:webHidden/>
              </w:rPr>
            </w:r>
            <w:r w:rsidR="00C03A71">
              <w:rPr>
                <w:noProof/>
                <w:webHidden/>
              </w:rPr>
              <w:fldChar w:fldCharType="separate"/>
            </w:r>
            <w:r w:rsidR="00C03A71">
              <w:rPr>
                <w:noProof/>
                <w:webHidden/>
              </w:rPr>
              <w:t>11</w:t>
            </w:r>
            <w:r w:rsidR="00C03A71">
              <w:rPr>
                <w:noProof/>
                <w:webHidden/>
              </w:rPr>
              <w:fldChar w:fldCharType="end"/>
            </w:r>
          </w:hyperlink>
        </w:p>
        <w:p w14:paraId="20804FAA" w14:textId="16980F10" w:rsidR="00C03A71" w:rsidRDefault="005932D3">
          <w:pPr>
            <w:pStyle w:val="Sadraj1"/>
            <w:rPr>
              <w:rFonts w:asciiTheme="minorHAnsi" w:eastAsiaTheme="minorEastAsia" w:hAnsiTheme="minorHAnsi" w:cstheme="minorBidi"/>
              <w:b w:val="0"/>
              <w:noProof/>
              <w:sz w:val="22"/>
              <w:szCs w:val="22"/>
              <w:lang w:val="en-GB" w:eastAsia="en-GB"/>
            </w:rPr>
          </w:pPr>
          <w:hyperlink w:anchor="_Toc66260303" w:history="1">
            <w:r w:rsidR="00C03A71" w:rsidRPr="00CE46BF">
              <w:rPr>
                <w:rStyle w:val="Hiperveza"/>
                <w:noProof/>
              </w:rPr>
              <w:t>21.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ZA IZVRŠENJE USLUGA</w:t>
            </w:r>
            <w:r w:rsidR="00C03A71">
              <w:rPr>
                <w:noProof/>
                <w:webHidden/>
              </w:rPr>
              <w:tab/>
            </w:r>
            <w:r w:rsidR="00C03A71">
              <w:rPr>
                <w:noProof/>
                <w:webHidden/>
              </w:rPr>
              <w:fldChar w:fldCharType="begin"/>
            </w:r>
            <w:r w:rsidR="00C03A71">
              <w:rPr>
                <w:noProof/>
                <w:webHidden/>
              </w:rPr>
              <w:instrText xml:space="preserve"> PAGEREF _Toc66260303 \h </w:instrText>
            </w:r>
            <w:r w:rsidR="00C03A71">
              <w:rPr>
                <w:noProof/>
                <w:webHidden/>
              </w:rPr>
            </w:r>
            <w:r w:rsidR="00C03A71">
              <w:rPr>
                <w:noProof/>
                <w:webHidden/>
              </w:rPr>
              <w:fldChar w:fldCharType="separate"/>
            </w:r>
            <w:r w:rsidR="00C03A71">
              <w:rPr>
                <w:noProof/>
                <w:webHidden/>
              </w:rPr>
              <w:t>11</w:t>
            </w:r>
            <w:r w:rsidR="00C03A71">
              <w:rPr>
                <w:noProof/>
                <w:webHidden/>
              </w:rPr>
              <w:fldChar w:fldCharType="end"/>
            </w:r>
          </w:hyperlink>
        </w:p>
        <w:p w14:paraId="757CDD88" w14:textId="75653826" w:rsidR="00C03A71" w:rsidRDefault="005932D3">
          <w:pPr>
            <w:pStyle w:val="Sadraj1"/>
            <w:rPr>
              <w:rFonts w:asciiTheme="minorHAnsi" w:eastAsiaTheme="minorEastAsia" w:hAnsiTheme="minorHAnsi" w:cstheme="minorBidi"/>
              <w:b w:val="0"/>
              <w:noProof/>
              <w:sz w:val="22"/>
              <w:szCs w:val="22"/>
              <w:lang w:val="en-GB" w:eastAsia="en-GB"/>
            </w:rPr>
          </w:pPr>
          <w:hyperlink w:anchor="_Toc66260304" w:history="1">
            <w:r w:rsidR="00C03A71" w:rsidRPr="00CE46BF">
              <w:rPr>
                <w:rStyle w:val="Hiperveza"/>
                <w:noProof/>
              </w:rPr>
              <w:t>22.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PRAVILA ZA SUDJELOVANJE</w:t>
            </w:r>
            <w:r w:rsidR="00C03A71">
              <w:rPr>
                <w:noProof/>
                <w:webHidden/>
              </w:rPr>
              <w:tab/>
            </w:r>
            <w:r w:rsidR="00C03A71">
              <w:rPr>
                <w:noProof/>
                <w:webHidden/>
              </w:rPr>
              <w:fldChar w:fldCharType="begin"/>
            </w:r>
            <w:r w:rsidR="00C03A71">
              <w:rPr>
                <w:noProof/>
                <w:webHidden/>
              </w:rPr>
              <w:instrText xml:space="preserve"> PAGEREF _Toc66260304 \h </w:instrText>
            </w:r>
            <w:r w:rsidR="00C03A71">
              <w:rPr>
                <w:noProof/>
                <w:webHidden/>
              </w:rPr>
            </w:r>
            <w:r w:rsidR="00C03A71">
              <w:rPr>
                <w:noProof/>
                <w:webHidden/>
              </w:rPr>
              <w:fldChar w:fldCharType="separate"/>
            </w:r>
            <w:r w:rsidR="00C03A71">
              <w:rPr>
                <w:noProof/>
                <w:webHidden/>
              </w:rPr>
              <w:t>13</w:t>
            </w:r>
            <w:r w:rsidR="00C03A71">
              <w:rPr>
                <w:noProof/>
                <w:webHidden/>
              </w:rPr>
              <w:fldChar w:fldCharType="end"/>
            </w:r>
          </w:hyperlink>
        </w:p>
        <w:p w14:paraId="524BB420" w14:textId="55C33147" w:rsidR="00C03A71" w:rsidRDefault="005932D3">
          <w:pPr>
            <w:pStyle w:val="Sadraj1"/>
            <w:rPr>
              <w:rFonts w:asciiTheme="minorHAnsi" w:eastAsiaTheme="minorEastAsia" w:hAnsiTheme="minorHAnsi" w:cstheme="minorBidi"/>
              <w:b w:val="0"/>
              <w:noProof/>
              <w:sz w:val="22"/>
              <w:szCs w:val="22"/>
              <w:lang w:val="en-GB" w:eastAsia="en-GB"/>
            </w:rPr>
          </w:pPr>
          <w:hyperlink w:anchor="_Toc66260305" w:history="1">
            <w:r w:rsidR="00C03A71" w:rsidRPr="00CE46BF">
              <w:rPr>
                <w:rStyle w:val="Hiperveza"/>
                <w:noProof/>
              </w:rPr>
              <w:t>23.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MOGUĆe izmjene UGOVORA</w:t>
            </w:r>
            <w:r w:rsidR="00C03A71">
              <w:rPr>
                <w:noProof/>
                <w:webHidden/>
              </w:rPr>
              <w:tab/>
            </w:r>
            <w:r w:rsidR="00C03A71">
              <w:rPr>
                <w:noProof/>
                <w:webHidden/>
              </w:rPr>
              <w:fldChar w:fldCharType="begin"/>
            </w:r>
            <w:r w:rsidR="00C03A71">
              <w:rPr>
                <w:noProof/>
                <w:webHidden/>
              </w:rPr>
              <w:instrText xml:space="preserve"> PAGEREF _Toc66260305 \h </w:instrText>
            </w:r>
            <w:r w:rsidR="00C03A71">
              <w:rPr>
                <w:noProof/>
                <w:webHidden/>
              </w:rPr>
            </w:r>
            <w:r w:rsidR="00C03A71">
              <w:rPr>
                <w:noProof/>
                <w:webHidden/>
              </w:rPr>
              <w:fldChar w:fldCharType="separate"/>
            </w:r>
            <w:r w:rsidR="00C03A71">
              <w:rPr>
                <w:noProof/>
                <w:webHidden/>
              </w:rPr>
              <w:t>13</w:t>
            </w:r>
            <w:r w:rsidR="00C03A71">
              <w:rPr>
                <w:noProof/>
                <w:webHidden/>
              </w:rPr>
              <w:fldChar w:fldCharType="end"/>
            </w:r>
          </w:hyperlink>
        </w:p>
        <w:p w14:paraId="3D4A0412" w14:textId="5691DE74" w:rsidR="00C03A71" w:rsidRDefault="005932D3">
          <w:pPr>
            <w:pStyle w:val="Sadraj2"/>
            <w:tabs>
              <w:tab w:val="left" w:pos="1100"/>
              <w:tab w:val="right" w:leader="dot" w:pos="9629"/>
            </w:tabs>
            <w:rPr>
              <w:noProof/>
              <w:lang w:val="en-GB" w:eastAsia="en-GB"/>
            </w:rPr>
          </w:pPr>
          <w:hyperlink w:anchor="_Toc66260306" w:history="1">
            <w:r w:rsidR="00C03A71" w:rsidRPr="00CE46BF">
              <w:rPr>
                <w:rStyle w:val="Hiperveza"/>
                <w:noProof/>
              </w:rPr>
              <w:t>23.1.</w:t>
            </w:r>
            <w:r w:rsidR="00C03A71">
              <w:rPr>
                <w:noProof/>
                <w:lang w:val="en-GB" w:eastAsia="en-GB"/>
              </w:rPr>
              <w:tab/>
            </w:r>
            <w:r w:rsidR="00C03A71" w:rsidRPr="00CE46BF">
              <w:rPr>
                <w:rStyle w:val="Hiperveza"/>
                <w:noProof/>
              </w:rPr>
              <w:t>Opseg i priroda mogućih izmjena</w:t>
            </w:r>
            <w:r w:rsidR="00C03A71">
              <w:rPr>
                <w:noProof/>
                <w:webHidden/>
              </w:rPr>
              <w:tab/>
            </w:r>
            <w:r w:rsidR="00C03A71">
              <w:rPr>
                <w:noProof/>
                <w:webHidden/>
              </w:rPr>
              <w:fldChar w:fldCharType="begin"/>
            </w:r>
            <w:r w:rsidR="00C03A71">
              <w:rPr>
                <w:noProof/>
                <w:webHidden/>
              </w:rPr>
              <w:instrText xml:space="preserve"> PAGEREF _Toc66260306 \h </w:instrText>
            </w:r>
            <w:r w:rsidR="00C03A71">
              <w:rPr>
                <w:noProof/>
                <w:webHidden/>
              </w:rPr>
            </w:r>
            <w:r w:rsidR="00C03A71">
              <w:rPr>
                <w:noProof/>
                <w:webHidden/>
              </w:rPr>
              <w:fldChar w:fldCharType="separate"/>
            </w:r>
            <w:r w:rsidR="00C03A71">
              <w:rPr>
                <w:noProof/>
                <w:webHidden/>
              </w:rPr>
              <w:t>13</w:t>
            </w:r>
            <w:r w:rsidR="00C03A71">
              <w:rPr>
                <w:noProof/>
                <w:webHidden/>
              </w:rPr>
              <w:fldChar w:fldCharType="end"/>
            </w:r>
          </w:hyperlink>
        </w:p>
        <w:p w14:paraId="5B8AF536" w14:textId="3EE0C2DF" w:rsidR="00C03A71" w:rsidRDefault="005932D3">
          <w:pPr>
            <w:pStyle w:val="Sadraj1"/>
            <w:rPr>
              <w:rFonts w:asciiTheme="minorHAnsi" w:eastAsiaTheme="minorEastAsia" w:hAnsiTheme="minorHAnsi" w:cstheme="minorBidi"/>
              <w:b w:val="0"/>
              <w:noProof/>
              <w:sz w:val="22"/>
              <w:szCs w:val="22"/>
              <w:lang w:val="en-GB" w:eastAsia="en-GB"/>
            </w:rPr>
          </w:pPr>
          <w:hyperlink w:anchor="_Toc66260307" w:history="1">
            <w:r w:rsidR="00C03A71" w:rsidRPr="00CE46BF">
              <w:rPr>
                <w:rStyle w:val="Hiperveza"/>
                <w:noProof/>
              </w:rPr>
              <w:t>C.</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OSNOVE ZA ISKLJUČENJE GOSPODARSKOG SUBJEKTA</w:t>
            </w:r>
            <w:r w:rsidR="00C03A71">
              <w:rPr>
                <w:noProof/>
                <w:webHidden/>
              </w:rPr>
              <w:tab/>
            </w:r>
            <w:r w:rsidR="00C03A71">
              <w:rPr>
                <w:noProof/>
                <w:webHidden/>
              </w:rPr>
              <w:fldChar w:fldCharType="begin"/>
            </w:r>
            <w:r w:rsidR="00C03A71">
              <w:rPr>
                <w:noProof/>
                <w:webHidden/>
              </w:rPr>
              <w:instrText xml:space="preserve"> PAGEREF _Toc66260307 \h </w:instrText>
            </w:r>
            <w:r w:rsidR="00C03A71">
              <w:rPr>
                <w:noProof/>
                <w:webHidden/>
              </w:rPr>
            </w:r>
            <w:r w:rsidR="00C03A71">
              <w:rPr>
                <w:noProof/>
                <w:webHidden/>
              </w:rPr>
              <w:fldChar w:fldCharType="separate"/>
            </w:r>
            <w:r w:rsidR="00C03A71">
              <w:rPr>
                <w:noProof/>
                <w:webHidden/>
              </w:rPr>
              <w:t>14</w:t>
            </w:r>
            <w:r w:rsidR="00C03A71">
              <w:rPr>
                <w:noProof/>
                <w:webHidden/>
              </w:rPr>
              <w:fldChar w:fldCharType="end"/>
            </w:r>
          </w:hyperlink>
        </w:p>
        <w:p w14:paraId="7CEE0E2D" w14:textId="0C2AA80F" w:rsidR="00C03A71" w:rsidRDefault="005932D3">
          <w:pPr>
            <w:pStyle w:val="Sadraj1"/>
            <w:rPr>
              <w:rFonts w:asciiTheme="minorHAnsi" w:eastAsiaTheme="minorEastAsia" w:hAnsiTheme="minorHAnsi" w:cstheme="minorBidi"/>
              <w:b w:val="0"/>
              <w:noProof/>
              <w:sz w:val="22"/>
              <w:szCs w:val="22"/>
              <w:lang w:val="en-GB" w:eastAsia="en-GB"/>
            </w:rPr>
          </w:pPr>
          <w:hyperlink w:anchor="_Toc66260308" w:history="1">
            <w:r w:rsidR="00C03A71" w:rsidRPr="00CE46BF">
              <w:rPr>
                <w:rStyle w:val="Hiperveza"/>
                <w:noProof/>
              </w:rPr>
              <w:t>24.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KRITERIJI ZA KVALITATIVNI ODABIR GOSPODARSKOG SUBJEKTA – OSNOVE ZA ISKLJUČENJE GOSPODARSKOG SUBJEKTA</w:t>
            </w:r>
            <w:r w:rsidR="00C03A71">
              <w:rPr>
                <w:noProof/>
                <w:webHidden/>
              </w:rPr>
              <w:tab/>
            </w:r>
            <w:r w:rsidR="00C03A71">
              <w:rPr>
                <w:noProof/>
                <w:webHidden/>
              </w:rPr>
              <w:fldChar w:fldCharType="begin"/>
            </w:r>
            <w:r w:rsidR="00C03A71">
              <w:rPr>
                <w:noProof/>
                <w:webHidden/>
              </w:rPr>
              <w:instrText xml:space="preserve"> PAGEREF _Toc66260308 \h </w:instrText>
            </w:r>
            <w:r w:rsidR="00C03A71">
              <w:rPr>
                <w:noProof/>
                <w:webHidden/>
              </w:rPr>
            </w:r>
            <w:r w:rsidR="00C03A71">
              <w:rPr>
                <w:noProof/>
                <w:webHidden/>
              </w:rPr>
              <w:fldChar w:fldCharType="separate"/>
            </w:r>
            <w:r w:rsidR="00C03A71">
              <w:rPr>
                <w:noProof/>
                <w:webHidden/>
              </w:rPr>
              <w:t>14</w:t>
            </w:r>
            <w:r w:rsidR="00C03A71">
              <w:rPr>
                <w:noProof/>
                <w:webHidden/>
              </w:rPr>
              <w:fldChar w:fldCharType="end"/>
            </w:r>
          </w:hyperlink>
        </w:p>
        <w:p w14:paraId="53A2D453" w14:textId="2EF6EEA1" w:rsidR="00C03A71" w:rsidRDefault="005932D3">
          <w:pPr>
            <w:pStyle w:val="Sadraj2"/>
            <w:tabs>
              <w:tab w:val="left" w:pos="1100"/>
              <w:tab w:val="right" w:leader="dot" w:pos="9629"/>
            </w:tabs>
            <w:rPr>
              <w:noProof/>
              <w:lang w:val="en-GB" w:eastAsia="en-GB"/>
            </w:rPr>
          </w:pPr>
          <w:hyperlink w:anchor="_Toc66260309" w:history="1">
            <w:r w:rsidR="00C03A71" w:rsidRPr="00CE46BF">
              <w:rPr>
                <w:rStyle w:val="Hiperveza"/>
                <w:noProof/>
              </w:rPr>
              <w:t>24.1.</w:t>
            </w:r>
            <w:r w:rsidR="00C03A71">
              <w:rPr>
                <w:noProof/>
                <w:lang w:val="en-GB" w:eastAsia="en-GB"/>
              </w:rPr>
              <w:tab/>
            </w:r>
            <w:r w:rsidR="00C03A71" w:rsidRPr="00CE46BF">
              <w:rPr>
                <w:rStyle w:val="Hiperveza"/>
                <w:noProof/>
              </w:rPr>
              <w:t>Razlozi isključenja gospodarskog subjekta iz postupka javne nabave</w:t>
            </w:r>
            <w:r w:rsidR="00C03A71">
              <w:rPr>
                <w:noProof/>
                <w:webHidden/>
              </w:rPr>
              <w:tab/>
            </w:r>
            <w:r w:rsidR="00C03A71">
              <w:rPr>
                <w:noProof/>
                <w:webHidden/>
              </w:rPr>
              <w:fldChar w:fldCharType="begin"/>
            </w:r>
            <w:r w:rsidR="00C03A71">
              <w:rPr>
                <w:noProof/>
                <w:webHidden/>
              </w:rPr>
              <w:instrText xml:space="preserve"> PAGEREF _Toc66260309 \h </w:instrText>
            </w:r>
            <w:r w:rsidR="00C03A71">
              <w:rPr>
                <w:noProof/>
                <w:webHidden/>
              </w:rPr>
            </w:r>
            <w:r w:rsidR="00C03A71">
              <w:rPr>
                <w:noProof/>
                <w:webHidden/>
              </w:rPr>
              <w:fldChar w:fldCharType="separate"/>
            </w:r>
            <w:r w:rsidR="00C03A71">
              <w:rPr>
                <w:noProof/>
                <w:webHidden/>
              </w:rPr>
              <w:t>14</w:t>
            </w:r>
            <w:r w:rsidR="00C03A71">
              <w:rPr>
                <w:noProof/>
                <w:webHidden/>
              </w:rPr>
              <w:fldChar w:fldCharType="end"/>
            </w:r>
          </w:hyperlink>
        </w:p>
        <w:p w14:paraId="28B85749" w14:textId="7A0C3D33" w:rsidR="00C03A71" w:rsidRDefault="005932D3">
          <w:pPr>
            <w:pStyle w:val="Sadraj2"/>
            <w:tabs>
              <w:tab w:val="left" w:pos="1100"/>
              <w:tab w:val="right" w:leader="dot" w:pos="9629"/>
            </w:tabs>
            <w:rPr>
              <w:noProof/>
              <w:lang w:val="en-GB" w:eastAsia="en-GB"/>
            </w:rPr>
          </w:pPr>
          <w:hyperlink w:anchor="_Toc66260310" w:history="1">
            <w:r w:rsidR="00C03A71" w:rsidRPr="00CE46BF">
              <w:rPr>
                <w:rStyle w:val="Hiperveza"/>
                <w:noProof/>
              </w:rPr>
              <w:t>24.2.</w:t>
            </w:r>
            <w:r w:rsidR="00C03A71">
              <w:rPr>
                <w:noProof/>
                <w:lang w:val="en-GB" w:eastAsia="en-GB"/>
              </w:rPr>
              <w:tab/>
            </w:r>
            <w:r w:rsidR="00C03A71" w:rsidRPr="00CE46BF">
              <w:rPr>
                <w:rStyle w:val="Hiperveza"/>
                <w:noProof/>
              </w:rPr>
              <w:t>Porezne obveze i obveze za mirovinsko i zdravstveno osiguranje</w:t>
            </w:r>
            <w:r w:rsidR="00C03A71">
              <w:rPr>
                <w:noProof/>
                <w:webHidden/>
              </w:rPr>
              <w:tab/>
            </w:r>
            <w:r w:rsidR="00C03A71">
              <w:rPr>
                <w:noProof/>
                <w:webHidden/>
              </w:rPr>
              <w:fldChar w:fldCharType="begin"/>
            </w:r>
            <w:r w:rsidR="00C03A71">
              <w:rPr>
                <w:noProof/>
                <w:webHidden/>
              </w:rPr>
              <w:instrText xml:space="preserve"> PAGEREF _Toc66260310 \h </w:instrText>
            </w:r>
            <w:r w:rsidR="00C03A71">
              <w:rPr>
                <w:noProof/>
                <w:webHidden/>
              </w:rPr>
            </w:r>
            <w:r w:rsidR="00C03A71">
              <w:rPr>
                <w:noProof/>
                <w:webHidden/>
              </w:rPr>
              <w:fldChar w:fldCharType="separate"/>
            </w:r>
            <w:r w:rsidR="00C03A71">
              <w:rPr>
                <w:noProof/>
                <w:webHidden/>
              </w:rPr>
              <w:t>16</w:t>
            </w:r>
            <w:r w:rsidR="00C03A71">
              <w:rPr>
                <w:noProof/>
                <w:webHidden/>
              </w:rPr>
              <w:fldChar w:fldCharType="end"/>
            </w:r>
          </w:hyperlink>
        </w:p>
        <w:p w14:paraId="42F94AE9" w14:textId="1FF92F5E" w:rsidR="00C03A71" w:rsidRDefault="005932D3">
          <w:pPr>
            <w:pStyle w:val="Sadraj2"/>
            <w:tabs>
              <w:tab w:val="left" w:pos="1100"/>
              <w:tab w:val="right" w:leader="dot" w:pos="9629"/>
            </w:tabs>
            <w:rPr>
              <w:noProof/>
              <w:lang w:val="en-GB" w:eastAsia="en-GB"/>
            </w:rPr>
          </w:pPr>
          <w:hyperlink w:anchor="_Toc66260311" w:history="1">
            <w:r w:rsidR="00C03A71" w:rsidRPr="00CE46BF">
              <w:rPr>
                <w:rStyle w:val="Hiperveza"/>
                <w:noProof/>
              </w:rPr>
              <w:t>24.3.</w:t>
            </w:r>
            <w:r w:rsidR="00C03A71">
              <w:rPr>
                <w:noProof/>
                <w:lang w:val="en-GB" w:eastAsia="en-GB"/>
              </w:rPr>
              <w:tab/>
            </w:r>
            <w:r w:rsidR="00C03A71" w:rsidRPr="00CE46BF">
              <w:rPr>
                <w:rStyle w:val="Hiperveza"/>
                <w:noProof/>
              </w:rPr>
              <w:t>Obveze u području prava okoliša, socijalnog i radnog prava</w:t>
            </w:r>
            <w:r w:rsidR="00C03A71">
              <w:rPr>
                <w:noProof/>
                <w:webHidden/>
              </w:rPr>
              <w:tab/>
            </w:r>
            <w:r w:rsidR="00C03A71">
              <w:rPr>
                <w:noProof/>
                <w:webHidden/>
              </w:rPr>
              <w:fldChar w:fldCharType="begin"/>
            </w:r>
            <w:r w:rsidR="00C03A71">
              <w:rPr>
                <w:noProof/>
                <w:webHidden/>
              </w:rPr>
              <w:instrText xml:space="preserve"> PAGEREF _Toc66260311 \h </w:instrText>
            </w:r>
            <w:r w:rsidR="00C03A71">
              <w:rPr>
                <w:noProof/>
                <w:webHidden/>
              </w:rPr>
            </w:r>
            <w:r w:rsidR="00C03A71">
              <w:rPr>
                <w:noProof/>
                <w:webHidden/>
              </w:rPr>
              <w:fldChar w:fldCharType="separate"/>
            </w:r>
            <w:r w:rsidR="00C03A71">
              <w:rPr>
                <w:noProof/>
                <w:webHidden/>
              </w:rPr>
              <w:t>16</w:t>
            </w:r>
            <w:r w:rsidR="00C03A71">
              <w:rPr>
                <w:noProof/>
                <w:webHidden/>
              </w:rPr>
              <w:fldChar w:fldCharType="end"/>
            </w:r>
          </w:hyperlink>
        </w:p>
        <w:p w14:paraId="70BB99BE" w14:textId="1FA87416" w:rsidR="00C03A71" w:rsidRDefault="005932D3">
          <w:pPr>
            <w:pStyle w:val="Sadraj2"/>
            <w:tabs>
              <w:tab w:val="left" w:pos="1100"/>
              <w:tab w:val="right" w:leader="dot" w:pos="9629"/>
            </w:tabs>
            <w:rPr>
              <w:noProof/>
              <w:lang w:val="en-GB" w:eastAsia="en-GB"/>
            </w:rPr>
          </w:pPr>
          <w:hyperlink w:anchor="_Toc66260312" w:history="1">
            <w:r w:rsidR="00C03A71" w:rsidRPr="00CE46BF">
              <w:rPr>
                <w:rStyle w:val="Hiperveza"/>
                <w:noProof/>
              </w:rPr>
              <w:t>24.4.</w:t>
            </w:r>
            <w:r w:rsidR="00C03A71">
              <w:rPr>
                <w:noProof/>
                <w:lang w:val="en-GB" w:eastAsia="en-GB"/>
              </w:rPr>
              <w:tab/>
            </w:r>
            <w:r w:rsidR="00C03A71" w:rsidRPr="00CE46BF">
              <w:rPr>
                <w:rStyle w:val="Hiperveza"/>
                <w:noProof/>
              </w:rPr>
              <w:t>Otvoren stečajni postupak</w:t>
            </w:r>
            <w:r w:rsidR="00C03A71">
              <w:rPr>
                <w:noProof/>
                <w:webHidden/>
              </w:rPr>
              <w:tab/>
            </w:r>
            <w:r w:rsidR="00C03A71">
              <w:rPr>
                <w:noProof/>
                <w:webHidden/>
              </w:rPr>
              <w:fldChar w:fldCharType="begin"/>
            </w:r>
            <w:r w:rsidR="00C03A71">
              <w:rPr>
                <w:noProof/>
                <w:webHidden/>
              </w:rPr>
              <w:instrText xml:space="preserve"> PAGEREF _Toc66260312 \h </w:instrText>
            </w:r>
            <w:r w:rsidR="00C03A71">
              <w:rPr>
                <w:noProof/>
                <w:webHidden/>
              </w:rPr>
            </w:r>
            <w:r w:rsidR="00C03A71">
              <w:rPr>
                <w:noProof/>
                <w:webHidden/>
              </w:rPr>
              <w:fldChar w:fldCharType="separate"/>
            </w:r>
            <w:r w:rsidR="00C03A71">
              <w:rPr>
                <w:noProof/>
                <w:webHidden/>
              </w:rPr>
              <w:t>16</w:t>
            </w:r>
            <w:r w:rsidR="00C03A71">
              <w:rPr>
                <w:noProof/>
                <w:webHidden/>
              </w:rPr>
              <w:fldChar w:fldCharType="end"/>
            </w:r>
          </w:hyperlink>
        </w:p>
        <w:p w14:paraId="68060AB4" w14:textId="7AF301D0" w:rsidR="00C03A71" w:rsidRDefault="005932D3">
          <w:pPr>
            <w:pStyle w:val="Sadraj2"/>
            <w:tabs>
              <w:tab w:val="left" w:pos="1100"/>
              <w:tab w:val="right" w:leader="dot" w:pos="9629"/>
            </w:tabs>
            <w:rPr>
              <w:noProof/>
              <w:lang w:val="en-GB" w:eastAsia="en-GB"/>
            </w:rPr>
          </w:pPr>
          <w:hyperlink w:anchor="_Toc66260313" w:history="1">
            <w:r w:rsidR="00C03A71" w:rsidRPr="00CE46BF">
              <w:rPr>
                <w:rStyle w:val="Hiperveza"/>
                <w:noProof/>
              </w:rPr>
              <w:t>24.5.</w:t>
            </w:r>
            <w:r w:rsidR="00C03A71">
              <w:rPr>
                <w:noProof/>
                <w:lang w:val="en-GB" w:eastAsia="en-GB"/>
              </w:rPr>
              <w:tab/>
            </w:r>
            <w:r w:rsidR="00C03A71" w:rsidRPr="00CE46BF">
              <w:rPr>
                <w:rStyle w:val="Hiperveza"/>
                <w:noProof/>
              </w:rPr>
              <w:t>Teški profesionalni propust</w:t>
            </w:r>
            <w:r w:rsidR="00C03A71">
              <w:rPr>
                <w:noProof/>
                <w:webHidden/>
              </w:rPr>
              <w:tab/>
            </w:r>
            <w:r w:rsidR="00C03A71">
              <w:rPr>
                <w:noProof/>
                <w:webHidden/>
              </w:rPr>
              <w:fldChar w:fldCharType="begin"/>
            </w:r>
            <w:r w:rsidR="00C03A71">
              <w:rPr>
                <w:noProof/>
                <w:webHidden/>
              </w:rPr>
              <w:instrText xml:space="preserve"> PAGEREF _Toc66260313 \h </w:instrText>
            </w:r>
            <w:r w:rsidR="00C03A71">
              <w:rPr>
                <w:noProof/>
                <w:webHidden/>
              </w:rPr>
            </w:r>
            <w:r w:rsidR="00C03A71">
              <w:rPr>
                <w:noProof/>
                <w:webHidden/>
              </w:rPr>
              <w:fldChar w:fldCharType="separate"/>
            </w:r>
            <w:r w:rsidR="00C03A71">
              <w:rPr>
                <w:noProof/>
                <w:webHidden/>
              </w:rPr>
              <w:t>17</w:t>
            </w:r>
            <w:r w:rsidR="00C03A71">
              <w:rPr>
                <w:noProof/>
                <w:webHidden/>
              </w:rPr>
              <w:fldChar w:fldCharType="end"/>
            </w:r>
          </w:hyperlink>
        </w:p>
        <w:p w14:paraId="4AD57ED2" w14:textId="0719501C" w:rsidR="00C03A71" w:rsidRDefault="005932D3">
          <w:pPr>
            <w:pStyle w:val="Sadraj2"/>
            <w:tabs>
              <w:tab w:val="left" w:pos="1100"/>
              <w:tab w:val="right" w:leader="dot" w:pos="9629"/>
            </w:tabs>
            <w:rPr>
              <w:noProof/>
              <w:lang w:val="en-GB" w:eastAsia="en-GB"/>
            </w:rPr>
          </w:pPr>
          <w:hyperlink w:anchor="_Toc66260314" w:history="1">
            <w:r w:rsidR="00C03A71" w:rsidRPr="00CE46BF">
              <w:rPr>
                <w:rStyle w:val="Hiperveza"/>
                <w:noProof/>
              </w:rPr>
              <w:t>24.6.</w:t>
            </w:r>
            <w:r w:rsidR="00C03A71">
              <w:rPr>
                <w:noProof/>
                <w:lang w:val="en-GB" w:eastAsia="en-GB"/>
              </w:rPr>
              <w:tab/>
            </w:r>
            <w:r w:rsidR="00C03A71" w:rsidRPr="00CE46BF">
              <w:rPr>
                <w:rStyle w:val="Hiperveza"/>
                <w:noProof/>
              </w:rPr>
              <w:t>Nedostaci tijekom provedbe bitnih zahtjeva iz prethodnog ugovora</w:t>
            </w:r>
            <w:r w:rsidR="00C03A71">
              <w:rPr>
                <w:noProof/>
                <w:webHidden/>
              </w:rPr>
              <w:tab/>
            </w:r>
            <w:r w:rsidR="00C03A71">
              <w:rPr>
                <w:noProof/>
                <w:webHidden/>
              </w:rPr>
              <w:fldChar w:fldCharType="begin"/>
            </w:r>
            <w:r w:rsidR="00C03A71">
              <w:rPr>
                <w:noProof/>
                <w:webHidden/>
              </w:rPr>
              <w:instrText xml:space="preserve"> PAGEREF _Toc66260314 \h </w:instrText>
            </w:r>
            <w:r w:rsidR="00C03A71">
              <w:rPr>
                <w:noProof/>
                <w:webHidden/>
              </w:rPr>
            </w:r>
            <w:r w:rsidR="00C03A71">
              <w:rPr>
                <w:noProof/>
                <w:webHidden/>
              </w:rPr>
              <w:fldChar w:fldCharType="separate"/>
            </w:r>
            <w:r w:rsidR="00C03A71">
              <w:rPr>
                <w:noProof/>
                <w:webHidden/>
              </w:rPr>
              <w:t>17</w:t>
            </w:r>
            <w:r w:rsidR="00C03A71">
              <w:rPr>
                <w:noProof/>
                <w:webHidden/>
              </w:rPr>
              <w:fldChar w:fldCharType="end"/>
            </w:r>
          </w:hyperlink>
        </w:p>
        <w:p w14:paraId="7B6F198C" w14:textId="5CC2B95E" w:rsidR="00C03A71" w:rsidRDefault="005932D3">
          <w:pPr>
            <w:pStyle w:val="Sadraj2"/>
            <w:tabs>
              <w:tab w:val="left" w:pos="1100"/>
              <w:tab w:val="right" w:leader="dot" w:pos="9629"/>
            </w:tabs>
            <w:rPr>
              <w:noProof/>
              <w:lang w:val="en-GB" w:eastAsia="en-GB"/>
            </w:rPr>
          </w:pPr>
          <w:hyperlink w:anchor="_Toc66260315" w:history="1">
            <w:r w:rsidR="00C03A71" w:rsidRPr="00CE46BF">
              <w:rPr>
                <w:rStyle w:val="Hiperveza"/>
                <w:noProof/>
              </w:rPr>
              <w:t>24.7.</w:t>
            </w:r>
            <w:r w:rsidR="00C03A71">
              <w:rPr>
                <w:noProof/>
                <w:lang w:val="en-GB" w:eastAsia="en-GB"/>
              </w:rPr>
              <w:tab/>
            </w:r>
            <w:r w:rsidR="00C03A71" w:rsidRPr="00CE46BF">
              <w:rPr>
                <w:rStyle w:val="Hiperveza"/>
                <w:noProof/>
              </w:rPr>
              <w:t>Ozbiljno pogrešno prikazivanje činjenica</w:t>
            </w:r>
            <w:r w:rsidR="00C03A71">
              <w:rPr>
                <w:noProof/>
                <w:webHidden/>
              </w:rPr>
              <w:tab/>
            </w:r>
            <w:r w:rsidR="00C03A71">
              <w:rPr>
                <w:noProof/>
                <w:webHidden/>
              </w:rPr>
              <w:fldChar w:fldCharType="begin"/>
            </w:r>
            <w:r w:rsidR="00C03A71">
              <w:rPr>
                <w:noProof/>
                <w:webHidden/>
              </w:rPr>
              <w:instrText xml:space="preserve"> PAGEREF _Toc66260315 \h </w:instrText>
            </w:r>
            <w:r w:rsidR="00C03A71">
              <w:rPr>
                <w:noProof/>
                <w:webHidden/>
              </w:rPr>
            </w:r>
            <w:r w:rsidR="00C03A71">
              <w:rPr>
                <w:noProof/>
                <w:webHidden/>
              </w:rPr>
              <w:fldChar w:fldCharType="separate"/>
            </w:r>
            <w:r w:rsidR="00C03A71">
              <w:rPr>
                <w:noProof/>
                <w:webHidden/>
              </w:rPr>
              <w:t>18</w:t>
            </w:r>
            <w:r w:rsidR="00C03A71">
              <w:rPr>
                <w:noProof/>
                <w:webHidden/>
              </w:rPr>
              <w:fldChar w:fldCharType="end"/>
            </w:r>
          </w:hyperlink>
        </w:p>
        <w:p w14:paraId="70341933" w14:textId="0495A5BD" w:rsidR="00C03A71" w:rsidRDefault="005932D3">
          <w:pPr>
            <w:pStyle w:val="Sadraj1"/>
            <w:rPr>
              <w:rFonts w:asciiTheme="minorHAnsi" w:eastAsiaTheme="minorEastAsia" w:hAnsiTheme="minorHAnsi" w:cstheme="minorBidi"/>
              <w:b w:val="0"/>
              <w:noProof/>
              <w:sz w:val="22"/>
              <w:szCs w:val="22"/>
              <w:lang w:val="en-GB" w:eastAsia="en-GB"/>
            </w:rPr>
          </w:pPr>
          <w:hyperlink w:anchor="_Toc66260316" w:history="1">
            <w:r w:rsidR="00C03A71" w:rsidRPr="00CE46BF">
              <w:rPr>
                <w:rStyle w:val="Hiperveza"/>
                <w:noProof/>
              </w:rPr>
              <w:t>25.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PODUZETE MJERE U SLUČAJU DA SU OSTVARENI UVJETI ZA ISKLJUČENJE</w:t>
            </w:r>
            <w:r w:rsidR="00C03A71">
              <w:rPr>
                <w:noProof/>
                <w:webHidden/>
              </w:rPr>
              <w:tab/>
            </w:r>
            <w:r w:rsidR="00C03A71">
              <w:rPr>
                <w:noProof/>
                <w:webHidden/>
              </w:rPr>
              <w:fldChar w:fldCharType="begin"/>
            </w:r>
            <w:r w:rsidR="00C03A71">
              <w:rPr>
                <w:noProof/>
                <w:webHidden/>
              </w:rPr>
              <w:instrText xml:space="preserve"> PAGEREF _Toc66260316 \h </w:instrText>
            </w:r>
            <w:r w:rsidR="00C03A71">
              <w:rPr>
                <w:noProof/>
                <w:webHidden/>
              </w:rPr>
            </w:r>
            <w:r w:rsidR="00C03A71">
              <w:rPr>
                <w:noProof/>
                <w:webHidden/>
              </w:rPr>
              <w:fldChar w:fldCharType="separate"/>
            </w:r>
            <w:r w:rsidR="00C03A71">
              <w:rPr>
                <w:noProof/>
                <w:webHidden/>
              </w:rPr>
              <w:t>18</w:t>
            </w:r>
            <w:r w:rsidR="00C03A71">
              <w:rPr>
                <w:noProof/>
                <w:webHidden/>
              </w:rPr>
              <w:fldChar w:fldCharType="end"/>
            </w:r>
          </w:hyperlink>
        </w:p>
        <w:p w14:paraId="19B7B7C9" w14:textId="7D9AFB24" w:rsidR="00C03A71" w:rsidRDefault="005932D3">
          <w:pPr>
            <w:pStyle w:val="Sadraj1"/>
            <w:rPr>
              <w:rFonts w:asciiTheme="minorHAnsi" w:eastAsiaTheme="minorEastAsia" w:hAnsiTheme="minorHAnsi" w:cstheme="minorBidi"/>
              <w:b w:val="0"/>
              <w:noProof/>
              <w:sz w:val="22"/>
              <w:szCs w:val="22"/>
              <w:lang w:val="en-GB" w:eastAsia="en-GB"/>
            </w:rPr>
          </w:pPr>
          <w:hyperlink w:anchor="_Toc66260317" w:history="1">
            <w:r w:rsidR="00C03A71" w:rsidRPr="00CE46BF">
              <w:rPr>
                <w:rStyle w:val="Hiperveza"/>
                <w:noProof/>
              </w:rPr>
              <w:t>26.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KRITERIJI ZA KVALITATIVNI ODABIR GOSPODARSKOG SUBJEKTA (UVJETI SPOSOBNOSTI)</w:t>
            </w:r>
            <w:r w:rsidR="00C03A71">
              <w:rPr>
                <w:noProof/>
                <w:webHidden/>
              </w:rPr>
              <w:tab/>
            </w:r>
            <w:r w:rsidR="00C03A71">
              <w:rPr>
                <w:noProof/>
                <w:webHidden/>
              </w:rPr>
              <w:fldChar w:fldCharType="begin"/>
            </w:r>
            <w:r w:rsidR="00C03A71">
              <w:rPr>
                <w:noProof/>
                <w:webHidden/>
              </w:rPr>
              <w:instrText xml:space="preserve"> PAGEREF _Toc66260317 \h </w:instrText>
            </w:r>
            <w:r w:rsidR="00C03A71">
              <w:rPr>
                <w:noProof/>
                <w:webHidden/>
              </w:rPr>
            </w:r>
            <w:r w:rsidR="00C03A71">
              <w:rPr>
                <w:noProof/>
                <w:webHidden/>
              </w:rPr>
              <w:fldChar w:fldCharType="separate"/>
            </w:r>
            <w:r w:rsidR="00C03A71">
              <w:rPr>
                <w:noProof/>
                <w:webHidden/>
              </w:rPr>
              <w:t>18</w:t>
            </w:r>
            <w:r w:rsidR="00C03A71">
              <w:rPr>
                <w:noProof/>
                <w:webHidden/>
              </w:rPr>
              <w:fldChar w:fldCharType="end"/>
            </w:r>
          </w:hyperlink>
        </w:p>
        <w:p w14:paraId="3812500B" w14:textId="4DEC25EB" w:rsidR="00C03A71" w:rsidRDefault="005932D3">
          <w:pPr>
            <w:pStyle w:val="Sadraj2"/>
            <w:tabs>
              <w:tab w:val="left" w:pos="1100"/>
              <w:tab w:val="right" w:leader="dot" w:pos="9629"/>
            </w:tabs>
            <w:rPr>
              <w:noProof/>
              <w:lang w:val="en-GB" w:eastAsia="en-GB"/>
            </w:rPr>
          </w:pPr>
          <w:hyperlink w:anchor="_Toc66260318" w:history="1">
            <w:r w:rsidR="00C03A71" w:rsidRPr="00CE46BF">
              <w:rPr>
                <w:rStyle w:val="Hiperveza"/>
                <w:noProof/>
              </w:rPr>
              <w:t>26.1.</w:t>
            </w:r>
            <w:r w:rsidR="00C03A71">
              <w:rPr>
                <w:noProof/>
                <w:lang w:val="en-GB" w:eastAsia="en-GB"/>
              </w:rPr>
              <w:tab/>
            </w:r>
            <w:r w:rsidR="00C03A71" w:rsidRPr="00CE46BF">
              <w:rPr>
                <w:rStyle w:val="Hiperveza"/>
                <w:noProof/>
              </w:rPr>
              <w:t>Sposobnost za obavljanje profesionalne djelatnosti</w:t>
            </w:r>
            <w:r w:rsidR="00C03A71">
              <w:rPr>
                <w:noProof/>
                <w:webHidden/>
              </w:rPr>
              <w:tab/>
            </w:r>
            <w:r w:rsidR="00C03A71">
              <w:rPr>
                <w:noProof/>
                <w:webHidden/>
              </w:rPr>
              <w:fldChar w:fldCharType="begin"/>
            </w:r>
            <w:r w:rsidR="00C03A71">
              <w:rPr>
                <w:noProof/>
                <w:webHidden/>
              </w:rPr>
              <w:instrText xml:space="preserve"> PAGEREF _Toc66260318 \h </w:instrText>
            </w:r>
            <w:r w:rsidR="00C03A71">
              <w:rPr>
                <w:noProof/>
                <w:webHidden/>
              </w:rPr>
            </w:r>
            <w:r w:rsidR="00C03A71">
              <w:rPr>
                <w:noProof/>
                <w:webHidden/>
              </w:rPr>
              <w:fldChar w:fldCharType="separate"/>
            </w:r>
            <w:r w:rsidR="00C03A71">
              <w:rPr>
                <w:noProof/>
                <w:webHidden/>
              </w:rPr>
              <w:t>19</w:t>
            </w:r>
            <w:r w:rsidR="00C03A71">
              <w:rPr>
                <w:noProof/>
                <w:webHidden/>
              </w:rPr>
              <w:fldChar w:fldCharType="end"/>
            </w:r>
          </w:hyperlink>
        </w:p>
        <w:p w14:paraId="31958E6A" w14:textId="1D553DDD" w:rsidR="00C03A71" w:rsidRDefault="005932D3">
          <w:pPr>
            <w:pStyle w:val="Sadraj2"/>
            <w:tabs>
              <w:tab w:val="left" w:pos="1100"/>
              <w:tab w:val="right" w:leader="dot" w:pos="9629"/>
            </w:tabs>
            <w:rPr>
              <w:noProof/>
              <w:lang w:val="en-GB" w:eastAsia="en-GB"/>
            </w:rPr>
          </w:pPr>
          <w:hyperlink w:anchor="_Toc66260319" w:history="1">
            <w:r w:rsidR="00C03A71" w:rsidRPr="00CE46BF">
              <w:rPr>
                <w:rStyle w:val="Hiperveza"/>
                <w:noProof/>
              </w:rPr>
              <w:t>26.2.</w:t>
            </w:r>
            <w:r w:rsidR="00C03A71">
              <w:rPr>
                <w:noProof/>
                <w:lang w:val="en-GB" w:eastAsia="en-GB"/>
              </w:rPr>
              <w:tab/>
            </w:r>
            <w:r w:rsidR="00C03A71" w:rsidRPr="00CE46BF">
              <w:rPr>
                <w:rStyle w:val="Hiperveza"/>
                <w:noProof/>
              </w:rPr>
              <w:t>Ekonomska i financijska sposobnost</w:t>
            </w:r>
            <w:r w:rsidR="00C03A71">
              <w:rPr>
                <w:noProof/>
                <w:webHidden/>
              </w:rPr>
              <w:tab/>
            </w:r>
            <w:r w:rsidR="00C03A71">
              <w:rPr>
                <w:noProof/>
                <w:webHidden/>
              </w:rPr>
              <w:fldChar w:fldCharType="begin"/>
            </w:r>
            <w:r w:rsidR="00C03A71">
              <w:rPr>
                <w:noProof/>
                <w:webHidden/>
              </w:rPr>
              <w:instrText xml:space="preserve"> PAGEREF _Toc66260319 \h </w:instrText>
            </w:r>
            <w:r w:rsidR="00C03A71">
              <w:rPr>
                <w:noProof/>
                <w:webHidden/>
              </w:rPr>
            </w:r>
            <w:r w:rsidR="00C03A71">
              <w:rPr>
                <w:noProof/>
                <w:webHidden/>
              </w:rPr>
              <w:fldChar w:fldCharType="separate"/>
            </w:r>
            <w:r w:rsidR="00C03A71">
              <w:rPr>
                <w:noProof/>
                <w:webHidden/>
              </w:rPr>
              <w:t>19</w:t>
            </w:r>
            <w:r w:rsidR="00C03A71">
              <w:rPr>
                <w:noProof/>
                <w:webHidden/>
              </w:rPr>
              <w:fldChar w:fldCharType="end"/>
            </w:r>
          </w:hyperlink>
        </w:p>
        <w:p w14:paraId="518538DF" w14:textId="6B1EBF6F"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0" w:history="1">
            <w:r w:rsidR="00C03A71" w:rsidRPr="00CE46BF">
              <w:rPr>
                <w:rStyle w:val="Hiperveza"/>
                <w:noProof/>
              </w:rPr>
              <w:t>26.2.1.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Uvjet solventnosti</w:t>
            </w:r>
            <w:r w:rsidR="00C03A71">
              <w:rPr>
                <w:noProof/>
                <w:webHidden/>
              </w:rPr>
              <w:tab/>
            </w:r>
            <w:r w:rsidR="00C03A71">
              <w:rPr>
                <w:noProof/>
                <w:webHidden/>
              </w:rPr>
              <w:fldChar w:fldCharType="begin"/>
            </w:r>
            <w:r w:rsidR="00C03A71">
              <w:rPr>
                <w:noProof/>
                <w:webHidden/>
              </w:rPr>
              <w:instrText xml:space="preserve"> PAGEREF _Toc66260320 \h </w:instrText>
            </w:r>
            <w:r w:rsidR="00C03A71">
              <w:rPr>
                <w:noProof/>
                <w:webHidden/>
              </w:rPr>
            </w:r>
            <w:r w:rsidR="00C03A71">
              <w:rPr>
                <w:noProof/>
                <w:webHidden/>
              </w:rPr>
              <w:fldChar w:fldCharType="separate"/>
            </w:r>
            <w:r w:rsidR="00C03A71">
              <w:rPr>
                <w:noProof/>
                <w:webHidden/>
              </w:rPr>
              <w:t>19</w:t>
            </w:r>
            <w:r w:rsidR="00C03A71">
              <w:rPr>
                <w:noProof/>
                <w:webHidden/>
              </w:rPr>
              <w:fldChar w:fldCharType="end"/>
            </w:r>
          </w:hyperlink>
        </w:p>
        <w:p w14:paraId="7EE39DF9" w14:textId="11D1931B" w:rsidR="00C03A71" w:rsidRDefault="005932D3">
          <w:pPr>
            <w:pStyle w:val="Sadraj2"/>
            <w:tabs>
              <w:tab w:val="left" w:pos="1100"/>
              <w:tab w:val="right" w:leader="dot" w:pos="9629"/>
            </w:tabs>
            <w:rPr>
              <w:noProof/>
              <w:lang w:val="en-GB" w:eastAsia="en-GB"/>
            </w:rPr>
          </w:pPr>
          <w:hyperlink w:anchor="_Toc66260321" w:history="1">
            <w:r w:rsidR="00C03A71" w:rsidRPr="00CE46BF">
              <w:rPr>
                <w:rStyle w:val="Hiperveza"/>
                <w:noProof/>
              </w:rPr>
              <w:t>26.3.</w:t>
            </w:r>
            <w:r w:rsidR="00C03A71">
              <w:rPr>
                <w:noProof/>
                <w:lang w:val="en-GB" w:eastAsia="en-GB"/>
              </w:rPr>
              <w:tab/>
            </w:r>
            <w:r w:rsidR="00C03A71" w:rsidRPr="00CE46BF">
              <w:rPr>
                <w:rStyle w:val="Hiperveza"/>
                <w:noProof/>
              </w:rPr>
              <w:t>Tehnička i stručna sposobnost</w:t>
            </w:r>
            <w:r w:rsidR="00C03A71">
              <w:rPr>
                <w:noProof/>
                <w:webHidden/>
              </w:rPr>
              <w:tab/>
            </w:r>
            <w:r w:rsidR="00C03A71">
              <w:rPr>
                <w:noProof/>
                <w:webHidden/>
              </w:rPr>
              <w:fldChar w:fldCharType="begin"/>
            </w:r>
            <w:r w:rsidR="00C03A71">
              <w:rPr>
                <w:noProof/>
                <w:webHidden/>
              </w:rPr>
              <w:instrText xml:space="preserve"> PAGEREF _Toc66260321 \h </w:instrText>
            </w:r>
            <w:r w:rsidR="00C03A71">
              <w:rPr>
                <w:noProof/>
                <w:webHidden/>
              </w:rPr>
            </w:r>
            <w:r w:rsidR="00C03A71">
              <w:rPr>
                <w:noProof/>
                <w:webHidden/>
              </w:rPr>
              <w:fldChar w:fldCharType="separate"/>
            </w:r>
            <w:r w:rsidR="00C03A71">
              <w:rPr>
                <w:noProof/>
                <w:webHidden/>
              </w:rPr>
              <w:t>20</w:t>
            </w:r>
            <w:r w:rsidR="00C03A71">
              <w:rPr>
                <w:noProof/>
                <w:webHidden/>
              </w:rPr>
              <w:fldChar w:fldCharType="end"/>
            </w:r>
          </w:hyperlink>
        </w:p>
        <w:p w14:paraId="7D3046ED" w14:textId="17EFC768"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2" w:history="1">
            <w:r w:rsidR="00C03A71" w:rsidRPr="00CE46BF">
              <w:rPr>
                <w:rStyle w:val="Hiperveza"/>
                <w:noProof/>
              </w:rPr>
              <w:t>26.3.1.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Uvjeti tehničke sposobnosti</w:t>
            </w:r>
            <w:r w:rsidR="00C03A71">
              <w:rPr>
                <w:noProof/>
                <w:webHidden/>
              </w:rPr>
              <w:tab/>
            </w:r>
            <w:r w:rsidR="00C03A71">
              <w:rPr>
                <w:noProof/>
                <w:webHidden/>
              </w:rPr>
              <w:fldChar w:fldCharType="begin"/>
            </w:r>
            <w:r w:rsidR="00C03A71">
              <w:rPr>
                <w:noProof/>
                <w:webHidden/>
              </w:rPr>
              <w:instrText xml:space="preserve"> PAGEREF _Toc66260322 \h </w:instrText>
            </w:r>
            <w:r w:rsidR="00C03A71">
              <w:rPr>
                <w:noProof/>
                <w:webHidden/>
              </w:rPr>
            </w:r>
            <w:r w:rsidR="00C03A71">
              <w:rPr>
                <w:noProof/>
                <w:webHidden/>
              </w:rPr>
              <w:fldChar w:fldCharType="separate"/>
            </w:r>
            <w:r w:rsidR="00C03A71">
              <w:rPr>
                <w:noProof/>
                <w:webHidden/>
              </w:rPr>
              <w:t>20</w:t>
            </w:r>
            <w:r w:rsidR="00C03A71">
              <w:rPr>
                <w:noProof/>
                <w:webHidden/>
              </w:rPr>
              <w:fldChar w:fldCharType="end"/>
            </w:r>
          </w:hyperlink>
        </w:p>
        <w:p w14:paraId="401DDA79" w14:textId="6967E076"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3" w:history="1">
            <w:r w:rsidR="00C03A71" w:rsidRPr="00CE46BF">
              <w:rPr>
                <w:rStyle w:val="Hiperveza"/>
                <w:noProof/>
              </w:rPr>
              <w:t>26.3.2.</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Stručna kvalifikacija tehničkih stručnjaka</w:t>
            </w:r>
            <w:r w:rsidR="00C03A71">
              <w:rPr>
                <w:noProof/>
                <w:webHidden/>
              </w:rPr>
              <w:tab/>
            </w:r>
            <w:r w:rsidR="00C03A71">
              <w:rPr>
                <w:noProof/>
                <w:webHidden/>
              </w:rPr>
              <w:fldChar w:fldCharType="begin"/>
            </w:r>
            <w:r w:rsidR="00C03A71">
              <w:rPr>
                <w:noProof/>
                <w:webHidden/>
              </w:rPr>
              <w:instrText xml:space="preserve"> PAGEREF _Toc66260323 \h </w:instrText>
            </w:r>
            <w:r w:rsidR="00C03A71">
              <w:rPr>
                <w:noProof/>
                <w:webHidden/>
              </w:rPr>
            </w:r>
            <w:r w:rsidR="00C03A71">
              <w:rPr>
                <w:noProof/>
                <w:webHidden/>
              </w:rPr>
              <w:fldChar w:fldCharType="separate"/>
            </w:r>
            <w:r w:rsidR="00C03A71">
              <w:rPr>
                <w:noProof/>
                <w:webHidden/>
              </w:rPr>
              <w:t>21</w:t>
            </w:r>
            <w:r w:rsidR="00C03A71">
              <w:rPr>
                <w:noProof/>
                <w:webHidden/>
              </w:rPr>
              <w:fldChar w:fldCharType="end"/>
            </w:r>
          </w:hyperlink>
        </w:p>
        <w:p w14:paraId="54532ED8" w14:textId="7B001737" w:rsidR="00C03A71" w:rsidRDefault="005932D3">
          <w:pPr>
            <w:pStyle w:val="Sadraj1"/>
            <w:rPr>
              <w:rFonts w:asciiTheme="minorHAnsi" w:eastAsiaTheme="minorEastAsia" w:hAnsiTheme="minorHAnsi" w:cstheme="minorBidi"/>
              <w:b w:val="0"/>
              <w:noProof/>
              <w:sz w:val="22"/>
              <w:szCs w:val="22"/>
              <w:lang w:val="en-GB" w:eastAsia="en-GB"/>
            </w:rPr>
          </w:pPr>
          <w:hyperlink w:anchor="_Toc66260324" w:history="1">
            <w:r w:rsidR="00C03A71" w:rsidRPr="00CE46BF">
              <w:rPr>
                <w:rStyle w:val="Hiperveza"/>
                <w:noProof/>
              </w:rPr>
              <w:t>27.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OSLANJANJE NA SPOSOBNOST DRUGIH SUBJEKATA</w:t>
            </w:r>
            <w:r w:rsidR="00C03A71">
              <w:rPr>
                <w:noProof/>
                <w:webHidden/>
              </w:rPr>
              <w:tab/>
            </w:r>
            <w:r w:rsidR="00C03A71">
              <w:rPr>
                <w:noProof/>
                <w:webHidden/>
              </w:rPr>
              <w:fldChar w:fldCharType="begin"/>
            </w:r>
            <w:r w:rsidR="00C03A71">
              <w:rPr>
                <w:noProof/>
                <w:webHidden/>
              </w:rPr>
              <w:instrText xml:space="preserve"> PAGEREF _Toc66260324 \h </w:instrText>
            </w:r>
            <w:r w:rsidR="00C03A71">
              <w:rPr>
                <w:noProof/>
                <w:webHidden/>
              </w:rPr>
            </w:r>
            <w:r w:rsidR="00C03A71">
              <w:rPr>
                <w:noProof/>
                <w:webHidden/>
              </w:rPr>
              <w:fldChar w:fldCharType="separate"/>
            </w:r>
            <w:r w:rsidR="00C03A71">
              <w:rPr>
                <w:noProof/>
                <w:webHidden/>
              </w:rPr>
              <w:t>24</w:t>
            </w:r>
            <w:r w:rsidR="00C03A71">
              <w:rPr>
                <w:noProof/>
                <w:webHidden/>
              </w:rPr>
              <w:fldChar w:fldCharType="end"/>
            </w:r>
          </w:hyperlink>
        </w:p>
        <w:p w14:paraId="1638FAF9" w14:textId="328454FB" w:rsidR="00C03A71" w:rsidRDefault="005932D3">
          <w:pPr>
            <w:pStyle w:val="Sadraj1"/>
            <w:rPr>
              <w:rFonts w:asciiTheme="minorHAnsi" w:eastAsiaTheme="minorEastAsia" w:hAnsiTheme="minorHAnsi" w:cstheme="minorBidi"/>
              <w:b w:val="0"/>
              <w:noProof/>
              <w:sz w:val="22"/>
              <w:szCs w:val="22"/>
              <w:lang w:val="en-GB" w:eastAsia="en-GB"/>
            </w:rPr>
          </w:pPr>
          <w:hyperlink w:anchor="_Toc66260325" w:history="1">
            <w:r w:rsidR="00C03A71" w:rsidRPr="00CE46BF">
              <w:rPr>
                <w:rStyle w:val="Hiperveza"/>
                <w:noProof/>
              </w:rPr>
              <w:t>28.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ODREDBE KOJE SE ODNOSE NA ZAJEDNICU GOSPODARSKIH SUBJEKATA</w:t>
            </w:r>
            <w:r w:rsidR="00C03A71">
              <w:rPr>
                <w:noProof/>
                <w:webHidden/>
              </w:rPr>
              <w:tab/>
            </w:r>
            <w:r w:rsidR="00C03A71">
              <w:rPr>
                <w:noProof/>
                <w:webHidden/>
              </w:rPr>
              <w:fldChar w:fldCharType="begin"/>
            </w:r>
            <w:r w:rsidR="00C03A71">
              <w:rPr>
                <w:noProof/>
                <w:webHidden/>
              </w:rPr>
              <w:instrText xml:space="preserve"> PAGEREF _Toc66260325 \h </w:instrText>
            </w:r>
            <w:r w:rsidR="00C03A71">
              <w:rPr>
                <w:noProof/>
                <w:webHidden/>
              </w:rPr>
            </w:r>
            <w:r w:rsidR="00C03A71">
              <w:rPr>
                <w:noProof/>
                <w:webHidden/>
              </w:rPr>
              <w:fldChar w:fldCharType="separate"/>
            </w:r>
            <w:r w:rsidR="00C03A71">
              <w:rPr>
                <w:noProof/>
                <w:webHidden/>
              </w:rPr>
              <w:t>24</w:t>
            </w:r>
            <w:r w:rsidR="00C03A71">
              <w:rPr>
                <w:noProof/>
                <w:webHidden/>
              </w:rPr>
              <w:fldChar w:fldCharType="end"/>
            </w:r>
          </w:hyperlink>
        </w:p>
        <w:p w14:paraId="2300E884" w14:textId="77481A1F" w:rsidR="00C03A71" w:rsidRDefault="005932D3">
          <w:pPr>
            <w:pStyle w:val="Sadraj1"/>
            <w:rPr>
              <w:rFonts w:asciiTheme="minorHAnsi" w:eastAsiaTheme="minorEastAsia" w:hAnsiTheme="minorHAnsi" w:cstheme="minorBidi"/>
              <w:b w:val="0"/>
              <w:noProof/>
              <w:sz w:val="22"/>
              <w:szCs w:val="22"/>
              <w:lang w:val="en-GB" w:eastAsia="en-GB"/>
            </w:rPr>
          </w:pPr>
          <w:hyperlink w:anchor="_Toc66260326" w:history="1">
            <w:r w:rsidR="00C03A71" w:rsidRPr="00CE46BF">
              <w:rPr>
                <w:rStyle w:val="Hiperveza"/>
                <w:noProof/>
              </w:rPr>
              <w:t>29.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ODREDBE KOJE SE ODNOSE NA PODUGOVARATELJE</w:t>
            </w:r>
            <w:r w:rsidR="00C03A71">
              <w:rPr>
                <w:noProof/>
                <w:webHidden/>
              </w:rPr>
              <w:tab/>
            </w:r>
            <w:r w:rsidR="00C03A71">
              <w:rPr>
                <w:noProof/>
                <w:webHidden/>
              </w:rPr>
              <w:fldChar w:fldCharType="begin"/>
            </w:r>
            <w:r w:rsidR="00C03A71">
              <w:rPr>
                <w:noProof/>
                <w:webHidden/>
              </w:rPr>
              <w:instrText xml:space="preserve"> PAGEREF _Toc66260326 \h </w:instrText>
            </w:r>
            <w:r w:rsidR="00C03A71">
              <w:rPr>
                <w:noProof/>
                <w:webHidden/>
              </w:rPr>
            </w:r>
            <w:r w:rsidR="00C03A71">
              <w:rPr>
                <w:noProof/>
                <w:webHidden/>
              </w:rPr>
              <w:fldChar w:fldCharType="separate"/>
            </w:r>
            <w:r w:rsidR="00C03A71">
              <w:rPr>
                <w:noProof/>
                <w:webHidden/>
              </w:rPr>
              <w:t>24</w:t>
            </w:r>
            <w:r w:rsidR="00C03A71">
              <w:rPr>
                <w:noProof/>
                <w:webHidden/>
              </w:rPr>
              <w:fldChar w:fldCharType="end"/>
            </w:r>
          </w:hyperlink>
        </w:p>
        <w:p w14:paraId="74E4E36C" w14:textId="6521B417" w:rsidR="00C03A71" w:rsidRDefault="005932D3">
          <w:pPr>
            <w:pStyle w:val="Sadraj1"/>
            <w:rPr>
              <w:rFonts w:asciiTheme="minorHAnsi" w:eastAsiaTheme="minorEastAsia" w:hAnsiTheme="minorHAnsi" w:cstheme="minorBidi"/>
              <w:b w:val="0"/>
              <w:noProof/>
              <w:sz w:val="22"/>
              <w:szCs w:val="22"/>
              <w:lang w:val="en-GB" w:eastAsia="en-GB"/>
            </w:rPr>
          </w:pPr>
          <w:hyperlink w:anchor="_Toc66260327" w:history="1">
            <w:r w:rsidR="00C03A71" w:rsidRPr="00CE46BF">
              <w:rPr>
                <w:rStyle w:val="Hiperveza"/>
                <w:noProof/>
              </w:rPr>
              <w:t>D.</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Dokumentacija o nabavi</w:t>
            </w:r>
            <w:r w:rsidR="00C03A71">
              <w:rPr>
                <w:noProof/>
                <w:webHidden/>
              </w:rPr>
              <w:tab/>
            </w:r>
            <w:r w:rsidR="00C03A71">
              <w:rPr>
                <w:noProof/>
                <w:webHidden/>
              </w:rPr>
              <w:fldChar w:fldCharType="begin"/>
            </w:r>
            <w:r w:rsidR="00C03A71">
              <w:rPr>
                <w:noProof/>
                <w:webHidden/>
              </w:rPr>
              <w:instrText xml:space="preserve"> PAGEREF _Toc66260327 \h </w:instrText>
            </w:r>
            <w:r w:rsidR="00C03A71">
              <w:rPr>
                <w:noProof/>
                <w:webHidden/>
              </w:rPr>
            </w:r>
            <w:r w:rsidR="00C03A71">
              <w:rPr>
                <w:noProof/>
                <w:webHidden/>
              </w:rPr>
              <w:fldChar w:fldCharType="separate"/>
            </w:r>
            <w:r w:rsidR="00C03A71">
              <w:rPr>
                <w:noProof/>
                <w:webHidden/>
              </w:rPr>
              <w:t>26</w:t>
            </w:r>
            <w:r w:rsidR="00C03A71">
              <w:rPr>
                <w:noProof/>
                <w:webHidden/>
              </w:rPr>
              <w:fldChar w:fldCharType="end"/>
            </w:r>
          </w:hyperlink>
        </w:p>
        <w:p w14:paraId="0BF58D6A" w14:textId="5195E9CD" w:rsidR="00C03A71" w:rsidRDefault="005932D3">
          <w:pPr>
            <w:pStyle w:val="Sadraj1"/>
            <w:rPr>
              <w:rFonts w:asciiTheme="minorHAnsi" w:eastAsiaTheme="minorEastAsia" w:hAnsiTheme="minorHAnsi" w:cstheme="minorBidi"/>
              <w:b w:val="0"/>
              <w:noProof/>
              <w:sz w:val="22"/>
              <w:szCs w:val="22"/>
              <w:lang w:val="en-GB" w:eastAsia="en-GB"/>
            </w:rPr>
          </w:pPr>
          <w:hyperlink w:anchor="_Toc66260328" w:history="1">
            <w:r w:rsidR="00C03A71" w:rsidRPr="00CE46BF">
              <w:rPr>
                <w:rStyle w:val="Hiperveza"/>
                <w:noProof/>
              </w:rPr>
              <w:t>30.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PREUZIMANJE DON</w:t>
            </w:r>
            <w:r w:rsidR="00C03A71">
              <w:rPr>
                <w:noProof/>
                <w:webHidden/>
              </w:rPr>
              <w:tab/>
            </w:r>
            <w:r w:rsidR="00C03A71">
              <w:rPr>
                <w:noProof/>
                <w:webHidden/>
              </w:rPr>
              <w:fldChar w:fldCharType="begin"/>
            </w:r>
            <w:r w:rsidR="00C03A71">
              <w:rPr>
                <w:noProof/>
                <w:webHidden/>
              </w:rPr>
              <w:instrText xml:space="preserve"> PAGEREF _Toc66260328 \h </w:instrText>
            </w:r>
            <w:r w:rsidR="00C03A71">
              <w:rPr>
                <w:noProof/>
                <w:webHidden/>
              </w:rPr>
            </w:r>
            <w:r w:rsidR="00C03A71">
              <w:rPr>
                <w:noProof/>
                <w:webHidden/>
              </w:rPr>
              <w:fldChar w:fldCharType="separate"/>
            </w:r>
            <w:r w:rsidR="00C03A71">
              <w:rPr>
                <w:noProof/>
                <w:webHidden/>
              </w:rPr>
              <w:t>26</w:t>
            </w:r>
            <w:r w:rsidR="00C03A71">
              <w:rPr>
                <w:noProof/>
                <w:webHidden/>
              </w:rPr>
              <w:fldChar w:fldCharType="end"/>
            </w:r>
          </w:hyperlink>
        </w:p>
        <w:p w14:paraId="663ED3A1" w14:textId="13AD72DD" w:rsidR="00C03A71" w:rsidRDefault="005932D3">
          <w:pPr>
            <w:pStyle w:val="Sadraj1"/>
            <w:rPr>
              <w:rFonts w:asciiTheme="minorHAnsi" w:eastAsiaTheme="minorEastAsia" w:hAnsiTheme="minorHAnsi" w:cstheme="minorBidi"/>
              <w:b w:val="0"/>
              <w:noProof/>
              <w:sz w:val="22"/>
              <w:szCs w:val="22"/>
              <w:lang w:val="en-GB" w:eastAsia="en-GB"/>
            </w:rPr>
          </w:pPr>
          <w:hyperlink w:anchor="_Toc66260329" w:history="1">
            <w:r w:rsidR="00C03A71" w:rsidRPr="00CE46BF">
              <w:rPr>
                <w:rStyle w:val="Hiperveza"/>
                <w:noProof/>
              </w:rPr>
              <w:t>31.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DODATNE INFORMACIJE I OBJAŠNJENJA TE IZMJENA DON</w:t>
            </w:r>
            <w:r w:rsidR="00C03A71">
              <w:rPr>
                <w:noProof/>
                <w:webHidden/>
              </w:rPr>
              <w:tab/>
            </w:r>
            <w:r w:rsidR="00C03A71">
              <w:rPr>
                <w:noProof/>
                <w:webHidden/>
              </w:rPr>
              <w:fldChar w:fldCharType="begin"/>
            </w:r>
            <w:r w:rsidR="00C03A71">
              <w:rPr>
                <w:noProof/>
                <w:webHidden/>
              </w:rPr>
              <w:instrText xml:space="preserve"> PAGEREF _Toc66260329 \h </w:instrText>
            </w:r>
            <w:r w:rsidR="00C03A71">
              <w:rPr>
                <w:noProof/>
                <w:webHidden/>
              </w:rPr>
            </w:r>
            <w:r w:rsidR="00C03A71">
              <w:rPr>
                <w:noProof/>
                <w:webHidden/>
              </w:rPr>
              <w:fldChar w:fldCharType="separate"/>
            </w:r>
            <w:r w:rsidR="00C03A71">
              <w:rPr>
                <w:noProof/>
                <w:webHidden/>
              </w:rPr>
              <w:t>26</w:t>
            </w:r>
            <w:r w:rsidR="00C03A71">
              <w:rPr>
                <w:noProof/>
                <w:webHidden/>
              </w:rPr>
              <w:fldChar w:fldCharType="end"/>
            </w:r>
          </w:hyperlink>
        </w:p>
        <w:p w14:paraId="1349A334" w14:textId="1AE1139B" w:rsidR="00C03A71" w:rsidRDefault="005932D3">
          <w:pPr>
            <w:pStyle w:val="Sadraj1"/>
            <w:rPr>
              <w:rFonts w:asciiTheme="minorHAnsi" w:eastAsiaTheme="minorEastAsia" w:hAnsiTheme="minorHAnsi" w:cstheme="minorBidi"/>
              <w:b w:val="0"/>
              <w:noProof/>
              <w:sz w:val="22"/>
              <w:szCs w:val="22"/>
              <w:lang w:val="en-GB" w:eastAsia="en-GB"/>
            </w:rPr>
          </w:pPr>
          <w:hyperlink w:anchor="_Toc66260330" w:history="1">
            <w:r w:rsidR="00C03A71" w:rsidRPr="00CE46BF">
              <w:rPr>
                <w:rStyle w:val="Hiperveza"/>
                <w:noProof/>
              </w:rPr>
              <w:t>32.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UVID U POSTOJEĆU DOKUMENTACIJU I PODACI O TERMINU POSJETA LOKACIJI</w:t>
            </w:r>
            <w:r w:rsidR="00C03A71">
              <w:rPr>
                <w:noProof/>
                <w:webHidden/>
              </w:rPr>
              <w:tab/>
            </w:r>
            <w:r w:rsidR="00C03A71">
              <w:rPr>
                <w:noProof/>
                <w:webHidden/>
              </w:rPr>
              <w:fldChar w:fldCharType="begin"/>
            </w:r>
            <w:r w:rsidR="00C03A71">
              <w:rPr>
                <w:noProof/>
                <w:webHidden/>
              </w:rPr>
              <w:instrText xml:space="preserve"> PAGEREF _Toc66260330 \h </w:instrText>
            </w:r>
            <w:r w:rsidR="00C03A71">
              <w:rPr>
                <w:noProof/>
                <w:webHidden/>
              </w:rPr>
            </w:r>
            <w:r w:rsidR="00C03A71">
              <w:rPr>
                <w:noProof/>
                <w:webHidden/>
              </w:rPr>
              <w:fldChar w:fldCharType="separate"/>
            </w:r>
            <w:r w:rsidR="00C03A71">
              <w:rPr>
                <w:noProof/>
                <w:webHidden/>
              </w:rPr>
              <w:t>27</w:t>
            </w:r>
            <w:r w:rsidR="00C03A71">
              <w:rPr>
                <w:noProof/>
                <w:webHidden/>
              </w:rPr>
              <w:fldChar w:fldCharType="end"/>
            </w:r>
          </w:hyperlink>
        </w:p>
        <w:p w14:paraId="0B06C1F5" w14:textId="44B7126A" w:rsidR="00C03A71" w:rsidRDefault="005932D3">
          <w:pPr>
            <w:pStyle w:val="Sadraj1"/>
            <w:rPr>
              <w:rFonts w:asciiTheme="minorHAnsi" w:eastAsiaTheme="minorEastAsia" w:hAnsiTheme="minorHAnsi" w:cstheme="minorBidi"/>
              <w:b w:val="0"/>
              <w:noProof/>
              <w:sz w:val="22"/>
              <w:szCs w:val="22"/>
              <w:lang w:val="en-GB" w:eastAsia="en-GB"/>
            </w:rPr>
          </w:pPr>
          <w:hyperlink w:anchor="_Toc66260331" w:history="1">
            <w:r w:rsidR="00C03A71" w:rsidRPr="00CE46BF">
              <w:rPr>
                <w:rStyle w:val="Hiperveza"/>
                <w:noProof/>
              </w:rPr>
              <w:t>C.</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IZRADA PONUDE</w:t>
            </w:r>
            <w:r w:rsidR="00C03A71">
              <w:rPr>
                <w:noProof/>
                <w:webHidden/>
              </w:rPr>
              <w:tab/>
            </w:r>
            <w:r w:rsidR="00C03A71">
              <w:rPr>
                <w:noProof/>
                <w:webHidden/>
              </w:rPr>
              <w:fldChar w:fldCharType="begin"/>
            </w:r>
            <w:r w:rsidR="00C03A71">
              <w:rPr>
                <w:noProof/>
                <w:webHidden/>
              </w:rPr>
              <w:instrText xml:space="preserve"> PAGEREF _Toc66260331 \h </w:instrText>
            </w:r>
            <w:r w:rsidR="00C03A71">
              <w:rPr>
                <w:noProof/>
                <w:webHidden/>
              </w:rPr>
            </w:r>
            <w:r w:rsidR="00C03A71">
              <w:rPr>
                <w:noProof/>
                <w:webHidden/>
              </w:rPr>
              <w:fldChar w:fldCharType="separate"/>
            </w:r>
            <w:r w:rsidR="00C03A71">
              <w:rPr>
                <w:noProof/>
                <w:webHidden/>
              </w:rPr>
              <w:t>28</w:t>
            </w:r>
            <w:r w:rsidR="00C03A71">
              <w:rPr>
                <w:noProof/>
                <w:webHidden/>
              </w:rPr>
              <w:fldChar w:fldCharType="end"/>
            </w:r>
          </w:hyperlink>
        </w:p>
        <w:p w14:paraId="1D4B9319" w14:textId="400A70AE" w:rsidR="00C03A71" w:rsidRDefault="005932D3">
          <w:pPr>
            <w:pStyle w:val="Sadraj1"/>
            <w:rPr>
              <w:rFonts w:asciiTheme="minorHAnsi" w:eastAsiaTheme="minorEastAsia" w:hAnsiTheme="minorHAnsi" w:cstheme="minorBidi"/>
              <w:b w:val="0"/>
              <w:noProof/>
              <w:sz w:val="22"/>
              <w:szCs w:val="22"/>
              <w:lang w:val="en-GB" w:eastAsia="en-GB"/>
            </w:rPr>
          </w:pPr>
          <w:hyperlink w:anchor="_Toc66260332" w:history="1">
            <w:r w:rsidR="00C03A71" w:rsidRPr="00CE46BF">
              <w:rPr>
                <w:rStyle w:val="Hiperveza"/>
                <w:noProof/>
              </w:rPr>
              <w:t>33.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IZRADE PONUDE</w:t>
            </w:r>
            <w:r w:rsidR="00C03A71" w:rsidRPr="00CE46BF">
              <w:rPr>
                <w:rStyle w:val="Hiperveza"/>
                <w:bCs/>
                <w:noProof/>
              </w:rPr>
              <w:t xml:space="preserve"> I SADRŽAJ PONUDE</w:t>
            </w:r>
            <w:r w:rsidR="00C03A71">
              <w:rPr>
                <w:noProof/>
                <w:webHidden/>
              </w:rPr>
              <w:tab/>
            </w:r>
            <w:r w:rsidR="00C03A71">
              <w:rPr>
                <w:noProof/>
                <w:webHidden/>
              </w:rPr>
              <w:fldChar w:fldCharType="begin"/>
            </w:r>
            <w:r w:rsidR="00C03A71">
              <w:rPr>
                <w:noProof/>
                <w:webHidden/>
              </w:rPr>
              <w:instrText xml:space="preserve"> PAGEREF _Toc66260332 \h </w:instrText>
            </w:r>
            <w:r w:rsidR="00C03A71">
              <w:rPr>
                <w:noProof/>
                <w:webHidden/>
              </w:rPr>
            </w:r>
            <w:r w:rsidR="00C03A71">
              <w:rPr>
                <w:noProof/>
                <w:webHidden/>
              </w:rPr>
              <w:fldChar w:fldCharType="separate"/>
            </w:r>
            <w:r w:rsidR="00C03A71">
              <w:rPr>
                <w:noProof/>
                <w:webHidden/>
              </w:rPr>
              <w:t>28</w:t>
            </w:r>
            <w:r w:rsidR="00C03A71">
              <w:rPr>
                <w:noProof/>
                <w:webHidden/>
              </w:rPr>
              <w:fldChar w:fldCharType="end"/>
            </w:r>
          </w:hyperlink>
        </w:p>
        <w:p w14:paraId="7756D74F" w14:textId="2E497D35" w:rsidR="00C03A71" w:rsidRDefault="005932D3">
          <w:pPr>
            <w:pStyle w:val="Sadraj1"/>
            <w:rPr>
              <w:rFonts w:asciiTheme="minorHAnsi" w:eastAsiaTheme="minorEastAsia" w:hAnsiTheme="minorHAnsi" w:cstheme="minorBidi"/>
              <w:b w:val="0"/>
              <w:noProof/>
              <w:sz w:val="22"/>
              <w:szCs w:val="22"/>
              <w:lang w:val="en-GB" w:eastAsia="en-GB"/>
            </w:rPr>
          </w:pPr>
          <w:hyperlink w:anchor="_Toc66260333" w:history="1">
            <w:r w:rsidR="00C03A71" w:rsidRPr="00CE46BF">
              <w:rPr>
                <w:rStyle w:val="Hiperveza"/>
                <w:noProof/>
              </w:rPr>
              <w:t>34.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ESPD - EUROPSKA JEDINSTVENA DON</w:t>
            </w:r>
            <w:r w:rsidR="00C03A71">
              <w:rPr>
                <w:noProof/>
                <w:webHidden/>
              </w:rPr>
              <w:tab/>
            </w:r>
            <w:r w:rsidR="00C03A71">
              <w:rPr>
                <w:noProof/>
                <w:webHidden/>
              </w:rPr>
              <w:fldChar w:fldCharType="begin"/>
            </w:r>
            <w:r w:rsidR="00C03A71">
              <w:rPr>
                <w:noProof/>
                <w:webHidden/>
              </w:rPr>
              <w:instrText xml:space="preserve"> PAGEREF _Toc66260333 \h </w:instrText>
            </w:r>
            <w:r w:rsidR="00C03A71">
              <w:rPr>
                <w:noProof/>
                <w:webHidden/>
              </w:rPr>
            </w:r>
            <w:r w:rsidR="00C03A71">
              <w:rPr>
                <w:noProof/>
                <w:webHidden/>
              </w:rPr>
              <w:fldChar w:fldCharType="separate"/>
            </w:r>
            <w:r w:rsidR="00C03A71">
              <w:rPr>
                <w:noProof/>
                <w:webHidden/>
              </w:rPr>
              <w:t>29</w:t>
            </w:r>
            <w:r w:rsidR="00C03A71">
              <w:rPr>
                <w:noProof/>
                <w:webHidden/>
              </w:rPr>
              <w:fldChar w:fldCharType="end"/>
            </w:r>
          </w:hyperlink>
        </w:p>
        <w:p w14:paraId="598ED880" w14:textId="1464C5DA" w:rsidR="00C03A71" w:rsidRDefault="005932D3">
          <w:pPr>
            <w:pStyle w:val="Sadraj2"/>
            <w:tabs>
              <w:tab w:val="left" w:pos="1100"/>
              <w:tab w:val="right" w:leader="dot" w:pos="9629"/>
            </w:tabs>
            <w:rPr>
              <w:noProof/>
              <w:lang w:val="en-GB" w:eastAsia="en-GB"/>
            </w:rPr>
          </w:pPr>
          <w:hyperlink w:anchor="_Toc66260334" w:history="1">
            <w:r w:rsidR="00C03A71" w:rsidRPr="00CE46BF">
              <w:rPr>
                <w:rStyle w:val="Hiperveza"/>
                <w:noProof/>
                <w:lang w:eastAsia="hr-HR"/>
              </w:rPr>
              <w:t>34.1.</w:t>
            </w:r>
            <w:r w:rsidR="00C03A71">
              <w:rPr>
                <w:noProof/>
                <w:lang w:val="en-GB" w:eastAsia="en-GB"/>
              </w:rPr>
              <w:tab/>
            </w:r>
            <w:r w:rsidR="00C03A71" w:rsidRPr="00CE46BF">
              <w:rPr>
                <w:rStyle w:val="Hiperveza"/>
                <w:noProof/>
                <w:lang w:eastAsia="hr-HR"/>
              </w:rPr>
              <w:t>Navod da je gospodarski subjekt u ponudi obvezan dostaviti E-ESPD</w:t>
            </w:r>
            <w:r w:rsidR="00C03A71">
              <w:rPr>
                <w:noProof/>
                <w:webHidden/>
              </w:rPr>
              <w:tab/>
            </w:r>
            <w:r w:rsidR="00C03A71">
              <w:rPr>
                <w:noProof/>
                <w:webHidden/>
              </w:rPr>
              <w:fldChar w:fldCharType="begin"/>
            </w:r>
            <w:r w:rsidR="00C03A71">
              <w:rPr>
                <w:noProof/>
                <w:webHidden/>
              </w:rPr>
              <w:instrText xml:space="preserve"> PAGEREF _Toc66260334 \h </w:instrText>
            </w:r>
            <w:r w:rsidR="00C03A71">
              <w:rPr>
                <w:noProof/>
                <w:webHidden/>
              </w:rPr>
            </w:r>
            <w:r w:rsidR="00C03A71">
              <w:rPr>
                <w:noProof/>
                <w:webHidden/>
              </w:rPr>
              <w:fldChar w:fldCharType="separate"/>
            </w:r>
            <w:r w:rsidR="00C03A71">
              <w:rPr>
                <w:noProof/>
                <w:webHidden/>
              </w:rPr>
              <w:t>29</w:t>
            </w:r>
            <w:r w:rsidR="00C03A71">
              <w:rPr>
                <w:noProof/>
                <w:webHidden/>
              </w:rPr>
              <w:fldChar w:fldCharType="end"/>
            </w:r>
          </w:hyperlink>
        </w:p>
        <w:p w14:paraId="5814886E" w14:textId="5EF487DA" w:rsidR="00C03A71" w:rsidRDefault="005932D3">
          <w:pPr>
            <w:pStyle w:val="Sadraj2"/>
            <w:tabs>
              <w:tab w:val="left" w:pos="1100"/>
              <w:tab w:val="right" w:leader="dot" w:pos="9629"/>
            </w:tabs>
            <w:rPr>
              <w:noProof/>
              <w:lang w:val="en-GB" w:eastAsia="en-GB"/>
            </w:rPr>
          </w:pPr>
          <w:hyperlink w:anchor="_Toc66260335" w:history="1">
            <w:r w:rsidR="00C03A71" w:rsidRPr="00CE46BF">
              <w:rPr>
                <w:rStyle w:val="Hiperveza"/>
                <w:noProof/>
                <w:lang w:eastAsia="hr-HR"/>
              </w:rPr>
              <w:t>34.2.</w:t>
            </w:r>
            <w:r w:rsidR="00C03A71">
              <w:rPr>
                <w:noProof/>
                <w:lang w:val="en-GB" w:eastAsia="en-GB"/>
              </w:rPr>
              <w:tab/>
            </w:r>
            <w:r w:rsidR="00C03A71" w:rsidRPr="00CE46BF">
              <w:rPr>
                <w:rStyle w:val="Hiperveza"/>
                <w:noProof/>
                <w:lang w:eastAsia="hr-HR"/>
              </w:rPr>
              <w:t>Upute za ispunjavanje E-ESPD obrasca</w:t>
            </w:r>
            <w:r w:rsidR="00C03A71">
              <w:rPr>
                <w:noProof/>
                <w:webHidden/>
              </w:rPr>
              <w:tab/>
            </w:r>
            <w:r w:rsidR="00C03A71">
              <w:rPr>
                <w:noProof/>
                <w:webHidden/>
              </w:rPr>
              <w:fldChar w:fldCharType="begin"/>
            </w:r>
            <w:r w:rsidR="00C03A71">
              <w:rPr>
                <w:noProof/>
                <w:webHidden/>
              </w:rPr>
              <w:instrText xml:space="preserve"> PAGEREF _Toc66260335 \h </w:instrText>
            </w:r>
            <w:r w:rsidR="00C03A71">
              <w:rPr>
                <w:noProof/>
                <w:webHidden/>
              </w:rPr>
            </w:r>
            <w:r w:rsidR="00C03A71">
              <w:rPr>
                <w:noProof/>
                <w:webHidden/>
              </w:rPr>
              <w:fldChar w:fldCharType="separate"/>
            </w:r>
            <w:r w:rsidR="00C03A71">
              <w:rPr>
                <w:noProof/>
                <w:webHidden/>
              </w:rPr>
              <w:t>29</w:t>
            </w:r>
            <w:r w:rsidR="00C03A71">
              <w:rPr>
                <w:noProof/>
                <w:webHidden/>
              </w:rPr>
              <w:fldChar w:fldCharType="end"/>
            </w:r>
          </w:hyperlink>
        </w:p>
        <w:p w14:paraId="26C2CD50" w14:textId="4A0A2C8C" w:rsidR="00C03A71" w:rsidRDefault="005932D3">
          <w:pPr>
            <w:pStyle w:val="Sadraj2"/>
            <w:tabs>
              <w:tab w:val="left" w:pos="1100"/>
              <w:tab w:val="right" w:leader="dot" w:pos="9629"/>
            </w:tabs>
            <w:rPr>
              <w:noProof/>
              <w:lang w:val="en-GB" w:eastAsia="en-GB"/>
            </w:rPr>
          </w:pPr>
          <w:hyperlink w:anchor="_Toc66260336" w:history="1">
            <w:r w:rsidR="00C03A71" w:rsidRPr="00CE46BF">
              <w:rPr>
                <w:rStyle w:val="Hiperveza"/>
                <w:noProof/>
                <w:lang w:eastAsia="hr-HR"/>
              </w:rPr>
              <w:t>34.3.</w:t>
            </w:r>
            <w:r w:rsidR="00C03A71">
              <w:rPr>
                <w:noProof/>
                <w:lang w:val="en-GB" w:eastAsia="en-GB"/>
              </w:rPr>
              <w:tab/>
            </w:r>
            <w:r w:rsidR="00C03A71" w:rsidRPr="00CE46BF">
              <w:rPr>
                <w:rStyle w:val="Hiperveza"/>
                <w:noProof/>
                <w:lang w:eastAsia="hr-HR"/>
              </w:rPr>
              <w:t>Broj e-ESPD obrazaca koji se dostavljaju u ponudi</w:t>
            </w:r>
            <w:r w:rsidR="00C03A71">
              <w:rPr>
                <w:noProof/>
                <w:webHidden/>
              </w:rPr>
              <w:tab/>
            </w:r>
            <w:r w:rsidR="00C03A71">
              <w:rPr>
                <w:noProof/>
                <w:webHidden/>
              </w:rPr>
              <w:fldChar w:fldCharType="begin"/>
            </w:r>
            <w:r w:rsidR="00C03A71">
              <w:rPr>
                <w:noProof/>
                <w:webHidden/>
              </w:rPr>
              <w:instrText xml:space="preserve"> PAGEREF _Toc66260336 \h </w:instrText>
            </w:r>
            <w:r w:rsidR="00C03A71">
              <w:rPr>
                <w:noProof/>
                <w:webHidden/>
              </w:rPr>
            </w:r>
            <w:r w:rsidR="00C03A71">
              <w:rPr>
                <w:noProof/>
                <w:webHidden/>
              </w:rPr>
              <w:fldChar w:fldCharType="separate"/>
            </w:r>
            <w:r w:rsidR="00C03A71">
              <w:rPr>
                <w:noProof/>
                <w:webHidden/>
              </w:rPr>
              <w:t>30</w:t>
            </w:r>
            <w:r w:rsidR="00C03A71">
              <w:rPr>
                <w:noProof/>
                <w:webHidden/>
              </w:rPr>
              <w:fldChar w:fldCharType="end"/>
            </w:r>
          </w:hyperlink>
        </w:p>
        <w:p w14:paraId="1A4B3860" w14:textId="4389C9CF" w:rsidR="00C03A71" w:rsidRDefault="005932D3">
          <w:pPr>
            <w:pStyle w:val="Sadraj1"/>
            <w:rPr>
              <w:rFonts w:asciiTheme="minorHAnsi" w:eastAsiaTheme="minorEastAsia" w:hAnsiTheme="minorHAnsi" w:cstheme="minorBidi"/>
              <w:b w:val="0"/>
              <w:noProof/>
              <w:sz w:val="22"/>
              <w:szCs w:val="22"/>
              <w:lang w:val="en-GB" w:eastAsia="en-GB"/>
            </w:rPr>
          </w:pPr>
          <w:hyperlink w:anchor="_Toc66260337" w:history="1">
            <w:r w:rsidR="00C03A71" w:rsidRPr="00CE46BF">
              <w:rPr>
                <w:rStyle w:val="Hiperveza"/>
                <w:noProof/>
              </w:rPr>
              <w:t>35.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JEZIK I PISMO PONUDE</w:t>
            </w:r>
            <w:r w:rsidR="00C03A71">
              <w:rPr>
                <w:noProof/>
                <w:webHidden/>
              </w:rPr>
              <w:tab/>
            </w:r>
            <w:r w:rsidR="00C03A71">
              <w:rPr>
                <w:noProof/>
                <w:webHidden/>
              </w:rPr>
              <w:fldChar w:fldCharType="begin"/>
            </w:r>
            <w:r w:rsidR="00C03A71">
              <w:rPr>
                <w:noProof/>
                <w:webHidden/>
              </w:rPr>
              <w:instrText xml:space="preserve"> PAGEREF _Toc66260337 \h </w:instrText>
            </w:r>
            <w:r w:rsidR="00C03A71">
              <w:rPr>
                <w:noProof/>
                <w:webHidden/>
              </w:rPr>
            </w:r>
            <w:r w:rsidR="00C03A71">
              <w:rPr>
                <w:noProof/>
                <w:webHidden/>
              </w:rPr>
              <w:fldChar w:fldCharType="separate"/>
            </w:r>
            <w:r w:rsidR="00C03A71">
              <w:rPr>
                <w:noProof/>
                <w:webHidden/>
              </w:rPr>
              <w:t>31</w:t>
            </w:r>
            <w:r w:rsidR="00C03A71">
              <w:rPr>
                <w:noProof/>
                <w:webHidden/>
              </w:rPr>
              <w:fldChar w:fldCharType="end"/>
            </w:r>
          </w:hyperlink>
        </w:p>
        <w:p w14:paraId="52BE8B33" w14:textId="63E84CC1" w:rsidR="00C03A71" w:rsidRDefault="005932D3">
          <w:pPr>
            <w:pStyle w:val="Sadraj1"/>
            <w:rPr>
              <w:rFonts w:asciiTheme="minorHAnsi" w:eastAsiaTheme="minorEastAsia" w:hAnsiTheme="minorHAnsi" w:cstheme="minorBidi"/>
              <w:b w:val="0"/>
              <w:noProof/>
              <w:sz w:val="22"/>
              <w:szCs w:val="22"/>
              <w:lang w:val="en-GB" w:eastAsia="en-GB"/>
            </w:rPr>
          </w:pPr>
          <w:hyperlink w:anchor="_Toc66260338" w:history="1">
            <w:r w:rsidR="00C03A71" w:rsidRPr="00CE46BF">
              <w:rPr>
                <w:rStyle w:val="Hiperveza"/>
                <w:noProof/>
              </w:rPr>
              <w:t>36.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ODREĐIVANJA CIJENE PONUDE</w:t>
            </w:r>
            <w:r w:rsidR="00C03A71">
              <w:rPr>
                <w:noProof/>
                <w:webHidden/>
              </w:rPr>
              <w:tab/>
            </w:r>
            <w:r w:rsidR="00C03A71">
              <w:rPr>
                <w:noProof/>
                <w:webHidden/>
              </w:rPr>
              <w:fldChar w:fldCharType="begin"/>
            </w:r>
            <w:r w:rsidR="00C03A71">
              <w:rPr>
                <w:noProof/>
                <w:webHidden/>
              </w:rPr>
              <w:instrText xml:space="preserve"> PAGEREF _Toc66260338 \h </w:instrText>
            </w:r>
            <w:r w:rsidR="00C03A71">
              <w:rPr>
                <w:noProof/>
                <w:webHidden/>
              </w:rPr>
            </w:r>
            <w:r w:rsidR="00C03A71">
              <w:rPr>
                <w:noProof/>
                <w:webHidden/>
              </w:rPr>
              <w:fldChar w:fldCharType="separate"/>
            </w:r>
            <w:r w:rsidR="00C03A71">
              <w:rPr>
                <w:noProof/>
                <w:webHidden/>
              </w:rPr>
              <w:t>31</w:t>
            </w:r>
            <w:r w:rsidR="00C03A71">
              <w:rPr>
                <w:noProof/>
                <w:webHidden/>
              </w:rPr>
              <w:fldChar w:fldCharType="end"/>
            </w:r>
          </w:hyperlink>
        </w:p>
        <w:p w14:paraId="72EEF293" w14:textId="312F9509" w:rsidR="00C03A71" w:rsidRDefault="005932D3">
          <w:pPr>
            <w:pStyle w:val="Sadraj1"/>
            <w:rPr>
              <w:rFonts w:asciiTheme="minorHAnsi" w:eastAsiaTheme="minorEastAsia" w:hAnsiTheme="minorHAnsi" w:cstheme="minorBidi"/>
              <w:b w:val="0"/>
              <w:noProof/>
              <w:sz w:val="22"/>
              <w:szCs w:val="22"/>
              <w:lang w:val="en-GB" w:eastAsia="en-GB"/>
            </w:rPr>
          </w:pPr>
          <w:hyperlink w:anchor="_Toc66260339" w:history="1">
            <w:r w:rsidR="00C03A71" w:rsidRPr="00CE46BF">
              <w:rPr>
                <w:rStyle w:val="Hiperveza"/>
                <w:noProof/>
              </w:rPr>
              <w:t>37.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VALJANOSTI PONUDE</w:t>
            </w:r>
            <w:r w:rsidR="00C03A71">
              <w:rPr>
                <w:noProof/>
                <w:webHidden/>
              </w:rPr>
              <w:tab/>
            </w:r>
            <w:r w:rsidR="00C03A71">
              <w:rPr>
                <w:noProof/>
                <w:webHidden/>
              </w:rPr>
              <w:fldChar w:fldCharType="begin"/>
            </w:r>
            <w:r w:rsidR="00C03A71">
              <w:rPr>
                <w:noProof/>
                <w:webHidden/>
              </w:rPr>
              <w:instrText xml:space="preserve"> PAGEREF _Toc66260339 \h </w:instrText>
            </w:r>
            <w:r w:rsidR="00C03A71">
              <w:rPr>
                <w:noProof/>
                <w:webHidden/>
              </w:rPr>
            </w:r>
            <w:r w:rsidR="00C03A71">
              <w:rPr>
                <w:noProof/>
                <w:webHidden/>
              </w:rPr>
              <w:fldChar w:fldCharType="separate"/>
            </w:r>
            <w:r w:rsidR="00C03A71">
              <w:rPr>
                <w:noProof/>
                <w:webHidden/>
              </w:rPr>
              <w:t>31</w:t>
            </w:r>
            <w:r w:rsidR="00C03A71">
              <w:rPr>
                <w:noProof/>
                <w:webHidden/>
              </w:rPr>
              <w:fldChar w:fldCharType="end"/>
            </w:r>
          </w:hyperlink>
        </w:p>
        <w:p w14:paraId="53DCE371" w14:textId="548910B8" w:rsidR="00C03A71" w:rsidRDefault="005932D3">
          <w:pPr>
            <w:pStyle w:val="Sadraj1"/>
            <w:rPr>
              <w:rFonts w:asciiTheme="minorHAnsi" w:eastAsiaTheme="minorEastAsia" w:hAnsiTheme="minorHAnsi" w:cstheme="minorBidi"/>
              <w:b w:val="0"/>
              <w:noProof/>
              <w:sz w:val="22"/>
              <w:szCs w:val="22"/>
              <w:lang w:val="en-GB" w:eastAsia="en-GB"/>
            </w:rPr>
          </w:pPr>
          <w:hyperlink w:anchor="_Toc66260340" w:history="1">
            <w:r w:rsidR="00C03A71" w:rsidRPr="00CE46BF">
              <w:rPr>
                <w:rStyle w:val="Hiperveza"/>
                <w:noProof/>
              </w:rPr>
              <w:t>38.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IZMJENA I/ILI DOPUNA PONUDE I ODUSTAJANJE OD PONUDE</w:t>
            </w:r>
            <w:r w:rsidR="00C03A71">
              <w:rPr>
                <w:noProof/>
                <w:webHidden/>
              </w:rPr>
              <w:tab/>
            </w:r>
            <w:r w:rsidR="00C03A71">
              <w:rPr>
                <w:noProof/>
                <w:webHidden/>
              </w:rPr>
              <w:fldChar w:fldCharType="begin"/>
            </w:r>
            <w:r w:rsidR="00C03A71">
              <w:rPr>
                <w:noProof/>
                <w:webHidden/>
              </w:rPr>
              <w:instrText xml:space="preserve"> PAGEREF _Toc66260340 \h </w:instrText>
            </w:r>
            <w:r w:rsidR="00C03A71">
              <w:rPr>
                <w:noProof/>
                <w:webHidden/>
              </w:rPr>
            </w:r>
            <w:r w:rsidR="00C03A71">
              <w:rPr>
                <w:noProof/>
                <w:webHidden/>
              </w:rPr>
              <w:fldChar w:fldCharType="separate"/>
            </w:r>
            <w:r w:rsidR="00C03A71">
              <w:rPr>
                <w:noProof/>
                <w:webHidden/>
              </w:rPr>
              <w:t>31</w:t>
            </w:r>
            <w:r w:rsidR="00C03A71">
              <w:rPr>
                <w:noProof/>
                <w:webHidden/>
              </w:rPr>
              <w:fldChar w:fldCharType="end"/>
            </w:r>
          </w:hyperlink>
        </w:p>
        <w:p w14:paraId="5C0E5192" w14:textId="624F379E" w:rsidR="00C03A71" w:rsidRDefault="005932D3">
          <w:pPr>
            <w:pStyle w:val="Sadraj1"/>
            <w:rPr>
              <w:rFonts w:asciiTheme="minorHAnsi" w:eastAsiaTheme="minorEastAsia" w:hAnsiTheme="minorHAnsi" w:cstheme="minorBidi"/>
              <w:b w:val="0"/>
              <w:noProof/>
              <w:sz w:val="22"/>
              <w:szCs w:val="22"/>
              <w:lang w:val="en-GB" w:eastAsia="en-GB"/>
            </w:rPr>
          </w:pPr>
          <w:hyperlink w:anchor="_Toc66260341" w:history="1">
            <w:r w:rsidR="00C03A71" w:rsidRPr="00CE46BF">
              <w:rPr>
                <w:rStyle w:val="Hiperveza"/>
                <w:noProof/>
              </w:rPr>
              <w:t>39.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SREDSTVO I UVJETI JAMSTVA</w:t>
            </w:r>
            <w:r w:rsidR="00C03A71">
              <w:rPr>
                <w:noProof/>
                <w:webHidden/>
              </w:rPr>
              <w:tab/>
            </w:r>
            <w:r w:rsidR="00C03A71">
              <w:rPr>
                <w:noProof/>
                <w:webHidden/>
              </w:rPr>
              <w:fldChar w:fldCharType="begin"/>
            </w:r>
            <w:r w:rsidR="00C03A71">
              <w:rPr>
                <w:noProof/>
                <w:webHidden/>
              </w:rPr>
              <w:instrText xml:space="preserve"> PAGEREF _Toc66260341 \h </w:instrText>
            </w:r>
            <w:r w:rsidR="00C03A71">
              <w:rPr>
                <w:noProof/>
                <w:webHidden/>
              </w:rPr>
            </w:r>
            <w:r w:rsidR="00C03A71">
              <w:rPr>
                <w:noProof/>
                <w:webHidden/>
              </w:rPr>
              <w:fldChar w:fldCharType="separate"/>
            </w:r>
            <w:r w:rsidR="00C03A71">
              <w:rPr>
                <w:noProof/>
                <w:webHidden/>
              </w:rPr>
              <w:t>32</w:t>
            </w:r>
            <w:r w:rsidR="00C03A71">
              <w:rPr>
                <w:noProof/>
                <w:webHidden/>
              </w:rPr>
              <w:fldChar w:fldCharType="end"/>
            </w:r>
          </w:hyperlink>
        </w:p>
        <w:p w14:paraId="2C5C40FB" w14:textId="298856DF" w:rsidR="00C03A71" w:rsidRDefault="005932D3">
          <w:pPr>
            <w:pStyle w:val="Sadraj2"/>
            <w:tabs>
              <w:tab w:val="left" w:pos="1100"/>
              <w:tab w:val="right" w:leader="dot" w:pos="9629"/>
            </w:tabs>
            <w:rPr>
              <w:noProof/>
              <w:lang w:val="en-GB" w:eastAsia="en-GB"/>
            </w:rPr>
          </w:pPr>
          <w:hyperlink w:anchor="_Toc66260342" w:history="1">
            <w:r w:rsidR="00C03A71" w:rsidRPr="00CE46BF">
              <w:rPr>
                <w:rStyle w:val="Hiperveza"/>
                <w:noProof/>
              </w:rPr>
              <w:t>39.1.</w:t>
            </w:r>
            <w:r w:rsidR="00C03A71">
              <w:rPr>
                <w:noProof/>
                <w:lang w:val="en-GB" w:eastAsia="en-GB"/>
              </w:rPr>
              <w:tab/>
            </w:r>
            <w:r w:rsidR="00C03A71" w:rsidRPr="00CE46BF">
              <w:rPr>
                <w:rStyle w:val="Hiperveza"/>
                <w:noProof/>
              </w:rPr>
              <w:t>Jamstvo za ozbiljnost ponude</w:t>
            </w:r>
            <w:r w:rsidR="00C03A71">
              <w:rPr>
                <w:noProof/>
                <w:webHidden/>
              </w:rPr>
              <w:tab/>
            </w:r>
            <w:r w:rsidR="00C03A71">
              <w:rPr>
                <w:noProof/>
                <w:webHidden/>
              </w:rPr>
              <w:fldChar w:fldCharType="begin"/>
            </w:r>
            <w:r w:rsidR="00C03A71">
              <w:rPr>
                <w:noProof/>
                <w:webHidden/>
              </w:rPr>
              <w:instrText xml:space="preserve"> PAGEREF _Toc66260342 \h </w:instrText>
            </w:r>
            <w:r w:rsidR="00C03A71">
              <w:rPr>
                <w:noProof/>
                <w:webHidden/>
              </w:rPr>
            </w:r>
            <w:r w:rsidR="00C03A71">
              <w:rPr>
                <w:noProof/>
                <w:webHidden/>
              </w:rPr>
              <w:fldChar w:fldCharType="separate"/>
            </w:r>
            <w:r w:rsidR="00C03A71">
              <w:rPr>
                <w:noProof/>
                <w:webHidden/>
              </w:rPr>
              <w:t>32</w:t>
            </w:r>
            <w:r w:rsidR="00C03A71">
              <w:rPr>
                <w:noProof/>
                <w:webHidden/>
              </w:rPr>
              <w:fldChar w:fldCharType="end"/>
            </w:r>
          </w:hyperlink>
        </w:p>
        <w:p w14:paraId="6A35A915" w14:textId="6102B7BA" w:rsidR="00C03A71" w:rsidRDefault="005932D3">
          <w:pPr>
            <w:pStyle w:val="Sadraj2"/>
            <w:tabs>
              <w:tab w:val="left" w:pos="1100"/>
              <w:tab w:val="right" w:leader="dot" w:pos="9629"/>
            </w:tabs>
            <w:rPr>
              <w:noProof/>
              <w:lang w:val="en-GB" w:eastAsia="en-GB"/>
            </w:rPr>
          </w:pPr>
          <w:hyperlink w:anchor="_Toc66260343" w:history="1">
            <w:r w:rsidR="00C03A71" w:rsidRPr="00CE46BF">
              <w:rPr>
                <w:rStyle w:val="Hiperveza"/>
                <w:noProof/>
              </w:rPr>
              <w:t>39.2.</w:t>
            </w:r>
            <w:r w:rsidR="00C03A71">
              <w:rPr>
                <w:noProof/>
                <w:lang w:val="en-GB" w:eastAsia="en-GB"/>
              </w:rPr>
              <w:tab/>
            </w:r>
            <w:r w:rsidR="00C03A71" w:rsidRPr="00CE46BF">
              <w:rPr>
                <w:rStyle w:val="Hiperveza"/>
                <w:noProof/>
              </w:rPr>
              <w:t>Jamstvo za uredno ispunjenje ugovora</w:t>
            </w:r>
            <w:r w:rsidR="00C03A71">
              <w:rPr>
                <w:noProof/>
                <w:webHidden/>
              </w:rPr>
              <w:tab/>
            </w:r>
            <w:r w:rsidR="00C03A71">
              <w:rPr>
                <w:noProof/>
                <w:webHidden/>
              </w:rPr>
              <w:fldChar w:fldCharType="begin"/>
            </w:r>
            <w:r w:rsidR="00C03A71">
              <w:rPr>
                <w:noProof/>
                <w:webHidden/>
              </w:rPr>
              <w:instrText xml:space="preserve"> PAGEREF _Toc66260343 \h </w:instrText>
            </w:r>
            <w:r w:rsidR="00C03A71">
              <w:rPr>
                <w:noProof/>
                <w:webHidden/>
              </w:rPr>
            </w:r>
            <w:r w:rsidR="00C03A71">
              <w:rPr>
                <w:noProof/>
                <w:webHidden/>
              </w:rPr>
              <w:fldChar w:fldCharType="separate"/>
            </w:r>
            <w:r w:rsidR="00C03A71">
              <w:rPr>
                <w:noProof/>
                <w:webHidden/>
              </w:rPr>
              <w:t>33</w:t>
            </w:r>
            <w:r w:rsidR="00C03A71">
              <w:rPr>
                <w:noProof/>
                <w:webHidden/>
              </w:rPr>
              <w:fldChar w:fldCharType="end"/>
            </w:r>
          </w:hyperlink>
        </w:p>
        <w:p w14:paraId="27A48AE8" w14:textId="218927CD" w:rsidR="00C03A71" w:rsidRDefault="005932D3">
          <w:pPr>
            <w:pStyle w:val="Sadraj1"/>
            <w:rPr>
              <w:rFonts w:asciiTheme="minorHAnsi" w:eastAsiaTheme="minorEastAsia" w:hAnsiTheme="minorHAnsi" w:cstheme="minorBidi"/>
              <w:b w:val="0"/>
              <w:noProof/>
              <w:sz w:val="22"/>
              <w:szCs w:val="22"/>
              <w:lang w:val="en-GB" w:eastAsia="en-GB"/>
            </w:rPr>
          </w:pPr>
          <w:hyperlink w:anchor="_Toc66260344" w:history="1">
            <w:r w:rsidR="00C03A71" w:rsidRPr="00CE46BF">
              <w:rPr>
                <w:rStyle w:val="Hiperveza"/>
                <w:noProof/>
              </w:rPr>
              <w:t>40.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TAJNOST DOKUMENTACIJE GOSPODARSKIH SUBJEKATA</w:t>
            </w:r>
            <w:r w:rsidR="00C03A71">
              <w:rPr>
                <w:noProof/>
                <w:webHidden/>
              </w:rPr>
              <w:tab/>
            </w:r>
            <w:r w:rsidR="00C03A71">
              <w:rPr>
                <w:noProof/>
                <w:webHidden/>
              </w:rPr>
              <w:fldChar w:fldCharType="begin"/>
            </w:r>
            <w:r w:rsidR="00C03A71">
              <w:rPr>
                <w:noProof/>
                <w:webHidden/>
              </w:rPr>
              <w:instrText xml:space="preserve"> PAGEREF _Toc66260344 \h </w:instrText>
            </w:r>
            <w:r w:rsidR="00C03A71">
              <w:rPr>
                <w:noProof/>
                <w:webHidden/>
              </w:rPr>
            </w:r>
            <w:r w:rsidR="00C03A71">
              <w:rPr>
                <w:noProof/>
                <w:webHidden/>
              </w:rPr>
              <w:fldChar w:fldCharType="separate"/>
            </w:r>
            <w:r w:rsidR="00C03A71">
              <w:rPr>
                <w:noProof/>
                <w:webHidden/>
              </w:rPr>
              <w:t>34</w:t>
            </w:r>
            <w:r w:rsidR="00C03A71">
              <w:rPr>
                <w:noProof/>
                <w:webHidden/>
              </w:rPr>
              <w:fldChar w:fldCharType="end"/>
            </w:r>
          </w:hyperlink>
        </w:p>
        <w:p w14:paraId="6E71BEEB" w14:textId="4F05B24A" w:rsidR="00C03A71" w:rsidRDefault="005932D3">
          <w:pPr>
            <w:pStyle w:val="Sadraj1"/>
            <w:rPr>
              <w:rFonts w:asciiTheme="minorHAnsi" w:eastAsiaTheme="minorEastAsia" w:hAnsiTheme="minorHAnsi" w:cstheme="minorBidi"/>
              <w:b w:val="0"/>
              <w:noProof/>
              <w:sz w:val="22"/>
              <w:szCs w:val="22"/>
              <w:lang w:val="en-GB" w:eastAsia="en-GB"/>
            </w:rPr>
          </w:pPr>
          <w:hyperlink w:anchor="_Toc66260345" w:history="1">
            <w:r w:rsidR="00C03A71" w:rsidRPr="00CE46BF">
              <w:rPr>
                <w:rStyle w:val="Hiperveza"/>
                <w:noProof/>
              </w:rPr>
              <w:t>41.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VARIJANTE PONUDE</w:t>
            </w:r>
            <w:r w:rsidR="00C03A71">
              <w:rPr>
                <w:noProof/>
                <w:webHidden/>
              </w:rPr>
              <w:tab/>
            </w:r>
            <w:r w:rsidR="00C03A71">
              <w:rPr>
                <w:noProof/>
                <w:webHidden/>
              </w:rPr>
              <w:fldChar w:fldCharType="begin"/>
            </w:r>
            <w:r w:rsidR="00C03A71">
              <w:rPr>
                <w:noProof/>
                <w:webHidden/>
              </w:rPr>
              <w:instrText xml:space="preserve"> PAGEREF _Toc66260345 \h </w:instrText>
            </w:r>
            <w:r w:rsidR="00C03A71">
              <w:rPr>
                <w:noProof/>
                <w:webHidden/>
              </w:rPr>
            </w:r>
            <w:r w:rsidR="00C03A71">
              <w:rPr>
                <w:noProof/>
                <w:webHidden/>
              </w:rPr>
              <w:fldChar w:fldCharType="separate"/>
            </w:r>
            <w:r w:rsidR="00C03A71">
              <w:rPr>
                <w:noProof/>
                <w:webHidden/>
              </w:rPr>
              <w:t>34</w:t>
            </w:r>
            <w:r w:rsidR="00C03A71">
              <w:rPr>
                <w:noProof/>
                <w:webHidden/>
              </w:rPr>
              <w:fldChar w:fldCharType="end"/>
            </w:r>
          </w:hyperlink>
        </w:p>
        <w:p w14:paraId="1CB63901" w14:textId="67C64C0C" w:rsidR="00C03A71" w:rsidRDefault="005932D3">
          <w:pPr>
            <w:pStyle w:val="Sadraj1"/>
            <w:rPr>
              <w:rFonts w:asciiTheme="minorHAnsi" w:eastAsiaTheme="minorEastAsia" w:hAnsiTheme="minorHAnsi" w:cstheme="minorBidi"/>
              <w:b w:val="0"/>
              <w:noProof/>
              <w:sz w:val="22"/>
              <w:szCs w:val="22"/>
              <w:lang w:val="en-GB" w:eastAsia="en-GB"/>
            </w:rPr>
          </w:pPr>
          <w:hyperlink w:anchor="_Toc66260346" w:history="1">
            <w:r w:rsidR="00C03A71" w:rsidRPr="00CE46BF">
              <w:rPr>
                <w:rStyle w:val="Hiperveza"/>
                <w:noProof/>
              </w:rPr>
              <w:t>D.</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DOSTAVA I OTVARANJE PONUDE</w:t>
            </w:r>
            <w:r w:rsidR="00C03A71">
              <w:rPr>
                <w:noProof/>
                <w:webHidden/>
              </w:rPr>
              <w:tab/>
            </w:r>
            <w:r w:rsidR="00C03A71">
              <w:rPr>
                <w:noProof/>
                <w:webHidden/>
              </w:rPr>
              <w:fldChar w:fldCharType="begin"/>
            </w:r>
            <w:r w:rsidR="00C03A71">
              <w:rPr>
                <w:noProof/>
                <w:webHidden/>
              </w:rPr>
              <w:instrText xml:space="preserve"> PAGEREF _Toc66260346 \h </w:instrText>
            </w:r>
            <w:r w:rsidR="00C03A71">
              <w:rPr>
                <w:noProof/>
                <w:webHidden/>
              </w:rPr>
            </w:r>
            <w:r w:rsidR="00C03A71">
              <w:rPr>
                <w:noProof/>
                <w:webHidden/>
              </w:rPr>
              <w:fldChar w:fldCharType="separate"/>
            </w:r>
            <w:r w:rsidR="00C03A71">
              <w:rPr>
                <w:noProof/>
                <w:webHidden/>
              </w:rPr>
              <w:t>35</w:t>
            </w:r>
            <w:r w:rsidR="00C03A71">
              <w:rPr>
                <w:noProof/>
                <w:webHidden/>
              </w:rPr>
              <w:fldChar w:fldCharType="end"/>
            </w:r>
          </w:hyperlink>
        </w:p>
        <w:p w14:paraId="15B5AA1E" w14:textId="3B950139" w:rsidR="00C03A71" w:rsidRDefault="005932D3">
          <w:pPr>
            <w:pStyle w:val="Sadraj1"/>
            <w:rPr>
              <w:rFonts w:asciiTheme="minorHAnsi" w:eastAsiaTheme="minorEastAsia" w:hAnsiTheme="minorHAnsi" w:cstheme="minorBidi"/>
              <w:b w:val="0"/>
              <w:noProof/>
              <w:sz w:val="22"/>
              <w:szCs w:val="22"/>
              <w:lang w:val="en-GB" w:eastAsia="en-GB"/>
            </w:rPr>
          </w:pPr>
          <w:hyperlink w:anchor="_Toc66260347" w:history="1">
            <w:r w:rsidR="00C03A71" w:rsidRPr="00CE46BF">
              <w:rPr>
                <w:rStyle w:val="Hiperveza"/>
                <w:noProof/>
              </w:rPr>
              <w:t>42.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DOSTAVE PONUDE</w:t>
            </w:r>
            <w:r w:rsidR="00C03A71">
              <w:rPr>
                <w:noProof/>
                <w:webHidden/>
              </w:rPr>
              <w:tab/>
            </w:r>
            <w:r w:rsidR="00C03A71">
              <w:rPr>
                <w:noProof/>
                <w:webHidden/>
              </w:rPr>
              <w:fldChar w:fldCharType="begin"/>
            </w:r>
            <w:r w:rsidR="00C03A71">
              <w:rPr>
                <w:noProof/>
                <w:webHidden/>
              </w:rPr>
              <w:instrText xml:space="preserve"> PAGEREF _Toc66260347 \h </w:instrText>
            </w:r>
            <w:r w:rsidR="00C03A71">
              <w:rPr>
                <w:noProof/>
                <w:webHidden/>
              </w:rPr>
            </w:r>
            <w:r w:rsidR="00C03A71">
              <w:rPr>
                <w:noProof/>
                <w:webHidden/>
              </w:rPr>
              <w:fldChar w:fldCharType="separate"/>
            </w:r>
            <w:r w:rsidR="00C03A71">
              <w:rPr>
                <w:noProof/>
                <w:webHidden/>
              </w:rPr>
              <w:t>35</w:t>
            </w:r>
            <w:r w:rsidR="00C03A71">
              <w:rPr>
                <w:noProof/>
                <w:webHidden/>
              </w:rPr>
              <w:fldChar w:fldCharType="end"/>
            </w:r>
          </w:hyperlink>
        </w:p>
        <w:p w14:paraId="754BF0B3" w14:textId="751716EB" w:rsidR="00C03A71" w:rsidRDefault="005932D3">
          <w:pPr>
            <w:pStyle w:val="Sadraj1"/>
            <w:rPr>
              <w:rFonts w:asciiTheme="minorHAnsi" w:eastAsiaTheme="minorEastAsia" w:hAnsiTheme="minorHAnsi" w:cstheme="minorBidi"/>
              <w:b w:val="0"/>
              <w:noProof/>
              <w:sz w:val="22"/>
              <w:szCs w:val="22"/>
              <w:lang w:val="en-GB" w:eastAsia="en-GB"/>
            </w:rPr>
          </w:pPr>
          <w:hyperlink w:anchor="_Toc66260348" w:history="1">
            <w:r w:rsidR="00C03A71" w:rsidRPr="00CE46BF">
              <w:rPr>
                <w:rStyle w:val="Hiperveza"/>
                <w:noProof/>
              </w:rPr>
              <w:t>43.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DOSTAVA DIJELA / DIJELOVA PONUDE U ZATVORENOJ OMOTNICI</w:t>
            </w:r>
            <w:r w:rsidR="00C03A71">
              <w:rPr>
                <w:noProof/>
                <w:webHidden/>
              </w:rPr>
              <w:tab/>
            </w:r>
            <w:r w:rsidR="00C03A71">
              <w:rPr>
                <w:noProof/>
                <w:webHidden/>
              </w:rPr>
              <w:fldChar w:fldCharType="begin"/>
            </w:r>
            <w:r w:rsidR="00C03A71">
              <w:rPr>
                <w:noProof/>
                <w:webHidden/>
              </w:rPr>
              <w:instrText xml:space="preserve"> PAGEREF _Toc66260348 \h </w:instrText>
            </w:r>
            <w:r w:rsidR="00C03A71">
              <w:rPr>
                <w:noProof/>
                <w:webHidden/>
              </w:rPr>
            </w:r>
            <w:r w:rsidR="00C03A71">
              <w:rPr>
                <w:noProof/>
                <w:webHidden/>
              </w:rPr>
              <w:fldChar w:fldCharType="separate"/>
            </w:r>
            <w:r w:rsidR="00C03A71">
              <w:rPr>
                <w:noProof/>
                <w:webHidden/>
              </w:rPr>
              <w:t>35</w:t>
            </w:r>
            <w:r w:rsidR="00C03A71">
              <w:rPr>
                <w:noProof/>
                <w:webHidden/>
              </w:rPr>
              <w:fldChar w:fldCharType="end"/>
            </w:r>
          </w:hyperlink>
        </w:p>
        <w:p w14:paraId="7D5DFEE1" w14:textId="2595A1D0" w:rsidR="00C03A71" w:rsidRDefault="005932D3">
          <w:pPr>
            <w:pStyle w:val="Sadraj1"/>
            <w:rPr>
              <w:rFonts w:asciiTheme="minorHAnsi" w:eastAsiaTheme="minorEastAsia" w:hAnsiTheme="minorHAnsi" w:cstheme="minorBidi"/>
              <w:b w:val="0"/>
              <w:noProof/>
              <w:sz w:val="22"/>
              <w:szCs w:val="22"/>
              <w:lang w:val="en-GB" w:eastAsia="en-GB"/>
            </w:rPr>
          </w:pPr>
          <w:hyperlink w:anchor="_Toc66260349" w:history="1">
            <w:r w:rsidR="00C03A71" w:rsidRPr="00CE46BF">
              <w:rPr>
                <w:rStyle w:val="Hiperveza"/>
                <w:noProof/>
              </w:rPr>
              <w:t>44.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DATUM, VRIJEME I MJESTO DOSTAVE PONUDA I JAVNOG OTVARANJA PONUDA</w:t>
            </w:r>
            <w:r w:rsidR="00C03A71">
              <w:rPr>
                <w:noProof/>
                <w:webHidden/>
              </w:rPr>
              <w:tab/>
            </w:r>
            <w:r w:rsidR="00C03A71">
              <w:rPr>
                <w:noProof/>
                <w:webHidden/>
              </w:rPr>
              <w:fldChar w:fldCharType="begin"/>
            </w:r>
            <w:r w:rsidR="00C03A71">
              <w:rPr>
                <w:noProof/>
                <w:webHidden/>
              </w:rPr>
              <w:instrText xml:space="preserve"> PAGEREF _Toc66260349 \h </w:instrText>
            </w:r>
            <w:r w:rsidR="00C03A71">
              <w:rPr>
                <w:noProof/>
                <w:webHidden/>
              </w:rPr>
            </w:r>
            <w:r w:rsidR="00C03A71">
              <w:rPr>
                <w:noProof/>
                <w:webHidden/>
              </w:rPr>
              <w:fldChar w:fldCharType="separate"/>
            </w:r>
            <w:r w:rsidR="00C03A71">
              <w:rPr>
                <w:noProof/>
                <w:webHidden/>
              </w:rPr>
              <w:t>36</w:t>
            </w:r>
            <w:r w:rsidR="00C03A71">
              <w:rPr>
                <w:noProof/>
                <w:webHidden/>
              </w:rPr>
              <w:fldChar w:fldCharType="end"/>
            </w:r>
          </w:hyperlink>
        </w:p>
        <w:p w14:paraId="1A0807AF" w14:textId="59595E92" w:rsidR="00C03A71" w:rsidRDefault="005932D3">
          <w:pPr>
            <w:pStyle w:val="Sadraj1"/>
            <w:rPr>
              <w:rFonts w:asciiTheme="minorHAnsi" w:eastAsiaTheme="minorEastAsia" w:hAnsiTheme="minorHAnsi" w:cstheme="minorBidi"/>
              <w:b w:val="0"/>
              <w:noProof/>
              <w:sz w:val="22"/>
              <w:szCs w:val="22"/>
              <w:lang w:val="en-GB" w:eastAsia="en-GB"/>
            </w:rPr>
          </w:pPr>
          <w:hyperlink w:anchor="_Toc66260350" w:history="1">
            <w:r w:rsidR="00C03A71" w:rsidRPr="00CE46BF">
              <w:rPr>
                <w:rStyle w:val="Hiperveza"/>
                <w:noProof/>
              </w:rPr>
              <w:t>45.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PREGLED I OCJENA PONUDA</w:t>
            </w:r>
            <w:r w:rsidR="00C03A71">
              <w:rPr>
                <w:noProof/>
                <w:webHidden/>
              </w:rPr>
              <w:tab/>
            </w:r>
            <w:r w:rsidR="00C03A71">
              <w:rPr>
                <w:noProof/>
                <w:webHidden/>
              </w:rPr>
              <w:fldChar w:fldCharType="begin"/>
            </w:r>
            <w:r w:rsidR="00C03A71">
              <w:rPr>
                <w:noProof/>
                <w:webHidden/>
              </w:rPr>
              <w:instrText xml:space="preserve"> PAGEREF _Toc66260350 \h </w:instrText>
            </w:r>
            <w:r w:rsidR="00C03A71">
              <w:rPr>
                <w:noProof/>
                <w:webHidden/>
              </w:rPr>
            </w:r>
            <w:r w:rsidR="00C03A71">
              <w:rPr>
                <w:noProof/>
                <w:webHidden/>
              </w:rPr>
              <w:fldChar w:fldCharType="separate"/>
            </w:r>
            <w:r w:rsidR="00C03A71">
              <w:rPr>
                <w:noProof/>
                <w:webHidden/>
              </w:rPr>
              <w:t>37</w:t>
            </w:r>
            <w:r w:rsidR="00C03A71">
              <w:rPr>
                <w:noProof/>
                <w:webHidden/>
              </w:rPr>
              <w:fldChar w:fldCharType="end"/>
            </w:r>
          </w:hyperlink>
        </w:p>
        <w:p w14:paraId="411B877C" w14:textId="30524240" w:rsidR="00C03A71" w:rsidRDefault="005932D3">
          <w:pPr>
            <w:pStyle w:val="Sadraj1"/>
            <w:rPr>
              <w:rFonts w:asciiTheme="minorHAnsi" w:eastAsiaTheme="minorEastAsia" w:hAnsiTheme="minorHAnsi" w:cstheme="minorBidi"/>
              <w:b w:val="0"/>
              <w:noProof/>
              <w:sz w:val="22"/>
              <w:szCs w:val="22"/>
              <w:lang w:val="en-GB" w:eastAsia="en-GB"/>
            </w:rPr>
          </w:pPr>
          <w:hyperlink w:anchor="_Toc66260351" w:history="1">
            <w:r w:rsidR="00C03A71" w:rsidRPr="00CE46BF">
              <w:rPr>
                <w:rStyle w:val="Hiperveza"/>
                <w:noProof/>
              </w:rPr>
              <w:t>46.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PREGLEDA I OCJENE PONUDA</w:t>
            </w:r>
            <w:r w:rsidR="00C03A71">
              <w:rPr>
                <w:noProof/>
                <w:webHidden/>
              </w:rPr>
              <w:tab/>
            </w:r>
            <w:r w:rsidR="00C03A71">
              <w:rPr>
                <w:noProof/>
                <w:webHidden/>
              </w:rPr>
              <w:fldChar w:fldCharType="begin"/>
            </w:r>
            <w:r w:rsidR="00C03A71">
              <w:rPr>
                <w:noProof/>
                <w:webHidden/>
              </w:rPr>
              <w:instrText xml:space="preserve"> PAGEREF _Toc66260351 \h </w:instrText>
            </w:r>
            <w:r w:rsidR="00C03A71">
              <w:rPr>
                <w:noProof/>
                <w:webHidden/>
              </w:rPr>
            </w:r>
            <w:r w:rsidR="00C03A71">
              <w:rPr>
                <w:noProof/>
                <w:webHidden/>
              </w:rPr>
              <w:fldChar w:fldCharType="separate"/>
            </w:r>
            <w:r w:rsidR="00C03A71">
              <w:rPr>
                <w:noProof/>
                <w:webHidden/>
              </w:rPr>
              <w:t>37</w:t>
            </w:r>
            <w:r w:rsidR="00C03A71">
              <w:rPr>
                <w:noProof/>
                <w:webHidden/>
              </w:rPr>
              <w:fldChar w:fldCharType="end"/>
            </w:r>
          </w:hyperlink>
        </w:p>
        <w:p w14:paraId="582981C1" w14:textId="600D9FC0" w:rsidR="00C03A71" w:rsidRDefault="005932D3">
          <w:pPr>
            <w:pStyle w:val="Sadraj1"/>
            <w:rPr>
              <w:rFonts w:asciiTheme="minorHAnsi" w:eastAsiaTheme="minorEastAsia" w:hAnsiTheme="minorHAnsi" w:cstheme="minorBidi"/>
              <w:b w:val="0"/>
              <w:noProof/>
              <w:sz w:val="22"/>
              <w:szCs w:val="22"/>
              <w:lang w:val="en-GB" w:eastAsia="en-GB"/>
            </w:rPr>
          </w:pPr>
          <w:hyperlink w:anchor="_Toc66260352" w:history="1">
            <w:r w:rsidR="00C03A71" w:rsidRPr="00CE46BF">
              <w:rPr>
                <w:rStyle w:val="Hiperveza"/>
                <w:noProof/>
              </w:rPr>
              <w:t>47.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DOPUNJAVANJE, POJAŠNJENJE I UPOTPUNJAVANJE PONUDE</w:t>
            </w:r>
            <w:r w:rsidR="00C03A71">
              <w:rPr>
                <w:noProof/>
                <w:webHidden/>
              </w:rPr>
              <w:tab/>
            </w:r>
            <w:r w:rsidR="00C03A71">
              <w:rPr>
                <w:noProof/>
                <w:webHidden/>
              </w:rPr>
              <w:fldChar w:fldCharType="begin"/>
            </w:r>
            <w:r w:rsidR="00C03A71">
              <w:rPr>
                <w:noProof/>
                <w:webHidden/>
              </w:rPr>
              <w:instrText xml:space="preserve"> PAGEREF _Toc66260352 \h </w:instrText>
            </w:r>
            <w:r w:rsidR="00C03A71">
              <w:rPr>
                <w:noProof/>
                <w:webHidden/>
              </w:rPr>
            </w:r>
            <w:r w:rsidR="00C03A71">
              <w:rPr>
                <w:noProof/>
                <w:webHidden/>
              </w:rPr>
              <w:fldChar w:fldCharType="separate"/>
            </w:r>
            <w:r w:rsidR="00C03A71">
              <w:rPr>
                <w:noProof/>
                <w:webHidden/>
              </w:rPr>
              <w:t>37</w:t>
            </w:r>
            <w:r w:rsidR="00C03A71">
              <w:rPr>
                <w:noProof/>
                <w:webHidden/>
              </w:rPr>
              <w:fldChar w:fldCharType="end"/>
            </w:r>
          </w:hyperlink>
        </w:p>
        <w:p w14:paraId="4B639D8F" w14:textId="3B52C30E" w:rsidR="00C03A71" w:rsidRDefault="005932D3">
          <w:pPr>
            <w:pStyle w:val="Sadraj1"/>
            <w:rPr>
              <w:rFonts w:asciiTheme="minorHAnsi" w:eastAsiaTheme="minorEastAsia" w:hAnsiTheme="minorHAnsi" w:cstheme="minorBidi"/>
              <w:b w:val="0"/>
              <w:noProof/>
              <w:sz w:val="22"/>
              <w:szCs w:val="22"/>
              <w:lang w:val="en-GB" w:eastAsia="en-GB"/>
            </w:rPr>
          </w:pPr>
          <w:hyperlink w:anchor="_Toc66260353" w:history="1">
            <w:r w:rsidR="00C03A71" w:rsidRPr="00CE46BF">
              <w:rPr>
                <w:rStyle w:val="Hiperveza"/>
                <w:noProof/>
              </w:rPr>
              <w:t>48.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DOKAZIVANJE KRITERIJA ZA KVALITATIVNI ODABIR GOSPODARSKOG SUBJEKTA</w:t>
            </w:r>
            <w:r w:rsidR="00C03A71">
              <w:rPr>
                <w:noProof/>
                <w:webHidden/>
              </w:rPr>
              <w:tab/>
            </w:r>
            <w:r w:rsidR="00C03A71">
              <w:rPr>
                <w:noProof/>
                <w:webHidden/>
              </w:rPr>
              <w:fldChar w:fldCharType="begin"/>
            </w:r>
            <w:r w:rsidR="00C03A71">
              <w:rPr>
                <w:noProof/>
                <w:webHidden/>
              </w:rPr>
              <w:instrText xml:space="preserve"> PAGEREF _Toc66260353 \h </w:instrText>
            </w:r>
            <w:r w:rsidR="00C03A71">
              <w:rPr>
                <w:noProof/>
                <w:webHidden/>
              </w:rPr>
            </w:r>
            <w:r w:rsidR="00C03A71">
              <w:rPr>
                <w:noProof/>
                <w:webHidden/>
              </w:rPr>
              <w:fldChar w:fldCharType="separate"/>
            </w:r>
            <w:r w:rsidR="00C03A71">
              <w:rPr>
                <w:noProof/>
                <w:webHidden/>
              </w:rPr>
              <w:t>38</w:t>
            </w:r>
            <w:r w:rsidR="00C03A71">
              <w:rPr>
                <w:noProof/>
                <w:webHidden/>
              </w:rPr>
              <w:fldChar w:fldCharType="end"/>
            </w:r>
          </w:hyperlink>
        </w:p>
        <w:p w14:paraId="47A045A0" w14:textId="5079226D" w:rsidR="00C03A71" w:rsidRDefault="005932D3">
          <w:pPr>
            <w:pStyle w:val="Sadraj1"/>
            <w:rPr>
              <w:rFonts w:asciiTheme="minorHAnsi" w:eastAsiaTheme="minorEastAsia" w:hAnsiTheme="minorHAnsi" w:cstheme="minorBidi"/>
              <w:b w:val="0"/>
              <w:noProof/>
              <w:sz w:val="22"/>
              <w:szCs w:val="22"/>
              <w:lang w:val="en-GB" w:eastAsia="en-GB"/>
            </w:rPr>
          </w:pPr>
          <w:hyperlink w:anchor="_Toc66260354" w:history="1">
            <w:r w:rsidR="00C03A71" w:rsidRPr="00CE46BF">
              <w:rPr>
                <w:rStyle w:val="Hiperveza"/>
                <w:noProof/>
              </w:rPr>
              <w:t>49.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RAZLOZI ZA ODBIJANJE PONUDA</w:t>
            </w:r>
            <w:r w:rsidR="00C03A71">
              <w:rPr>
                <w:noProof/>
                <w:webHidden/>
              </w:rPr>
              <w:tab/>
            </w:r>
            <w:r w:rsidR="00C03A71">
              <w:rPr>
                <w:noProof/>
                <w:webHidden/>
              </w:rPr>
              <w:fldChar w:fldCharType="begin"/>
            </w:r>
            <w:r w:rsidR="00C03A71">
              <w:rPr>
                <w:noProof/>
                <w:webHidden/>
              </w:rPr>
              <w:instrText xml:space="preserve"> PAGEREF _Toc66260354 \h </w:instrText>
            </w:r>
            <w:r w:rsidR="00C03A71">
              <w:rPr>
                <w:noProof/>
                <w:webHidden/>
              </w:rPr>
            </w:r>
            <w:r w:rsidR="00C03A71">
              <w:rPr>
                <w:noProof/>
                <w:webHidden/>
              </w:rPr>
              <w:fldChar w:fldCharType="separate"/>
            </w:r>
            <w:r w:rsidR="00C03A71">
              <w:rPr>
                <w:noProof/>
                <w:webHidden/>
              </w:rPr>
              <w:t>38</w:t>
            </w:r>
            <w:r w:rsidR="00C03A71">
              <w:rPr>
                <w:noProof/>
                <w:webHidden/>
              </w:rPr>
              <w:fldChar w:fldCharType="end"/>
            </w:r>
          </w:hyperlink>
        </w:p>
        <w:p w14:paraId="6A9BDA52" w14:textId="366E842B" w:rsidR="00C03A71" w:rsidRDefault="005932D3">
          <w:pPr>
            <w:pStyle w:val="Sadraj1"/>
            <w:rPr>
              <w:rFonts w:asciiTheme="minorHAnsi" w:eastAsiaTheme="minorEastAsia" w:hAnsiTheme="minorHAnsi" w:cstheme="minorBidi"/>
              <w:b w:val="0"/>
              <w:noProof/>
              <w:sz w:val="22"/>
              <w:szCs w:val="22"/>
              <w:lang w:val="en-GB" w:eastAsia="en-GB"/>
            </w:rPr>
          </w:pPr>
          <w:hyperlink w:anchor="_Toc66260355" w:history="1">
            <w:r w:rsidR="00C03A71" w:rsidRPr="00CE46BF">
              <w:rPr>
                <w:rStyle w:val="Hiperveza"/>
                <w:noProof/>
              </w:rPr>
              <w:t>50.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 ZA ODABIR PONUDE</w:t>
            </w:r>
            <w:r w:rsidR="00C03A71">
              <w:rPr>
                <w:noProof/>
                <w:webHidden/>
              </w:rPr>
              <w:tab/>
            </w:r>
            <w:r w:rsidR="00C03A71">
              <w:rPr>
                <w:noProof/>
                <w:webHidden/>
              </w:rPr>
              <w:fldChar w:fldCharType="begin"/>
            </w:r>
            <w:r w:rsidR="00C03A71">
              <w:rPr>
                <w:noProof/>
                <w:webHidden/>
              </w:rPr>
              <w:instrText xml:space="preserve"> PAGEREF _Toc66260355 \h </w:instrText>
            </w:r>
            <w:r w:rsidR="00C03A71">
              <w:rPr>
                <w:noProof/>
                <w:webHidden/>
              </w:rPr>
            </w:r>
            <w:r w:rsidR="00C03A71">
              <w:rPr>
                <w:noProof/>
                <w:webHidden/>
              </w:rPr>
              <w:fldChar w:fldCharType="separate"/>
            </w:r>
            <w:r w:rsidR="00C03A71">
              <w:rPr>
                <w:noProof/>
                <w:webHidden/>
              </w:rPr>
              <w:t>39</w:t>
            </w:r>
            <w:r w:rsidR="00C03A71">
              <w:rPr>
                <w:noProof/>
                <w:webHidden/>
              </w:rPr>
              <w:fldChar w:fldCharType="end"/>
            </w:r>
          </w:hyperlink>
        </w:p>
        <w:p w14:paraId="78137BC3" w14:textId="728CC3AA" w:rsidR="00C03A71" w:rsidRDefault="005932D3">
          <w:pPr>
            <w:pStyle w:val="Sadraj2"/>
            <w:tabs>
              <w:tab w:val="left" w:pos="1100"/>
              <w:tab w:val="right" w:leader="dot" w:pos="9629"/>
            </w:tabs>
            <w:rPr>
              <w:noProof/>
              <w:lang w:val="en-GB" w:eastAsia="en-GB"/>
            </w:rPr>
          </w:pPr>
          <w:hyperlink w:anchor="_Toc66260356" w:history="1">
            <w:r w:rsidR="00C03A71" w:rsidRPr="00CE46BF">
              <w:rPr>
                <w:rStyle w:val="Hiperveza"/>
                <w:noProof/>
              </w:rPr>
              <w:t>50.1.</w:t>
            </w:r>
            <w:r w:rsidR="00C03A71">
              <w:rPr>
                <w:noProof/>
                <w:lang w:val="en-GB" w:eastAsia="en-GB"/>
              </w:rPr>
              <w:tab/>
            </w:r>
            <w:r w:rsidR="00C03A71" w:rsidRPr="00CE46BF">
              <w:rPr>
                <w:rStyle w:val="Hiperveza"/>
                <w:noProof/>
              </w:rPr>
              <w:t>Cijena ponude</w:t>
            </w:r>
            <w:r w:rsidR="00C03A71">
              <w:rPr>
                <w:noProof/>
                <w:webHidden/>
              </w:rPr>
              <w:tab/>
            </w:r>
            <w:r w:rsidR="00C03A71">
              <w:rPr>
                <w:noProof/>
                <w:webHidden/>
              </w:rPr>
              <w:fldChar w:fldCharType="begin"/>
            </w:r>
            <w:r w:rsidR="00C03A71">
              <w:rPr>
                <w:noProof/>
                <w:webHidden/>
              </w:rPr>
              <w:instrText xml:space="preserve"> PAGEREF _Toc66260356 \h </w:instrText>
            </w:r>
            <w:r w:rsidR="00C03A71">
              <w:rPr>
                <w:noProof/>
                <w:webHidden/>
              </w:rPr>
            </w:r>
            <w:r w:rsidR="00C03A71">
              <w:rPr>
                <w:noProof/>
                <w:webHidden/>
              </w:rPr>
              <w:fldChar w:fldCharType="separate"/>
            </w:r>
            <w:r w:rsidR="00C03A71">
              <w:rPr>
                <w:noProof/>
                <w:webHidden/>
              </w:rPr>
              <w:t>39</w:t>
            </w:r>
            <w:r w:rsidR="00C03A71">
              <w:rPr>
                <w:noProof/>
                <w:webHidden/>
              </w:rPr>
              <w:fldChar w:fldCharType="end"/>
            </w:r>
          </w:hyperlink>
        </w:p>
        <w:p w14:paraId="1E7FF156" w14:textId="7F99C062" w:rsidR="00C03A71" w:rsidRDefault="005932D3">
          <w:pPr>
            <w:pStyle w:val="Sadraj2"/>
            <w:tabs>
              <w:tab w:val="left" w:pos="1100"/>
              <w:tab w:val="right" w:leader="dot" w:pos="9629"/>
            </w:tabs>
            <w:rPr>
              <w:noProof/>
              <w:lang w:val="en-GB" w:eastAsia="en-GB"/>
            </w:rPr>
          </w:pPr>
          <w:hyperlink w:anchor="_Toc66260357" w:history="1">
            <w:r w:rsidR="00C03A71" w:rsidRPr="00CE46BF">
              <w:rPr>
                <w:rStyle w:val="Hiperveza"/>
                <w:noProof/>
              </w:rPr>
              <w:t>50.2.</w:t>
            </w:r>
            <w:r w:rsidR="00C03A71">
              <w:rPr>
                <w:noProof/>
                <w:lang w:val="en-GB" w:eastAsia="en-GB"/>
              </w:rPr>
              <w:tab/>
            </w:r>
            <w:r w:rsidR="00C03A71" w:rsidRPr="00CE46BF">
              <w:rPr>
                <w:rStyle w:val="Hiperveza"/>
                <w:noProof/>
              </w:rPr>
              <w:t>Stručna kvalifikacija STRUČNJAKA</w:t>
            </w:r>
            <w:r w:rsidR="00C03A71">
              <w:rPr>
                <w:noProof/>
                <w:webHidden/>
              </w:rPr>
              <w:tab/>
            </w:r>
            <w:r w:rsidR="00C03A71">
              <w:rPr>
                <w:noProof/>
                <w:webHidden/>
              </w:rPr>
              <w:fldChar w:fldCharType="begin"/>
            </w:r>
            <w:r w:rsidR="00C03A71">
              <w:rPr>
                <w:noProof/>
                <w:webHidden/>
              </w:rPr>
              <w:instrText xml:space="preserve"> PAGEREF _Toc66260357 \h </w:instrText>
            </w:r>
            <w:r w:rsidR="00C03A71">
              <w:rPr>
                <w:noProof/>
                <w:webHidden/>
              </w:rPr>
            </w:r>
            <w:r w:rsidR="00C03A71">
              <w:rPr>
                <w:noProof/>
                <w:webHidden/>
              </w:rPr>
              <w:fldChar w:fldCharType="separate"/>
            </w:r>
            <w:r w:rsidR="00C03A71">
              <w:rPr>
                <w:noProof/>
                <w:webHidden/>
              </w:rPr>
              <w:t>39</w:t>
            </w:r>
            <w:r w:rsidR="00C03A71">
              <w:rPr>
                <w:noProof/>
                <w:webHidden/>
              </w:rPr>
              <w:fldChar w:fldCharType="end"/>
            </w:r>
          </w:hyperlink>
        </w:p>
        <w:p w14:paraId="2D5A2FB5" w14:textId="289EB277" w:rsidR="00C03A71" w:rsidRDefault="005932D3">
          <w:pPr>
            <w:pStyle w:val="Sadraj1"/>
            <w:rPr>
              <w:rFonts w:asciiTheme="minorHAnsi" w:eastAsiaTheme="minorEastAsia" w:hAnsiTheme="minorHAnsi" w:cstheme="minorBidi"/>
              <w:b w:val="0"/>
              <w:noProof/>
              <w:sz w:val="22"/>
              <w:szCs w:val="22"/>
              <w:lang w:val="en-GB" w:eastAsia="en-GB"/>
            </w:rPr>
          </w:pPr>
          <w:hyperlink w:anchor="_Toc66260358" w:history="1">
            <w:r w:rsidR="00C03A71" w:rsidRPr="00CE46BF">
              <w:rPr>
                <w:rStyle w:val="Hiperveza"/>
                <w:noProof/>
              </w:rPr>
              <w:t>51.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PROVJERA PONUDITELJA KOJI JE PODNIO EKONOMSKI NAJPOVOLJNIJU PONUDU</w:t>
            </w:r>
            <w:r w:rsidR="00C03A71">
              <w:rPr>
                <w:noProof/>
                <w:webHidden/>
              </w:rPr>
              <w:tab/>
            </w:r>
            <w:r w:rsidR="00C03A71">
              <w:rPr>
                <w:noProof/>
                <w:webHidden/>
              </w:rPr>
              <w:fldChar w:fldCharType="begin"/>
            </w:r>
            <w:r w:rsidR="00C03A71">
              <w:rPr>
                <w:noProof/>
                <w:webHidden/>
              </w:rPr>
              <w:instrText xml:space="preserve"> PAGEREF _Toc66260358 \h </w:instrText>
            </w:r>
            <w:r w:rsidR="00C03A71">
              <w:rPr>
                <w:noProof/>
                <w:webHidden/>
              </w:rPr>
            </w:r>
            <w:r w:rsidR="00C03A71">
              <w:rPr>
                <w:noProof/>
                <w:webHidden/>
              </w:rPr>
              <w:fldChar w:fldCharType="separate"/>
            </w:r>
            <w:r w:rsidR="00C03A71">
              <w:rPr>
                <w:noProof/>
                <w:webHidden/>
              </w:rPr>
              <w:t>41</w:t>
            </w:r>
            <w:r w:rsidR="00C03A71">
              <w:rPr>
                <w:noProof/>
                <w:webHidden/>
              </w:rPr>
              <w:fldChar w:fldCharType="end"/>
            </w:r>
          </w:hyperlink>
        </w:p>
        <w:p w14:paraId="77E506D2" w14:textId="0F20C1BD" w:rsidR="00C03A71" w:rsidRDefault="005932D3">
          <w:pPr>
            <w:pStyle w:val="Sadraj1"/>
            <w:rPr>
              <w:rFonts w:asciiTheme="minorHAnsi" w:eastAsiaTheme="minorEastAsia" w:hAnsiTheme="minorHAnsi" w:cstheme="minorBidi"/>
              <w:b w:val="0"/>
              <w:noProof/>
              <w:sz w:val="22"/>
              <w:szCs w:val="22"/>
              <w:lang w:val="en-GB" w:eastAsia="en-GB"/>
            </w:rPr>
          </w:pPr>
          <w:hyperlink w:anchor="_Toc66260359" w:history="1">
            <w:r w:rsidR="00C03A71" w:rsidRPr="00CE46BF">
              <w:rPr>
                <w:rStyle w:val="Hiperveza"/>
                <w:noProof/>
              </w:rPr>
              <w:t>52.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ODLUKA O ODABIRU/PONIŠTENJU I ROK ZA DONOŠENJE ODLUKE O ODABIRU/PONIŠTENJU</w:t>
            </w:r>
            <w:r w:rsidR="00C03A71">
              <w:rPr>
                <w:noProof/>
                <w:webHidden/>
              </w:rPr>
              <w:tab/>
            </w:r>
            <w:r w:rsidR="00C03A71">
              <w:rPr>
                <w:noProof/>
                <w:webHidden/>
              </w:rPr>
              <w:fldChar w:fldCharType="begin"/>
            </w:r>
            <w:r w:rsidR="00C03A71">
              <w:rPr>
                <w:noProof/>
                <w:webHidden/>
              </w:rPr>
              <w:instrText xml:space="preserve"> PAGEREF _Toc66260359 \h </w:instrText>
            </w:r>
            <w:r w:rsidR="00C03A71">
              <w:rPr>
                <w:noProof/>
                <w:webHidden/>
              </w:rPr>
            </w:r>
            <w:r w:rsidR="00C03A71">
              <w:rPr>
                <w:noProof/>
                <w:webHidden/>
              </w:rPr>
              <w:fldChar w:fldCharType="separate"/>
            </w:r>
            <w:r w:rsidR="00C03A71">
              <w:rPr>
                <w:noProof/>
                <w:webHidden/>
              </w:rPr>
              <w:t>41</w:t>
            </w:r>
            <w:r w:rsidR="00C03A71">
              <w:rPr>
                <w:noProof/>
                <w:webHidden/>
              </w:rPr>
              <w:fldChar w:fldCharType="end"/>
            </w:r>
          </w:hyperlink>
        </w:p>
        <w:p w14:paraId="28439EDA" w14:textId="39F61437" w:rsidR="00C03A71" w:rsidRDefault="005932D3">
          <w:pPr>
            <w:pStyle w:val="Sadraj1"/>
            <w:rPr>
              <w:rFonts w:asciiTheme="minorHAnsi" w:eastAsiaTheme="minorEastAsia" w:hAnsiTheme="minorHAnsi" w:cstheme="minorBidi"/>
              <w:b w:val="0"/>
              <w:noProof/>
              <w:sz w:val="22"/>
              <w:szCs w:val="22"/>
              <w:lang w:val="en-GB" w:eastAsia="en-GB"/>
            </w:rPr>
          </w:pPr>
          <w:hyperlink w:anchor="_Toc66260360" w:history="1">
            <w:r w:rsidR="00C03A71" w:rsidRPr="00CE46BF">
              <w:rPr>
                <w:rStyle w:val="Hiperveza"/>
                <w:noProof/>
              </w:rPr>
              <w:t>53.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UVID U DOKUMENTACIJU POSTUPKA JAVNE NABAVE</w:t>
            </w:r>
            <w:r w:rsidR="00C03A71">
              <w:rPr>
                <w:noProof/>
                <w:webHidden/>
              </w:rPr>
              <w:tab/>
            </w:r>
            <w:r w:rsidR="00C03A71">
              <w:rPr>
                <w:noProof/>
                <w:webHidden/>
              </w:rPr>
              <w:fldChar w:fldCharType="begin"/>
            </w:r>
            <w:r w:rsidR="00C03A71">
              <w:rPr>
                <w:noProof/>
                <w:webHidden/>
              </w:rPr>
              <w:instrText xml:space="preserve"> PAGEREF _Toc66260360 \h </w:instrText>
            </w:r>
            <w:r w:rsidR="00C03A71">
              <w:rPr>
                <w:noProof/>
                <w:webHidden/>
              </w:rPr>
            </w:r>
            <w:r w:rsidR="00C03A71">
              <w:rPr>
                <w:noProof/>
                <w:webHidden/>
              </w:rPr>
              <w:fldChar w:fldCharType="separate"/>
            </w:r>
            <w:r w:rsidR="00C03A71">
              <w:rPr>
                <w:noProof/>
                <w:webHidden/>
              </w:rPr>
              <w:t>41</w:t>
            </w:r>
            <w:r w:rsidR="00C03A71">
              <w:rPr>
                <w:noProof/>
                <w:webHidden/>
              </w:rPr>
              <w:fldChar w:fldCharType="end"/>
            </w:r>
          </w:hyperlink>
        </w:p>
        <w:p w14:paraId="4531CEB6" w14:textId="36EDEADD" w:rsidR="00C03A71" w:rsidRDefault="005932D3">
          <w:pPr>
            <w:pStyle w:val="Sadraj1"/>
            <w:rPr>
              <w:rFonts w:asciiTheme="minorHAnsi" w:eastAsiaTheme="minorEastAsia" w:hAnsiTheme="minorHAnsi" w:cstheme="minorBidi"/>
              <w:b w:val="0"/>
              <w:noProof/>
              <w:sz w:val="22"/>
              <w:szCs w:val="22"/>
              <w:lang w:val="en-GB" w:eastAsia="en-GB"/>
            </w:rPr>
          </w:pPr>
          <w:hyperlink w:anchor="_Toc66260361" w:history="1">
            <w:r w:rsidR="00C03A71" w:rsidRPr="00CE46BF">
              <w:rPr>
                <w:rStyle w:val="Hiperveza"/>
                <w:noProof/>
              </w:rPr>
              <w:t>54.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POUKA O PRAVNOM LIJEKU</w:t>
            </w:r>
            <w:r w:rsidR="00C03A71">
              <w:rPr>
                <w:noProof/>
                <w:webHidden/>
              </w:rPr>
              <w:tab/>
            </w:r>
            <w:r w:rsidR="00C03A71">
              <w:rPr>
                <w:noProof/>
                <w:webHidden/>
              </w:rPr>
              <w:fldChar w:fldCharType="begin"/>
            </w:r>
            <w:r w:rsidR="00C03A71">
              <w:rPr>
                <w:noProof/>
                <w:webHidden/>
              </w:rPr>
              <w:instrText xml:space="preserve"> PAGEREF _Toc66260361 \h </w:instrText>
            </w:r>
            <w:r w:rsidR="00C03A71">
              <w:rPr>
                <w:noProof/>
                <w:webHidden/>
              </w:rPr>
            </w:r>
            <w:r w:rsidR="00C03A71">
              <w:rPr>
                <w:noProof/>
                <w:webHidden/>
              </w:rPr>
              <w:fldChar w:fldCharType="separate"/>
            </w:r>
            <w:r w:rsidR="00C03A71">
              <w:rPr>
                <w:noProof/>
                <w:webHidden/>
              </w:rPr>
              <w:t>41</w:t>
            </w:r>
            <w:r w:rsidR="00C03A71">
              <w:rPr>
                <w:noProof/>
                <w:webHidden/>
              </w:rPr>
              <w:fldChar w:fldCharType="end"/>
            </w:r>
          </w:hyperlink>
        </w:p>
        <w:p w14:paraId="22D3FAD4" w14:textId="262D08EB" w:rsidR="00C03A71" w:rsidRDefault="005932D3">
          <w:pPr>
            <w:pStyle w:val="Sadraj1"/>
            <w:rPr>
              <w:rFonts w:asciiTheme="minorHAnsi" w:eastAsiaTheme="minorEastAsia" w:hAnsiTheme="minorHAnsi" w:cstheme="minorBidi"/>
              <w:b w:val="0"/>
              <w:noProof/>
              <w:sz w:val="22"/>
              <w:szCs w:val="22"/>
              <w:lang w:val="en-GB" w:eastAsia="en-GB"/>
            </w:rPr>
          </w:pPr>
          <w:hyperlink w:anchor="_Toc66260362" w:history="1">
            <w:r w:rsidR="00C03A71" w:rsidRPr="00CE46BF">
              <w:rPr>
                <w:rStyle w:val="Hiperveza"/>
                <w:noProof/>
              </w:rPr>
              <w:t>E.</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ZAVRŠETAK POSTUPKA JAVNE NABAVE I IZVRŠENJE UGOVORA O JAVNOJ NABAVI</w:t>
            </w:r>
            <w:r w:rsidR="00C03A71">
              <w:rPr>
                <w:noProof/>
                <w:webHidden/>
              </w:rPr>
              <w:tab/>
            </w:r>
            <w:r w:rsidR="00C03A71">
              <w:rPr>
                <w:noProof/>
                <w:webHidden/>
              </w:rPr>
              <w:fldChar w:fldCharType="begin"/>
            </w:r>
            <w:r w:rsidR="00C03A71">
              <w:rPr>
                <w:noProof/>
                <w:webHidden/>
              </w:rPr>
              <w:instrText xml:space="preserve"> PAGEREF _Toc66260362 \h </w:instrText>
            </w:r>
            <w:r w:rsidR="00C03A71">
              <w:rPr>
                <w:noProof/>
                <w:webHidden/>
              </w:rPr>
            </w:r>
            <w:r w:rsidR="00C03A71">
              <w:rPr>
                <w:noProof/>
                <w:webHidden/>
              </w:rPr>
              <w:fldChar w:fldCharType="separate"/>
            </w:r>
            <w:r w:rsidR="00C03A71">
              <w:rPr>
                <w:noProof/>
                <w:webHidden/>
              </w:rPr>
              <w:t>43</w:t>
            </w:r>
            <w:r w:rsidR="00C03A71">
              <w:rPr>
                <w:noProof/>
                <w:webHidden/>
              </w:rPr>
              <w:fldChar w:fldCharType="end"/>
            </w:r>
          </w:hyperlink>
        </w:p>
        <w:p w14:paraId="394A6145" w14:textId="566EB65F" w:rsidR="00C03A71" w:rsidRDefault="005932D3">
          <w:pPr>
            <w:pStyle w:val="Sadraj1"/>
            <w:rPr>
              <w:rFonts w:asciiTheme="minorHAnsi" w:eastAsiaTheme="minorEastAsia" w:hAnsiTheme="minorHAnsi" w:cstheme="minorBidi"/>
              <w:b w:val="0"/>
              <w:noProof/>
              <w:sz w:val="22"/>
              <w:szCs w:val="22"/>
              <w:lang w:val="en-GB" w:eastAsia="en-GB"/>
            </w:rPr>
          </w:pPr>
          <w:hyperlink w:anchor="_Toc66260363" w:history="1">
            <w:r w:rsidR="00C03A71" w:rsidRPr="00CE46BF">
              <w:rPr>
                <w:rStyle w:val="Hiperveza"/>
                <w:noProof/>
              </w:rPr>
              <w:t>55.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ZAVRŠETAK POSTUPKA JAVNE NABAVE</w:t>
            </w:r>
            <w:r w:rsidR="00C03A71">
              <w:rPr>
                <w:noProof/>
                <w:webHidden/>
              </w:rPr>
              <w:tab/>
            </w:r>
            <w:r w:rsidR="00C03A71">
              <w:rPr>
                <w:noProof/>
                <w:webHidden/>
              </w:rPr>
              <w:fldChar w:fldCharType="begin"/>
            </w:r>
            <w:r w:rsidR="00C03A71">
              <w:rPr>
                <w:noProof/>
                <w:webHidden/>
              </w:rPr>
              <w:instrText xml:space="preserve"> PAGEREF _Toc66260363 \h </w:instrText>
            </w:r>
            <w:r w:rsidR="00C03A71">
              <w:rPr>
                <w:noProof/>
                <w:webHidden/>
              </w:rPr>
            </w:r>
            <w:r w:rsidR="00C03A71">
              <w:rPr>
                <w:noProof/>
                <w:webHidden/>
              </w:rPr>
              <w:fldChar w:fldCharType="separate"/>
            </w:r>
            <w:r w:rsidR="00C03A71">
              <w:rPr>
                <w:noProof/>
                <w:webHidden/>
              </w:rPr>
              <w:t>43</w:t>
            </w:r>
            <w:r w:rsidR="00C03A71">
              <w:rPr>
                <w:noProof/>
                <w:webHidden/>
              </w:rPr>
              <w:fldChar w:fldCharType="end"/>
            </w:r>
          </w:hyperlink>
        </w:p>
        <w:p w14:paraId="75826E21" w14:textId="726315F4" w:rsidR="00C03A71" w:rsidRDefault="005932D3">
          <w:pPr>
            <w:pStyle w:val="Sadraj1"/>
            <w:rPr>
              <w:rFonts w:asciiTheme="minorHAnsi" w:eastAsiaTheme="minorEastAsia" w:hAnsiTheme="minorHAnsi" w:cstheme="minorBidi"/>
              <w:b w:val="0"/>
              <w:noProof/>
              <w:sz w:val="22"/>
              <w:szCs w:val="22"/>
              <w:lang w:val="en-GB" w:eastAsia="en-GB"/>
            </w:rPr>
          </w:pPr>
          <w:hyperlink w:anchor="_Toc66260364" w:history="1">
            <w:r w:rsidR="00C03A71" w:rsidRPr="00CE46BF">
              <w:rPr>
                <w:rStyle w:val="Hiperveza"/>
                <w:noProof/>
              </w:rPr>
              <w:t>56.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DOKUMENTI KOJI ĆE SE NAKON ZAVRŠETKA POSTUPKA JAVNE NABAVE VRATITI PONUDITELJIMA</w:t>
            </w:r>
            <w:r w:rsidR="00C03A71">
              <w:rPr>
                <w:noProof/>
                <w:webHidden/>
              </w:rPr>
              <w:tab/>
            </w:r>
            <w:r w:rsidR="00C03A71">
              <w:rPr>
                <w:noProof/>
                <w:webHidden/>
              </w:rPr>
              <w:fldChar w:fldCharType="begin"/>
            </w:r>
            <w:r w:rsidR="00C03A71">
              <w:rPr>
                <w:noProof/>
                <w:webHidden/>
              </w:rPr>
              <w:instrText xml:space="preserve"> PAGEREF _Toc66260364 \h </w:instrText>
            </w:r>
            <w:r w:rsidR="00C03A71">
              <w:rPr>
                <w:noProof/>
                <w:webHidden/>
              </w:rPr>
            </w:r>
            <w:r w:rsidR="00C03A71">
              <w:rPr>
                <w:noProof/>
                <w:webHidden/>
              </w:rPr>
              <w:fldChar w:fldCharType="separate"/>
            </w:r>
            <w:r w:rsidR="00C03A71">
              <w:rPr>
                <w:noProof/>
                <w:webHidden/>
              </w:rPr>
              <w:t>43</w:t>
            </w:r>
            <w:r w:rsidR="00C03A71">
              <w:rPr>
                <w:noProof/>
                <w:webHidden/>
              </w:rPr>
              <w:fldChar w:fldCharType="end"/>
            </w:r>
          </w:hyperlink>
        </w:p>
        <w:p w14:paraId="27C7CE91" w14:textId="734B6E35" w:rsidR="00C03A71" w:rsidRDefault="005932D3">
          <w:pPr>
            <w:pStyle w:val="Sadraj1"/>
            <w:rPr>
              <w:rFonts w:asciiTheme="minorHAnsi" w:eastAsiaTheme="minorEastAsia" w:hAnsiTheme="minorHAnsi" w:cstheme="minorBidi"/>
              <w:b w:val="0"/>
              <w:noProof/>
              <w:sz w:val="22"/>
              <w:szCs w:val="22"/>
              <w:lang w:val="en-GB" w:eastAsia="en-GB"/>
            </w:rPr>
          </w:pPr>
          <w:hyperlink w:anchor="_Toc66260365" w:history="1">
            <w:r w:rsidR="00C03A71" w:rsidRPr="00CE46BF">
              <w:rPr>
                <w:rStyle w:val="Hiperveza"/>
                <w:rFonts w:cs="Tahoma"/>
                <w:noProof/>
              </w:rPr>
              <w:t>57.</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noProof/>
              </w:rPr>
              <w:t>NAVOD O PRIMJENI TRGOVAČKIH OBIČAJA (UZANCI), AKO ĆE SE PRIMJENJIVATI</w:t>
            </w:r>
            <w:r w:rsidR="00C03A71">
              <w:rPr>
                <w:noProof/>
                <w:webHidden/>
              </w:rPr>
              <w:tab/>
            </w:r>
            <w:r w:rsidR="00C03A71">
              <w:rPr>
                <w:noProof/>
                <w:webHidden/>
              </w:rPr>
              <w:fldChar w:fldCharType="begin"/>
            </w:r>
            <w:r w:rsidR="00C03A71">
              <w:rPr>
                <w:noProof/>
                <w:webHidden/>
              </w:rPr>
              <w:instrText xml:space="preserve"> PAGEREF _Toc66260365 \h </w:instrText>
            </w:r>
            <w:r w:rsidR="00C03A71">
              <w:rPr>
                <w:noProof/>
                <w:webHidden/>
              </w:rPr>
            </w:r>
            <w:r w:rsidR="00C03A71">
              <w:rPr>
                <w:noProof/>
                <w:webHidden/>
              </w:rPr>
              <w:fldChar w:fldCharType="separate"/>
            </w:r>
            <w:r w:rsidR="00C03A71">
              <w:rPr>
                <w:noProof/>
                <w:webHidden/>
              </w:rPr>
              <w:t>43</w:t>
            </w:r>
            <w:r w:rsidR="00C03A71">
              <w:rPr>
                <w:noProof/>
                <w:webHidden/>
              </w:rPr>
              <w:fldChar w:fldCharType="end"/>
            </w:r>
          </w:hyperlink>
        </w:p>
        <w:p w14:paraId="374C5DC7" w14:textId="3C61F489" w:rsidR="00C03A71" w:rsidRDefault="005932D3">
          <w:pPr>
            <w:pStyle w:val="Sadraj1"/>
            <w:rPr>
              <w:rFonts w:asciiTheme="minorHAnsi" w:eastAsiaTheme="minorEastAsia" w:hAnsiTheme="minorHAnsi" w:cstheme="minorBidi"/>
              <w:b w:val="0"/>
              <w:noProof/>
              <w:sz w:val="22"/>
              <w:szCs w:val="22"/>
              <w:lang w:val="en-GB" w:eastAsia="en-GB"/>
            </w:rPr>
          </w:pPr>
          <w:hyperlink w:anchor="_Toc66260366" w:history="1">
            <w:r w:rsidR="00C03A71" w:rsidRPr="00CE46BF">
              <w:rPr>
                <w:rStyle w:val="Hiperveza"/>
                <w:noProof/>
              </w:rPr>
              <w:t>58.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 I POTPIS UGOVORA</w:t>
            </w:r>
            <w:r w:rsidR="00C03A71">
              <w:rPr>
                <w:noProof/>
                <w:webHidden/>
              </w:rPr>
              <w:tab/>
            </w:r>
            <w:r w:rsidR="00C03A71">
              <w:rPr>
                <w:noProof/>
                <w:webHidden/>
              </w:rPr>
              <w:fldChar w:fldCharType="begin"/>
            </w:r>
            <w:r w:rsidR="00C03A71">
              <w:rPr>
                <w:noProof/>
                <w:webHidden/>
              </w:rPr>
              <w:instrText xml:space="preserve"> PAGEREF _Toc66260366 \h </w:instrText>
            </w:r>
            <w:r w:rsidR="00C03A71">
              <w:rPr>
                <w:noProof/>
                <w:webHidden/>
              </w:rPr>
            </w:r>
            <w:r w:rsidR="00C03A71">
              <w:rPr>
                <w:noProof/>
                <w:webHidden/>
              </w:rPr>
              <w:fldChar w:fldCharType="separate"/>
            </w:r>
            <w:r w:rsidR="00C03A71">
              <w:rPr>
                <w:noProof/>
                <w:webHidden/>
              </w:rPr>
              <w:t>43</w:t>
            </w:r>
            <w:r w:rsidR="00C03A71">
              <w:rPr>
                <w:noProof/>
                <w:webHidden/>
              </w:rPr>
              <w:fldChar w:fldCharType="end"/>
            </w:r>
          </w:hyperlink>
        </w:p>
        <w:p w14:paraId="07B6719D" w14:textId="31BDF3D6" w:rsidR="00C03A71" w:rsidRDefault="005932D3">
          <w:pPr>
            <w:pStyle w:val="Sadraj1"/>
            <w:rPr>
              <w:rFonts w:asciiTheme="minorHAnsi" w:eastAsiaTheme="minorEastAsia" w:hAnsiTheme="minorHAnsi" w:cstheme="minorBidi"/>
              <w:b w:val="0"/>
              <w:noProof/>
              <w:sz w:val="22"/>
              <w:szCs w:val="22"/>
              <w:lang w:val="en-GB" w:eastAsia="en-GB"/>
            </w:rPr>
          </w:pPr>
          <w:hyperlink w:anchor="_Toc66260367" w:history="1">
            <w:r w:rsidR="00C03A71" w:rsidRPr="00CE46BF">
              <w:rPr>
                <w:rStyle w:val="Hiperveza"/>
                <w:noProof/>
              </w:rPr>
              <w:t>59.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UVJETI I ZAHTJEVI KOJI MORAJU BITI ISPUNJENI SUKLADNO POSEBNIM PROPISIMA ILI STRUČNIM PRAVILIMA</w:t>
            </w:r>
            <w:r w:rsidR="00C03A71">
              <w:rPr>
                <w:noProof/>
                <w:webHidden/>
              </w:rPr>
              <w:tab/>
            </w:r>
            <w:r w:rsidR="00C03A71">
              <w:rPr>
                <w:noProof/>
                <w:webHidden/>
              </w:rPr>
              <w:fldChar w:fldCharType="begin"/>
            </w:r>
            <w:r w:rsidR="00C03A71">
              <w:rPr>
                <w:noProof/>
                <w:webHidden/>
              </w:rPr>
              <w:instrText xml:space="preserve"> PAGEREF _Toc66260367 \h </w:instrText>
            </w:r>
            <w:r w:rsidR="00C03A71">
              <w:rPr>
                <w:noProof/>
                <w:webHidden/>
              </w:rPr>
            </w:r>
            <w:r w:rsidR="00C03A71">
              <w:rPr>
                <w:noProof/>
                <w:webHidden/>
              </w:rPr>
              <w:fldChar w:fldCharType="separate"/>
            </w:r>
            <w:r w:rsidR="00C03A71">
              <w:rPr>
                <w:noProof/>
                <w:webHidden/>
              </w:rPr>
              <w:t>44</w:t>
            </w:r>
            <w:r w:rsidR="00C03A71">
              <w:rPr>
                <w:noProof/>
                <w:webHidden/>
              </w:rPr>
              <w:fldChar w:fldCharType="end"/>
            </w:r>
          </w:hyperlink>
        </w:p>
        <w:p w14:paraId="7D315119" w14:textId="30CAD047" w:rsidR="00C03A71" w:rsidRDefault="005932D3">
          <w:pPr>
            <w:pStyle w:val="Sadraj1"/>
            <w:rPr>
              <w:rFonts w:asciiTheme="minorHAnsi" w:eastAsiaTheme="minorEastAsia" w:hAnsiTheme="minorHAnsi" w:cstheme="minorBidi"/>
              <w:b w:val="0"/>
              <w:noProof/>
              <w:sz w:val="22"/>
              <w:szCs w:val="22"/>
              <w:lang w:val="en-GB" w:eastAsia="en-GB"/>
            </w:rPr>
          </w:pPr>
          <w:hyperlink w:anchor="_Toc66260368" w:history="1">
            <w:r w:rsidR="00C03A71" w:rsidRPr="00CE46BF">
              <w:rPr>
                <w:rStyle w:val="Hiperveza"/>
                <w:noProof/>
              </w:rPr>
              <w:t>60.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NAČIN I UVJETI PLAĆANJA</w:t>
            </w:r>
            <w:r w:rsidR="00C03A71">
              <w:rPr>
                <w:noProof/>
                <w:webHidden/>
              </w:rPr>
              <w:tab/>
            </w:r>
            <w:r w:rsidR="00C03A71">
              <w:rPr>
                <w:noProof/>
                <w:webHidden/>
              </w:rPr>
              <w:fldChar w:fldCharType="begin"/>
            </w:r>
            <w:r w:rsidR="00C03A71">
              <w:rPr>
                <w:noProof/>
                <w:webHidden/>
              </w:rPr>
              <w:instrText xml:space="preserve"> PAGEREF _Toc66260368 \h </w:instrText>
            </w:r>
            <w:r w:rsidR="00C03A71">
              <w:rPr>
                <w:noProof/>
                <w:webHidden/>
              </w:rPr>
            </w:r>
            <w:r w:rsidR="00C03A71">
              <w:rPr>
                <w:noProof/>
                <w:webHidden/>
              </w:rPr>
              <w:fldChar w:fldCharType="separate"/>
            </w:r>
            <w:r w:rsidR="00C03A71">
              <w:rPr>
                <w:noProof/>
                <w:webHidden/>
              </w:rPr>
              <w:t>46</w:t>
            </w:r>
            <w:r w:rsidR="00C03A71">
              <w:rPr>
                <w:noProof/>
                <w:webHidden/>
              </w:rPr>
              <w:fldChar w:fldCharType="end"/>
            </w:r>
          </w:hyperlink>
        </w:p>
        <w:p w14:paraId="68012DB5" w14:textId="564FFBD5" w:rsidR="00C03A71" w:rsidRDefault="005932D3">
          <w:pPr>
            <w:pStyle w:val="Sadraj1"/>
            <w:rPr>
              <w:rFonts w:asciiTheme="minorHAnsi" w:eastAsiaTheme="minorEastAsia" w:hAnsiTheme="minorHAnsi" w:cstheme="minorBidi"/>
              <w:b w:val="0"/>
              <w:noProof/>
              <w:sz w:val="22"/>
              <w:szCs w:val="22"/>
              <w:lang w:val="en-GB" w:eastAsia="en-GB"/>
            </w:rPr>
          </w:pPr>
          <w:hyperlink w:anchor="_Toc66260369" w:history="1">
            <w:r w:rsidR="00C03A71" w:rsidRPr="00CE46BF">
              <w:rPr>
                <w:rStyle w:val="Hiperveza"/>
                <w:noProof/>
              </w:rPr>
              <w:t>61.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IZMJENE UGOVORA O JAVNOJ NABAVI TIJEKOM NJEGOVA TRAJANJA</w:t>
            </w:r>
            <w:r w:rsidR="00C03A71">
              <w:rPr>
                <w:noProof/>
                <w:webHidden/>
              </w:rPr>
              <w:tab/>
            </w:r>
            <w:r w:rsidR="00C03A71">
              <w:rPr>
                <w:noProof/>
                <w:webHidden/>
              </w:rPr>
              <w:fldChar w:fldCharType="begin"/>
            </w:r>
            <w:r w:rsidR="00C03A71">
              <w:rPr>
                <w:noProof/>
                <w:webHidden/>
              </w:rPr>
              <w:instrText xml:space="preserve"> PAGEREF _Toc66260369 \h </w:instrText>
            </w:r>
            <w:r w:rsidR="00C03A71">
              <w:rPr>
                <w:noProof/>
                <w:webHidden/>
              </w:rPr>
            </w:r>
            <w:r w:rsidR="00C03A71">
              <w:rPr>
                <w:noProof/>
                <w:webHidden/>
              </w:rPr>
              <w:fldChar w:fldCharType="separate"/>
            </w:r>
            <w:r w:rsidR="00C03A71">
              <w:rPr>
                <w:noProof/>
                <w:webHidden/>
              </w:rPr>
              <w:t>47</w:t>
            </w:r>
            <w:r w:rsidR="00C03A71">
              <w:rPr>
                <w:noProof/>
                <w:webHidden/>
              </w:rPr>
              <w:fldChar w:fldCharType="end"/>
            </w:r>
          </w:hyperlink>
        </w:p>
        <w:p w14:paraId="10435BE3" w14:textId="6BA6BF04" w:rsidR="00C03A71" w:rsidRDefault="005932D3">
          <w:pPr>
            <w:pStyle w:val="Sadraj1"/>
            <w:rPr>
              <w:rFonts w:asciiTheme="minorHAnsi" w:eastAsiaTheme="minorEastAsia" w:hAnsiTheme="minorHAnsi" w:cstheme="minorBidi"/>
              <w:b w:val="0"/>
              <w:noProof/>
              <w:sz w:val="22"/>
              <w:szCs w:val="22"/>
              <w:lang w:val="en-GB" w:eastAsia="en-GB"/>
            </w:rPr>
          </w:pPr>
          <w:hyperlink w:anchor="_Toc66260370" w:history="1">
            <w:r w:rsidR="00C03A71" w:rsidRPr="00CE46BF">
              <w:rPr>
                <w:rStyle w:val="Hiperveza"/>
                <w:noProof/>
              </w:rPr>
              <w:t>F.</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PROJEKTNI ZADATAK</w:t>
            </w:r>
            <w:r w:rsidR="00C03A71">
              <w:rPr>
                <w:noProof/>
                <w:webHidden/>
              </w:rPr>
              <w:tab/>
            </w:r>
            <w:r w:rsidR="00C03A71">
              <w:rPr>
                <w:noProof/>
                <w:webHidden/>
              </w:rPr>
              <w:fldChar w:fldCharType="begin"/>
            </w:r>
            <w:r w:rsidR="00C03A71">
              <w:rPr>
                <w:noProof/>
                <w:webHidden/>
              </w:rPr>
              <w:instrText xml:space="preserve"> PAGEREF _Toc66260370 \h </w:instrText>
            </w:r>
            <w:r w:rsidR="00C03A71">
              <w:rPr>
                <w:noProof/>
                <w:webHidden/>
              </w:rPr>
            </w:r>
            <w:r w:rsidR="00C03A71">
              <w:rPr>
                <w:noProof/>
                <w:webHidden/>
              </w:rPr>
              <w:fldChar w:fldCharType="separate"/>
            </w:r>
            <w:r w:rsidR="00C03A71">
              <w:rPr>
                <w:noProof/>
                <w:webHidden/>
              </w:rPr>
              <w:t>51</w:t>
            </w:r>
            <w:r w:rsidR="00C03A71">
              <w:rPr>
                <w:noProof/>
                <w:webHidden/>
              </w:rPr>
              <w:fldChar w:fldCharType="end"/>
            </w:r>
          </w:hyperlink>
        </w:p>
        <w:p w14:paraId="0328D2DC" w14:textId="40DF9771" w:rsidR="00C03A71" w:rsidRDefault="005932D3">
          <w:pPr>
            <w:pStyle w:val="Sadraj1"/>
            <w:rPr>
              <w:rFonts w:asciiTheme="minorHAnsi" w:eastAsiaTheme="minorEastAsia" w:hAnsiTheme="minorHAnsi" w:cstheme="minorBidi"/>
              <w:b w:val="0"/>
              <w:noProof/>
              <w:sz w:val="22"/>
              <w:szCs w:val="22"/>
              <w:lang w:val="en-GB" w:eastAsia="en-GB"/>
            </w:rPr>
          </w:pPr>
          <w:hyperlink w:anchor="_Toc66260371" w:history="1">
            <w:r w:rsidR="00C03A71" w:rsidRPr="00CE46BF">
              <w:rPr>
                <w:rStyle w:val="Hiperveza"/>
                <w:noProof/>
              </w:rPr>
              <w:t>62.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PROJEKTNI ZADATAK</w:t>
            </w:r>
            <w:r w:rsidR="00C03A71">
              <w:rPr>
                <w:noProof/>
                <w:webHidden/>
              </w:rPr>
              <w:tab/>
            </w:r>
            <w:r w:rsidR="00C03A71">
              <w:rPr>
                <w:noProof/>
                <w:webHidden/>
              </w:rPr>
              <w:fldChar w:fldCharType="begin"/>
            </w:r>
            <w:r w:rsidR="00C03A71">
              <w:rPr>
                <w:noProof/>
                <w:webHidden/>
              </w:rPr>
              <w:instrText xml:space="preserve"> PAGEREF _Toc66260371 \h </w:instrText>
            </w:r>
            <w:r w:rsidR="00C03A71">
              <w:rPr>
                <w:noProof/>
                <w:webHidden/>
              </w:rPr>
            </w:r>
            <w:r w:rsidR="00C03A71">
              <w:rPr>
                <w:noProof/>
                <w:webHidden/>
              </w:rPr>
              <w:fldChar w:fldCharType="separate"/>
            </w:r>
            <w:r w:rsidR="00C03A71">
              <w:rPr>
                <w:noProof/>
                <w:webHidden/>
              </w:rPr>
              <w:t>51</w:t>
            </w:r>
            <w:r w:rsidR="00C03A71">
              <w:rPr>
                <w:noProof/>
                <w:webHidden/>
              </w:rPr>
              <w:fldChar w:fldCharType="end"/>
            </w:r>
          </w:hyperlink>
        </w:p>
        <w:p w14:paraId="502DE8A9" w14:textId="7046D797" w:rsidR="00C03A71" w:rsidRDefault="005932D3">
          <w:pPr>
            <w:pStyle w:val="Sadraj2"/>
            <w:tabs>
              <w:tab w:val="left" w:pos="1100"/>
              <w:tab w:val="right" w:leader="dot" w:pos="9629"/>
            </w:tabs>
            <w:rPr>
              <w:noProof/>
              <w:lang w:val="en-GB" w:eastAsia="en-GB"/>
            </w:rPr>
          </w:pPr>
          <w:hyperlink w:anchor="_Toc66260372" w:history="1">
            <w:r w:rsidR="00C03A71" w:rsidRPr="00CE46BF">
              <w:rPr>
                <w:rStyle w:val="Hiperveza"/>
                <w:noProof/>
              </w:rPr>
              <w:t>62.1.</w:t>
            </w:r>
            <w:r w:rsidR="00C03A71">
              <w:rPr>
                <w:noProof/>
                <w:lang w:val="en-GB" w:eastAsia="en-GB"/>
              </w:rPr>
              <w:tab/>
            </w:r>
            <w:r w:rsidR="00C03A71" w:rsidRPr="00CE46BF">
              <w:rPr>
                <w:rStyle w:val="Hiperveza"/>
                <w:noProof/>
              </w:rPr>
              <w:t>Općenito</w:t>
            </w:r>
            <w:r w:rsidR="00C03A71">
              <w:rPr>
                <w:noProof/>
                <w:webHidden/>
              </w:rPr>
              <w:tab/>
            </w:r>
            <w:r w:rsidR="00C03A71">
              <w:rPr>
                <w:noProof/>
                <w:webHidden/>
              </w:rPr>
              <w:fldChar w:fldCharType="begin"/>
            </w:r>
            <w:r w:rsidR="00C03A71">
              <w:rPr>
                <w:noProof/>
                <w:webHidden/>
              </w:rPr>
              <w:instrText xml:space="preserve"> PAGEREF _Toc66260372 \h </w:instrText>
            </w:r>
            <w:r w:rsidR="00C03A71">
              <w:rPr>
                <w:noProof/>
                <w:webHidden/>
              </w:rPr>
            </w:r>
            <w:r w:rsidR="00C03A71">
              <w:rPr>
                <w:noProof/>
                <w:webHidden/>
              </w:rPr>
              <w:fldChar w:fldCharType="separate"/>
            </w:r>
            <w:r w:rsidR="00C03A71">
              <w:rPr>
                <w:noProof/>
                <w:webHidden/>
              </w:rPr>
              <w:t>51</w:t>
            </w:r>
            <w:r w:rsidR="00C03A71">
              <w:rPr>
                <w:noProof/>
                <w:webHidden/>
              </w:rPr>
              <w:fldChar w:fldCharType="end"/>
            </w:r>
          </w:hyperlink>
        </w:p>
        <w:p w14:paraId="0C4371B8" w14:textId="5BFBB941" w:rsidR="00C03A71" w:rsidRDefault="005932D3">
          <w:pPr>
            <w:pStyle w:val="Sadraj2"/>
            <w:tabs>
              <w:tab w:val="left" w:pos="1100"/>
              <w:tab w:val="right" w:leader="dot" w:pos="9629"/>
            </w:tabs>
            <w:rPr>
              <w:noProof/>
              <w:lang w:val="en-GB" w:eastAsia="en-GB"/>
            </w:rPr>
          </w:pPr>
          <w:hyperlink w:anchor="_Toc66260373" w:history="1">
            <w:r w:rsidR="00C03A71" w:rsidRPr="00CE46BF">
              <w:rPr>
                <w:rStyle w:val="Hiperveza"/>
                <w:noProof/>
                <w:lang w:eastAsia="hr-HR"/>
              </w:rPr>
              <w:t>62.2.</w:t>
            </w:r>
            <w:r w:rsidR="00C03A71">
              <w:rPr>
                <w:noProof/>
                <w:lang w:val="en-GB" w:eastAsia="en-GB"/>
              </w:rPr>
              <w:tab/>
            </w:r>
            <w:r w:rsidR="00C03A71" w:rsidRPr="00CE46BF">
              <w:rPr>
                <w:rStyle w:val="Hiperveza"/>
                <w:noProof/>
                <w:lang w:eastAsia="hr-HR"/>
              </w:rPr>
              <w:t>Tehnički elementi projekta</w:t>
            </w:r>
            <w:r w:rsidR="00C03A71">
              <w:rPr>
                <w:noProof/>
                <w:webHidden/>
              </w:rPr>
              <w:tab/>
            </w:r>
            <w:r w:rsidR="00C03A71">
              <w:rPr>
                <w:noProof/>
                <w:webHidden/>
              </w:rPr>
              <w:fldChar w:fldCharType="begin"/>
            </w:r>
            <w:r w:rsidR="00C03A71">
              <w:rPr>
                <w:noProof/>
                <w:webHidden/>
              </w:rPr>
              <w:instrText xml:space="preserve"> PAGEREF _Toc66260373 \h </w:instrText>
            </w:r>
            <w:r w:rsidR="00C03A71">
              <w:rPr>
                <w:noProof/>
                <w:webHidden/>
              </w:rPr>
            </w:r>
            <w:r w:rsidR="00C03A71">
              <w:rPr>
                <w:noProof/>
                <w:webHidden/>
              </w:rPr>
              <w:fldChar w:fldCharType="separate"/>
            </w:r>
            <w:r w:rsidR="00C03A71">
              <w:rPr>
                <w:noProof/>
                <w:webHidden/>
              </w:rPr>
              <w:t>51</w:t>
            </w:r>
            <w:r w:rsidR="00C03A71">
              <w:rPr>
                <w:noProof/>
                <w:webHidden/>
              </w:rPr>
              <w:fldChar w:fldCharType="end"/>
            </w:r>
          </w:hyperlink>
        </w:p>
        <w:p w14:paraId="126E4D8E" w14:textId="256FE664" w:rsidR="00C03A71" w:rsidRDefault="005932D3">
          <w:pPr>
            <w:pStyle w:val="Sadraj2"/>
            <w:tabs>
              <w:tab w:val="left" w:pos="1100"/>
              <w:tab w:val="right" w:leader="dot" w:pos="9629"/>
            </w:tabs>
            <w:rPr>
              <w:noProof/>
              <w:lang w:val="en-GB" w:eastAsia="en-GB"/>
            </w:rPr>
          </w:pPr>
          <w:hyperlink w:anchor="_Toc66260374" w:history="1">
            <w:r w:rsidR="00C03A71" w:rsidRPr="00CE46BF">
              <w:rPr>
                <w:rStyle w:val="Hiperveza"/>
                <w:noProof/>
                <w:lang w:eastAsia="hr-HR"/>
              </w:rPr>
              <w:t>62.3.</w:t>
            </w:r>
            <w:r w:rsidR="00C03A71">
              <w:rPr>
                <w:noProof/>
                <w:lang w:val="en-GB" w:eastAsia="en-GB"/>
              </w:rPr>
              <w:tab/>
            </w:r>
            <w:r w:rsidR="00C03A71" w:rsidRPr="00CE46BF">
              <w:rPr>
                <w:rStyle w:val="Hiperveza"/>
                <w:noProof/>
                <w:lang w:eastAsia="hr-HR"/>
              </w:rPr>
              <w:t>Svrha i cilj ugovora o uslugama izvršitelja</w:t>
            </w:r>
            <w:r w:rsidR="00C03A71">
              <w:rPr>
                <w:noProof/>
                <w:webHidden/>
              </w:rPr>
              <w:tab/>
            </w:r>
            <w:r w:rsidR="00C03A71">
              <w:rPr>
                <w:noProof/>
                <w:webHidden/>
              </w:rPr>
              <w:fldChar w:fldCharType="begin"/>
            </w:r>
            <w:r w:rsidR="00C03A71">
              <w:rPr>
                <w:noProof/>
                <w:webHidden/>
              </w:rPr>
              <w:instrText xml:space="preserve"> PAGEREF _Toc66260374 \h </w:instrText>
            </w:r>
            <w:r w:rsidR="00C03A71">
              <w:rPr>
                <w:noProof/>
                <w:webHidden/>
              </w:rPr>
            </w:r>
            <w:r w:rsidR="00C03A71">
              <w:rPr>
                <w:noProof/>
                <w:webHidden/>
              </w:rPr>
              <w:fldChar w:fldCharType="separate"/>
            </w:r>
            <w:r w:rsidR="00C03A71">
              <w:rPr>
                <w:noProof/>
                <w:webHidden/>
              </w:rPr>
              <w:t>55</w:t>
            </w:r>
            <w:r w:rsidR="00C03A71">
              <w:rPr>
                <w:noProof/>
                <w:webHidden/>
              </w:rPr>
              <w:fldChar w:fldCharType="end"/>
            </w:r>
          </w:hyperlink>
        </w:p>
        <w:p w14:paraId="2CA1EC6C" w14:textId="0E465120" w:rsidR="00C03A71" w:rsidRDefault="005932D3">
          <w:pPr>
            <w:pStyle w:val="Sadraj2"/>
            <w:tabs>
              <w:tab w:val="left" w:pos="1100"/>
              <w:tab w:val="right" w:leader="dot" w:pos="9629"/>
            </w:tabs>
            <w:rPr>
              <w:noProof/>
              <w:lang w:val="en-GB" w:eastAsia="en-GB"/>
            </w:rPr>
          </w:pPr>
          <w:hyperlink w:anchor="_Toc66260375" w:history="1">
            <w:r w:rsidR="00C03A71" w:rsidRPr="00CE46BF">
              <w:rPr>
                <w:rStyle w:val="Hiperveza"/>
                <w:noProof/>
                <w:lang w:eastAsia="hr-HR"/>
              </w:rPr>
              <w:t>62.4.</w:t>
            </w:r>
            <w:r w:rsidR="00C03A71">
              <w:rPr>
                <w:noProof/>
                <w:lang w:val="en-GB" w:eastAsia="en-GB"/>
              </w:rPr>
              <w:tab/>
            </w:r>
            <w:r w:rsidR="00C03A71" w:rsidRPr="00CE46BF">
              <w:rPr>
                <w:rStyle w:val="Hiperveza"/>
                <w:noProof/>
                <w:lang w:eastAsia="hr-HR"/>
              </w:rPr>
              <w:t>Detaljan opis obveza izvršitelja</w:t>
            </w:r>
            <w:r w:rsidR="00C03A71">
              <w:rPr>
                <w:noProof/>
                <w:webHidden/>
              </w:rPr>
              <w:tab/>
            </w:r>
            <w:r w:rsidR="00C03A71">
              <w:rPr>
                <w:noProof/>
                <w:webHidden/>
              </w:rPr>
              <w:fldChar w:fldCharType="begin"/>
            </w:r>
            <w:r w:rsidR="00C03A71">
              <w:rPr>
                <w:noProof/>
                <w:webHidden/>
              </w:rPr>
              <w:instrText xml:space="preserve"> PAGEREF _Toc66260375 \h </w:instrText>
            </w:r>
            <w:r w:rsidR="00C03A71">
              <w:rPr>
                <w:noProof/>
                <w:webHidden/>
              </w:rPr>
            </w:r>
            <w:r w:rsidR="00C03A71">
              <w:rPr>
                <w:noProof/>
                <w:webHidden/>
              </w:rPr>
              <w:fldChar w:fldCharType="separate"/>
            </w:r>
            <w:r w:rsidR="00C03A71">
              <w:rPr>
                <w:noProof/>
                <w:webHidden/>
              </w:rPr>
              <w:t>56</w:t>
            </w:r>
            <w:r w:rsidR="00C03A71">
              <w:rPr>
                <w:noProof/>
                <w:webHidden/>
              </w:rPr>
              <w:fldChar w:fldCharType="end"/>
            </w:r>
          </w:hyperlink>
        </w:p>
        <w:p w14:paraId="5AF7A8AD" w14:textId="5ACD3C25"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6" w:history="1">
            <w:r w:rsidR="00C03A71" w:rsidRPr="00CE46BF">
              <w:rPr>
                <w:rStyle w:val="Hiperveza"/>
                <w:noProof/>
                <w:lang w:eastAsia="hr-HR"/>
              </w:rPr>
              <w:t>62.4.1.</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Izrada, razvoj i praćenje plana provedbe projekta</w:t>
            </w:r>
            <w:r w:rsidR="00C03A71">
              <w:rPr>
                <w:noProof/>
                <w:webHidden/>
              </w:rPr>
              <w:tab/>
            </w:r>
            <w:r w:rsidR="00C03A71">
              <w:rPr>
                <w:noProof/>
                <w:webHidden/>
              </w:rPr>
              <w:fldChar w:fldCharType="begin"/>
            </w:r>
            <w:r w:rsidR="00C03A71">
              <w:rPr>
                <w:noProof/>
                <w:webHidden/>
              </w:rPr>
              <w:instrText xml:space="preserve"> PAGEREF _Toc66260376 \h </w:instrText>
            </w:r>
            <w:r w:rsidR="00C03A71">
              <w:rPr>
                <w:noProof/>
                <w:webHidden/>
              </w:rPr>
            </w:r>
            <w:r w:rsidR="00C03A71">
              <w:rPr>
                <w:noProof/>
                <w:webHidden/>
              </w:rPr>
              <w:fldChar w:fldCharType="separate"/>
            </w:r>
            <w:r w:rsidR="00C03A71">
              <w:rPr>
                <w:noProof/>
                <w:webHidden/>
              </w:rPr>
              <w:t>57</w:t>
            </w:r>
            <w:r w:rsidR="00C03A71">
              <w:rPr>
                <w:noProof/>
                <w:webHidden/>
              </w:rPr>
              <w:fldChar w:fldCharType="end"/>
            </w:r>
          </w:hyperlink>
        </w:p>
        <w:p w14:paraId="6A0ECC96" w14:textId="64027FB9"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7" w:history="1">
            <w:r w:rsidR="00C03A71" w:rsidRPr="00CE46BF">
              <w:rPr>
                <w:rStyle w:val="Hiperveza"/>
                <w:noProof/>
                <w:lang w:eastAsia="hr-HR"/>
              </w:rPr>
              <w:t>62.4.2.</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Upravljanje rizicima</w:t>
            </w:r>
            <w:r w:rsidR="00C03A71">
              <w:rPr>
                <w:noProof/>
                <w:webHidden/>
              </w:rPr>
              <w:tab/>
            </w:r>
            <w:r w:rsidR="00C03A71">
              <w:rPr>
                <w:noProof/>
                <w:webHidden/>
              </w:rPr>
              <w:fldChar w:fldCharType="begin"/>
            </w:r>
            <w:r w:rsidR="00C03A71">
              <w:rPr>
                <w:noProof/>
                <w:webHidden/>
              </w:rPr>
              <w:instrText xml:space="preserve"> PAGEREF _Toc66260377 \h </w:instrText>
            </w:r>
            <w:r w:rsidR="00C03A71">
              <w:rPr>
                <w:noProof/>
                <w:webHidden/>
              </w:rPr>
            </w:r>
            <w:r w:rsidR="00C03A71">
              <w:rPr>
                <w:noProof/>
                <w:webHidden/>
              </w:rPr>
              <w:fldChar w:fldCharType="separate"/>
            </w:r>
            <w:r w:rsidR="00C03A71">
              <w:rPr>
                <w:noProof/>
                <w:webHidden/>
              </w:rPr>
              <w:t>57</w:t>
            </w:r>
            <w:r w:rsidR="00C03A71">
              <w:rPr>
                <w:noProof/>
                <w:webHidden/>
              </w:rPr>
              <w:fldChar w:fldCharType="end"/>
            </w:r>
          </w:hyperlink>
        </w:p>
        <w:p w14:paraId="54CB8B3B" w14:textId="213AEBB2"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8" w:history="1">
            <w:r w:rsidR="00C03A71" w:rsidRPr="00CE46BF">
              <w:rPr>
                <w:rStyle w:val="Hiperveza"/>
                <w:noProof/>
                <w:lang w:eastAsia="hr-HR"/>
              </w:rPr>
              <w:t>62.4.3.</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Koordinacija trećih strana</w:t>
            </w:r>
            <w:r w:rsidR="00C03A71">
              <w:rPr>
                <w:noProof/>
                <w:webHidden/>
              </w:rPr>
              <w:tab/>
            </w:r>
            <w:r w:rsidR="00C03A71">
              <w:rPr>
                <w:noProof/>
                <w:webHidden/>
              </w:rPr>
              <w:fldChar w:fldCharType="begin"/>
            </w:r>
            <w:r w:rsidR="00C03A71">
              <w:rPr>
                <w:noProof/>
                <w:webHidden/>
              </w:rPr>
              <w:instrText xml:space="preserve"> PAGEREF _Toc66260378 \h </w:instrText>
            </w:r>
            <w:r w:rsidR="00C03A71">
              <w:rPr>
                <w:noProof/>
                <w:webHidden/>
              </w:rPr>
            </w:r>
            <w:r w:rsidR="00C03A71">
              <w:rPr>
                <w:noProof/>
                <w:webHidden/>
              </w:rPr>
              <w:fldChar w:fldCharType="separate"/>
            </w:r>
            <w:r w:rsidR="00C03A71">
              <w:rPr>
                <w:noProof/>
                <w:webHidden/>
              </w:rPr>
              <w:t>58</w:t>
            </w:r>
            <w:r w:rsidR="00C03A71">
              <w:rPr>
                <w:noProof/>
                <w:webHidden/>
              </w:rPr>
              <w:fldChar w:fldCharType="end"/>
            </w:r>
          </w:hyperlink>
        </w:p>
        <w:p w14:paraId="1FA93020" w14:textId="6BAE4A3C"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9" w:history="1">
            <w:r w:rsidR="00C03A71" w:rsidRPr="00CE46BF">
              <w:rPr>
                <w:rStyle w:val="Hiperveza"/>
                <w:noProof/>
              </w:rPr>
              <w:t>62.4.4.</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Podrška tijekom revizija i/ili kontrola</w:t>
            </w:r>
            <w:r w:rsidR="00C03A71">
              <w:rPr>
                <w:noProof/>
                <w:webHidden/>
              </w:rPr>
              <w:tab/>
            </w:r>
            <w:r w:rsidR="00C03A71">
              <w:rPr>
                <w:noProof/>
                <w:webHidden/>
              </w:rPr>
              <w:fldChar w:fldCharType="begin"/>
            </w:r>
            <w:r w:rsidR="00C03A71">
              <w:rPr>
                <w:noProof/>
                <w:webHidden/>
              </w:rPr>
              <w:instrText xml:space="preserve"> PAGEREF _Toc66260379 \h </w:instrText>
            </w:r>
            <w:r w:rsidR="00C03A71">
              <w:rPr>
                <w:noProof/>
                <w:webHidden/>
              </w:rPr>
            </w:r>
            <w:r w:rsidR="00C03A71">
              <w:rPr>
                <w:noProof/>
                <w:webHidden/>
              </w:rPr>
              <w:fldChar w:fldCharType="separate"/>
            </w:r>
            <w:r w:rsidR="00C03A71">
              <w:rPr>
                <w:noProof/>
                <w:webHidden/>
              </w:rPr>
              <w:t>59</w:t>
            </w:r>
            <w:r w:rsidR="00C03A71">
              <w:rPr>
                <w:noProof/>
                <w:webHidden/>
              </w:rPr>
              <w:fldChar w:fldCharType="end"/>
            </w:r>
          </w:hyperlink>
        </w:p>
        <w:p w14:paraId="38A7FF5C" w14:textId="2EB697B9"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0" w:history="1">
            <w:r w:rsidR="00C03A71" w:rsidRPr="00CE46BF">
              <w:rPr>
                <w:rStyle w:val="Hiperveza"/>
                <w:noProof/>
              </w:rPr>
              <w:t>62.4.5.</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Financijsko praćenje provedbe projekta</w:t>
            </w:r>
            <w:r w:rsidR="00C03A71">
              <w:rPr>
                <w:noProof/>
                <w:webHidden/>
              </w:rPr>
              <w:tab/>
            </w:r>
            <w:r w:rsidR="00C03A71">
              <w:rPr>
                <w:noProof/>
                <w:webHidden/>
              </w:rPr>
              <w:fldChar w:fldCharType="begin"/>
            </w:r>
            <w:r w:rsidR="00C03A71">
              <w:rPr>
                <w:noProof/>
                <w:webHidden/>
              </w:rPr>
              <w:instrText xml:space="preserve"> PAGEREF _Toc66260380 \h </w:instrText>
            </w:r>
            <w:r w:rsidR="00C03A71">
              <w:rPr>
                <w:noProof/>
                <w:webHidden/>
              </w:rPr>
            </w:r>
            <w:r w:rsidR="00C03A71">
              <w:rPr>
                <w:noProof/>
                <w:webHidden/>
              </w:rPr>
              <w:fldChar w:fldCharType="separate"/>
            </w:r>
            <w:r w:rsidR="00C03A71">
              <w:rPr>
                <w:noProof/>
                <w:webHidden/>
              </w:rPr>
              <w:t>59</w:t>
            </w:r>
            <w:r w:rsidR="00C03A71">
              <w:rPr>
                <w:noProof/>
                <w:webHidden/>
              </w:rPr>
              <w:fldChar w:fldCharType="end"/>
            </w:r>
          </w:hyperlink>
        </w:p>
        <w:p w14:paraId="1FFC4E0E" w14:textId="211BFE7C" w:rsidR="00C03A71" w:rsidRDefault="005932D3">
          <w:pPr>
            <w:pStyle w:val="Sadraj2"/>
            <w:tabs>
              <w:tab w:val="left" w:pos="1100"/>
              <w:tab w:val="right" w:leader="dot" w:pos="9629"/>
            </w:tabs>
            <w:rPr>
              <w:noProof/>
              <w:lang w:val="en-GB" w:eastAsia="en-GB"/>
            </w:rPr>
          </w:pPr>
          <w:hyperlink w:anchor="_Toc66260381" w:history="1">
            <w:r w:rsidR="00C03A71" w:rsidRPr="00CE46BF">
              <w:rPr>
                <w:rStyle w:val="Hiperveza"/>
                <w:noProof/>
              </w:rPr>
              <w:t>62.5.</w:t>
            </w:r>
            <w:r w:rsidR="00C03A71">
              <w:rPr>
                <w:noProof/>
                <w:lang w:val="en-GB" w:eastAsia="en-GB"/>
              </w:rPr>
              <w:tab/>
            </w:r>
            <w:r w:rsidR="00C03A71" w:rsidRPr="00CE46BF">
              <w:rPr>
                <w:rStyle w:val="Hiperveza"/>
                <w:noProof/>
              </w:rPr>
              <w:t>Trajanje</w:t>
            </w:r>
            <w:r w:rsidR="00C03A71" w:rsidRPr="00CE46BF">
              <w:rPr>
                <w:rStyle w:val="Hiperveza"/>
                <w:noProof/>
                <w:spacing w:val="-17"/>
              </w:rPr>
              <w:t xml:space="preserve"> </w:t>
            </w:r>
            <w:r w:rsidR="00C03A71" w:rsidRPr="00CE46BF">
              <w:rPr>
                <w:rStyle w:val="Hiperveza"/>
                <w:noProof/>
              </w:rPr>
              <w:t>ugovora</w:t>
            </w:r>
            <w:r w:rsidR="00C03A71">
              <w:rPr>
                <w:noProof/>
                <w:webHidden/>
              </w:rPr>
              <w:tab/>
            </w:r>
            <w:r w:rsidR="00C03A71">
              <w:rPr>
                <w:noProof/>
                <w:webHidden/>
              </w:rPr>
              <w:fldChar w:fldCharType="begin"/>
            </w:r>
            <w:r w:rsidR="00C03A71">
              <w:rPr>
                <w:noProof/>
                <w:webHidden/>
              </w:rPr>
              <w:instrText xml:space="preserve"> PAGEREF _Toc66260381 \h </w:instrText>
            </w:r>
            <w:r w:rsidR="00C03A71">
              <w:rPr>
                <w:noProof/>
                <w:webHidden/>
              </w:rPr>
            </w:r>
            <w:r w:rsidR="00C03A71">
              <w:rPr>
                <w:noProof/>
                <w:webHidden/>
              </w:rPr>
              <w:fldChar w:fldCharType="separate"/>
            </w:r>
            <w:r w:rsidR="00C03A71">
              <w:rPr>
                <w:noProof/>
                <w:webHidden/>
              </w:rPr>
              <w:t>60</w:t>
            </w:r>
            <w:r w:rsidR="00C03A71">
              <w:rPr>
                <w:noProof/>
                <w:webHidden/>
              </w:rPr>
              <w:fldChar w:fldCharType="end"/>
            </w:r>
          </w:hyperlink>
        </w:p>
        <w:p w14:paraId="2D4B3C90" w14:textId="47AA0381" w:rsidR="00C03A71" w:rsidRDefault="005932D3">
          <w:pPr>
            <w:pStyle w:val="Sadraj2"/>
            <w:tabs>
              <w:tab w:val="left" w:pos="1100"/>
              <w:tab w:val="right" w:leader="dot" w:pos="9629"/>
            </w:tabs>
            <w:rPr>
              <w:noProof/>
              <w:lang w:val="en-GB" w:eastAsia="en-GB"/>
            </w:rPr>
          </w:pPr>
          <w:hyperlink w:anchor="_Toc66260382" w:history="1">
            <w:r w:rsidR="00C03A71" w:rsidRPr="00CE46BF">
              <w:rPr>
                <w:rStyle w:val="Hiperveza"/>
                <w:noProof/>
              </w:rPr>
              <w:t>62.6.</w:t>
            </w:r>
            <w:r w:rsidR="00C03A71">
              <w:rPr>
                <w:noProof/>
                <w:lang w:val="en-GB" w:eastAsia="en-GB"/>
              </w:rPr>
              <w:tab/>
            </w:r>
            <w:r w:rsidR="00C03A71" w:rsidRPr="00CE46BF">
              <w:rPr>
                <w:rStyle w:val="Hiperveza"/>
                <w:noProof/>
              </w:rPr>
              <w:t>Kontrolno tijelo</w:t>
            </w:r>
            <w:r w:rsidR="00C03A71">
              <w:rPr>
                <w:noProof/>
                <w:webHidden/>
              </w:rPr>
              <w:tab/>
            </w:r>
            <w:r w:rsidR="00C03A71">
              <w:rPr>
                <w:noProof/>
                <w:webHidden/>
              </w:rPr>
              <w:fldChar w:fldCharType="begin"/>
            </w:r>
            <w:r w:rsidR="00C03A71">
              <w:rPr>
                <w:noProof/>
                <w:webHidden/>
              </w:rPr>
              <w:instrText xml:space="preserve"> PAGEREF _Toc66260382 \h </w:instrText>
            </w:r>
            <w:r w:rsidR="00C03A71">
              <w:rPr>
                <w:noProof/>
                <w:webHidden/>
              </w:rPr>
            </w:r>
            <w:r w:rsidR="00C03A71">
              <w:rPr>
                <w:noProof/>
                <w:webHidden/>
              </w:rPr>
              <w:fldChar w:fldCharType="separate"/>
            </w:r>
            <w:r w:rsidR="00C03A71">
              <w:rPr>
                <w:noProof/>
                <w:webHidden/>
              </w:rPr>
              <w:t>60</w:t>
            </w:r>
            <w:r w:rsidR="00C03A71">
              <w:rPr>
                <w:noProof/>
                <w:webHidden/>
              </w:rPr>
              <w:fldChar w:fldCharType="end"/>
            </w:r>
          </w:hyperlink>
        </w:p>
        <w:p w14:paraId="3A5F331C" w14:textId="57D560DA" w:rsidR="00C03A71" w:rsidRDefault="005932D3">
          <w:pPr>
            <w:pStyle w:val="Sadraj2"/>
            <w:tabs>
              <w:tab w:val="left" w:pos="1100"/>
              <w:tab w:val="right" w:leader="dot" w:pos="9629"/>
            </w:tabs>
            <w:rPr>
              <w:noProof/>
              <w:lang w:val="en-GB" w:eastAsia="en-GB"/>
            </w:rPr>
          </w:pPr>
          <w:hyperlink w:anchor="_Toc66260383" w:history="1">
            <w:r w:rsidR="00C03A71" w:rsidRPr="00CE46BF">
              <w:rPr>
                <w:rStyle w:val="Hiperveza"/>
                <w:noProof/>
              </w:rPr>
              <w:t>62.7.</w:t>
            </w:r>
            <w:r w:rsidR="00C03A71">
              <w:rPr>
                <w:noProof/>
                <w:lang w:val="en-GB" w:eastAsia="en-GB"/>
              </w:rPr>
              <w:tab/>
            </w:r>
            <w:r w:rsidR="00C03A71" w:rsidRPr="00CE46BF">
              <w:rPr>
                <w:rStyle w:val="Hiperveza"/>
                <w:noProof/>
              </w:rPr>
              <w:t>Ostali zahtjevi</w:t>
            </w:r>
            <w:r w:rsidR="00C03A71">
              <w:rPr>
                <w:noProof/>
                <w:webHidden/>
              </w:rPr>
              <w:tab/>
            </w:r>
            <w:r w:rsidR="00C03A71">
              <w:rPr>
                <w:noProof/>
                <w:webHidden/>
              </w:rPr>
              <w:fldChar w:fldCharType="begin"/>
            </w:r>
            <w:r w:rsidR="00C03A71">
              <w:rPr>
                <w:noProof/>
                <w:webHidden/>
              </w:rPr>
              <w:instrText xml:space="preserve"> PAGEREF _Toc66260383 \h </w:instrText>
            </w:r>
            <w:r w:rsidR="00C03A71">
              <w:rPr>
                <w:noProof/>
                <w:webHidden/>
              </w:rPr>
            </w:r>
            <w:r w:rsidR="00C03A71">
              <w:rPr>
                <w:noProof/>
                <w:webHidden/>
              </w:rPr>
              <w:fldChar w:fldCharType="separate"/>
            </w:r>
            <w:r w:rsidR="00C03A71">
              <w:rPr>
                <w:noProof/>
                <w:webHidden/>
              </w:rPr>
              <w:t>60</w:t>
            </w:r>
            <w:r w:rsidR="00C03A71">
              <w:rPr>
                <w:noProof/>
                <w:webHidden/>
              </w:rPr>
              <w:fldChar w:fldCharType="end"/>
            </w:r>
          </w:hyperlink>
        </w:p>
        <w:p w14:paraId="713887FE" w14:textId="2F287E7C"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4" w:history="1">
            <w:r w:rsidR="00C03A71" w:rsidRPr="00CE46BF">
              <w:rPr>
                <w:rStyle w:val="Hiperveza"/>
                <w:noProof/>
              </w:rPr>
              <w:t>62.7.1.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Struktura tima za upravljanja projektom</w:t>
            </w:r>
            <w:r w:rsidR="00C03A71">
              <w:rPr>
                <w:noProof/>
                <w:webHidden/>
              </w:rPr>
              <w:tab/>
            </w:r>
            <w:r w:rsidR="00C03A71">
              <w:rPr>
                <w:noProof/>
                <w:webHidden/>
              </w:rPr>
              <w:fldChar w:fldCharType="begin"/>
            </w:r>
            <w:r w:rsidR="00C03A71">
              <w:rPr>
                <w:noProof/>
                <w:webHidden/>
              </w:rPr>
              <w:instrText xml:space="preserve"> PAGEREF _Toc66260384 \h </w:instrText>
            </w:r>
            <w:r w:rsidR="00C03A71">
              <w:rPr>
                <w:noProof/>
                <w:webHidden/>
              </w:rPr>
            </w:r>
            <w:r w:rsidR="00C03A71">
              <w:rPr>
                <w:noProof/>
                <w:webHidden/>
              </w:rPr>
              <w:fldChar w:fldCharType="separate"/>
            </w:r>
            <w:r w:rsidR="00C03A71">
              <w:rPr>
                <w:noProof/>
                <w:webHidden/>
              </w:rPr>
              <w:t>60</w:t>
            </w:r>
            <w:r w:rsidR="00C03A71">
              <w:rPr>
                <w:noProof/>
                <w:webHidden/>
              </w:rPr>
              <w:fldChar w:fldCharType="end"/>
            </w:r>
          </w:hyperlink>
        </w:p>
        <w:p w14:paraId="20C61EC6" w14:textId="6EFC738B"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5" w:history="1">
            <w:r w:rsidR="00C03A71" w:rsidRPr="00CE46BF">
              <w:rPr>
                <w:rStyle w:val="Hiperveza"/>
                <w:noProof/>
              </w:rPr>
              <w:t>62.7.2.</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Stručno</w:t>
            </w:r>
            <w:r w:rsidR="00C03A71" w:rsidRPr="00CE46BF">
              <w:rPr>
                <w:rStyle w:val="Hiperveza"/>
                <w:noProof/>
                <w:spacing w:val="-11"/>
              </w:rPr>
              <w:t xml:space="preserve"> </w:t>
            </w:r>
            <w:r w:rsidR="00C03A71" w:rsidRPr="00CE46BF">
              <w:rPr>
                <w:rStyle w:val="Hiperveza"/>
                <w:noProof/>
              </w:rPr>
              <w:t>osoblje</w:t>
            </w:r>
            <w:r w:rsidR="00C03A71" w:rsidRPr="00CE46BF">
              <w:rPr>
                <w:rStyle w:val="Hiperveza"/>
                <w:noProof/>
                <w:spacing w:val="-10"/>
              </w:rPr>
              <w:t xml:space="preserve"> </w:t>
            </w:r>
            <w:r w:rsidR="00C03A71" w:rsidRPr="00CE46BF">
              <w:rPr>
                <w:rStyle w:val="Hiperveza"/>
                <w:noProof/>
                <w:spacing w:val="-1"/>
              </w:rPr>
              <w:t>izvršitelja</w:t>
            </w:r>
            <w:r w:rsidR="00C03A71">
              <w:rPr>
                <w:noProof/>
                <w:webHidden/>
              </w:rPr>
              <w:tab/>
            </w:r>
            <w:r w:rsidR="00C03A71">
              <w:rPr>
                <w:noProof/>
                <w:webHidden/>
              </w:rPr>
              <w:fldChar w:fldCharType="begin"/>
            </w:r>
            <w:r w:rsidR="00C03A71">
              <w:rPr>
                <w:noProof/>
                <w:webHidden/>
              </w:rPr>
              <w:instrText xml:space="preserve"> PAGEREF _Toc66260385 \h </w:instrText>
            </w:r>
            <w:r w:rsidR="00C03A71">
              <w:rPr>
                <w:noProof/>
                <w:webHidden/>
              </w:rPr>
            </w:r>
            <w:r w:rsidR="00C03A71">
              <w:rPr>
                <w:noProof/>
                <w:webHidden/>
              </w:rPr>
              <w:fldChar w:fldCharType="separate"/>
            </w:r>
            <w:r w:rsidR="00C03A71">
              <w:rPr>
                <w:noProof/>
                <w:webHidden/>
              </w:rPr>
              <w:t>61</w:t>
            </w:r>
            <w:r w:rsidR="00C03A71">
              <w:rPr>
                <w:noProof/>
                <w:webHidden/>
              </w:rPr>
              <w:fldChar w:fldCharType="end"/>
            </w:r>
          </w:hyperlink>
        </w:p>
        <w:p w14:paraId="6B976360" w14:textId="2102E543"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6" w:history="1">
            <w:r w:rsidR="00C03A71" w:rsidRPr="00CE46BF">
              <w:rPr>
                <w:rStyle w:val="Hiperveza"/>
                <w:noProof/>
              </w:rPr>
              <w:t>62.7.3.</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Tim za upravljanje projektom (TZuP)</w:t>
            </w:r>
            <w:r w:rsidR="00C03A71">
              <w:rPr>
                <w:noProof/>
                <w:webHidden/>
              </w:rPr>
              <w:tab/>
            </w:r>
            <w:r w:rsidR="00C03A71">
              <w:rPr>
                <w:noProof/>
                <w:webHidden/>
              </w:rPr>
              <w:fldChar w:fldCharType="begin"/>
            </w:r>
            <w:r w:rsidR="00C03A71">
              <w:rPr>
                <w:noProof/>
                <w:webHidden/>
              </w:rPr>
              <w:instrText xml:space="preserve"> PAGEREF _Toc66260386 \h </w:instrText>
            </w:r>
            <w:r w:rsidR="00C03A71">
              <w:rPr>
                <w:noProof/>
                <w:webHidden/>
              </w:rPr>
            </w:r>
            <w:r w:rsidR="00C03A71">
              <w:rPr>
                <w:noProof/>
                <w:webHidden/>
              </w:rPr>
              <w:fldChar w:fldCharType="separate"/>
            </w:r>
            <w:r w:rsidR="00C03A71">
              <w:rPr>
                <w:noProof/>
                <w:webHidden/>
              </w:rPr>
              <w:t>63</w:t>
            </w:r>
            <w:r w:rsidR="00C03A71">
              <w:rPr>
                <w:noProof/>
                <w:webHidden/>
              </w:rPr>
              <w:fldChar w:fldCharType="end"/>
            </w:r>
          </w:hyperlink>
        </w:p>
        <w:p w14:paraId="29CC44B9" w14:textId="379B8870"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7" w:history="1">
            <w:r w:rsidR="00C03A71" w:rsidRPr="00CE46BF">
              <w:rPr>
                <w:rStyle w:val="Hiperveza"/>
                <w:noProof/>
              </w:rPr>
              <w:t>62.7.4.</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Prateće osoblje i podrška</w:t>
            </w:r>
            <w:r w:rsidR="00C03A71">
              <w:rPr>
                <w:noProof/>
                <w:webHidden/>
              </w:rPr>
              <w:tab/>
            </w:r>
            <w:r w:rsidR="00C03A71">
              <w:rPr>
                <w:noProof/>
                <w:webHidden/>
              </w:rPr>
              <w:fldChar w:fldCharType="begin"/>
            </w:r>
            <w:r w:rsidR="00C03A71">
              <w:rPr>
                <w:noProof/>
                <w:webHidden/>
              </w:rPr>
              <w:instrText xml:space="preserve"> PAGEREF _Toc66260387 \h </w:instrText>
            </w:r>
            <w:r w:rsidR="00C03A71">
              <w:rPr>
                <w:noProof/>
                <w:webHidden/>
              </w:rPr>
            </w:r>
            <w:r w:rsidR="00C03A71">
              <w:rPr>
                <w:noProof/>
                <w:webHidden/>
              </w:rPr>
              <w:fldChar w:fldCharType="separate"/>
            </w:r>
            <w:r w:rsidR="00C03A71">
              <w:rPr>
                <w:noProof/>
                <w:webHidden/>
              </w:rPr>
              <w:t>64</w:t>
            </w:r>
            <w:r w:rsidR="00C03A71">
              <w:rPr>
                <w:noProof/>
                <w:webHidden/>
              </w:rPr>
              <w:fldChar w:fldCharType="end"/>
            </w:r>
          </w:hyperlink>
        </w:p>
        <w:p w14:paraId="1C7547F3" w14:textId="06E727F6"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8" w:history="1">
            <w:r w:rsidR="00C03A71" w:rsidRPr="00CE46BF">
              <w:rPr>
                <w:rStyle w:val="Hiperveza"/>
                <w:noProof/>
              </w:rPr>
              <w:t>62.7.5.</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Sadržaji koje osigurava izvršitelj</w:t>
            </w:r>
            <w:r w:rsidR="00C03A71">
              <w:rPr>
                <w:noProof/>
                <w:webHidden/>
              </w:rPr>
              <w:tab/>
            </w:r>
            <w:r w:rsidR="00C03A71">
              <w:rPr>
                <w:noProof/>
                <w:webHidden/>
              </w:rPr>
              <w:fldChar w:fldCharType="begin"/>
            </w:r>
            <w:r w:rsidR="00C03A71">
              <w:rPr>
                <w:noProof/>
                <w:webHidden/>
              </w:rPr>
              <w:instrText xml:space="preserve"> PAGEREF _Toc66260388 \h </w:instrText>
            </w:r>
            <w:r w:rsidR="00C03A71">
              <w:rPr>
                <w:noProof/>
                <w:webHidden/>
              </w:rPr>
            </w:r>
            <w:r w:rsidR="00C03A71">
              <w:rPr>
                <w:noProof/>
                <w:webHidden/>
              </w:rPr>
              <w:fldChar w:fldCharType="separate"/>
            </w:r>
            <w:r w:rsidR="00C03A71">
              <w:rPr>
                <w:noProof/>
                <w:webHidden/>
              </w:rPr>
              <w:t>64</w:t>
            </w:r>
            <w:r w:rsidR="00C03A71">
              <w:rPr>
                <w:noProof/>
                <w:webHidden/>
              </w:rPr>
              <w:fldChar w:fldCharType="end"/>
            </w:r>
          </w:hyperlink>
        </w:p>
        <w:p w14:paraId="5A55E77A" w14:textId="388DD59F" w:rsidR="00C03A71" w:rsidRDefault="005932D3">
          <w:pPr>
            <w:pStyle w:val="Sadraj2"/>
            <w:tabs>
              <w:tab w:val="left" w:pos="1100"/>
              <w:tab w:val="right" w:leader="dot" w:pos="9629"/>
            </w:tabs>
            <w:rPr>
              <w:noProof/>
              <w:lang w:val="en-GB" w:eastAsia="en-GB"/>
            </w:rPr>
          </w:pPr>
          <w:hyperlink w:anchor="_Toc66260389" w:history="1">
            <w:r w:rsidR="00C03A71" w:rsidRPr="00CE46BF">
              <w:rPr>
                <w:rStyle w:val="Hiperveza"/>
                <w:noProof/>
              </w:rPr>
              <w:t>62.8.</w:t>
            </w:r>
            <w:r w:rsidR="00C03A71">
              <w:rPr>
                <w:noProof/>
                <w:lang w:val="en-GB" w:eastAsia="en-GB"/>
              </w:rPr>
              <w:tab/>
            </w:r>
            <w:r w:rsidR="00C03A71" w:rsidRPr="00CE46BF">
              <w:rPr>
                <w:rStyle w:val="Hiperveza"/>
                <w:noProof/>
              </w:rPr>
              <w:t>Izvještaji</w:t>
            </w:r>
            <w:r w:rsidR="00C03A71" w:rsidRPr="00CE46BF">
              <w:rPr>
                <w:rStyle w:val="Hiperveza"/>
                <w:noProof/>
                <w:spacing w:val="-24"/>
              </w:rPr>
              <w:t xml:space="preserve"> </w:t>
            </w:r>
            <w:r w:rsidR="00C03A71" w:rsidRPr="00CE46BF">
              <w:rPr>
                <w:rStyle w:val="Hiperveza"/>
                <w:noProof/>
              </w:rPr>
              <w:t>izvršitelja</w:t>
            </w:r>
            <w:r w:rsidR="00C03A71">
              <w:rPr>
                <w:noProof/>
                <w:webHidden/>
              </w:rPr>
              <w:tab/>
            </w:r>
            <w:r w:rsidR="00C03A71">
              <w:rPr>
                <w:noProof/>
                <w:webHidden/>
              </w:rPr>
              <w:fldChar w:fldCharType="begin"/>
            </w:r>
            <w:r w:rsidR="00C03A71">
              <w:rPr>
                <w:noProof/>
                <w:webHidden/>
              </w:rPr>
              <w:instrText xml:space="preserve"> PAGEREF _Toc66260389 \h </w:instrText>
            </w:r>
            <w:r w:rsidR="00C03A71">
              <w:rPr>
                <w:noProof/>
                <w:webHidden/>
              </w:rPr>
            </w:r>
            <w:r w:rsidR="00C03A71">
              <w:rPr>
                <w:noProof/>
                <w:webHidden/>
              </w:rPr>
              <w:fldChar w:fldCharType="separate"/>
            </w:r>
            <w:r w:rsidR="00C03A71">
              <w:rPr>
                <w:noProof/>
                <w:webHidden/>
              </w:rPr>
              <w:t>64</w:t>
            </w:r>
            <w:r w:rsidR="00C03A71">
              <w:rPr>
                <w:noProof/>
                <w:webHidden/>
              </w:rPr>
              <w:fldChar w:fldCharType="end"/>
            </w:r>
          </w:hyperlink>
        </w:p>
        <w:p w14:paraId="2C9E27FC" w14:textId="5449CE00"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0" w:history="1">
            <w:r w:rsidR="00C03A71" w:rsidRPr="00CE46BF">
              <w:rPr>
                <w:rStyle w:val="Hiperveza"/>
                <w:noProof/>
              </w:rPr>
              <w:t>62.8.1.</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Početni</w:t>
            </w:r>
            <w:r w:rsidR="00C03A71" w:rsidRPr="00CE46BF">
              <w:rPr>
                <w:rStyle w:val="Hiperveza"/>
                <w:noProof/>
                <w:spacing w:val="-18"/>
              </w:rPr>
              <w:t xml:space="preserve"> </w:t>
            </w:r>
            <w:r w:rsidR="00C03A71" w:rsidRPr="00CE46BF">
              <w:rPr>
                <w:rStyle w:val="Hiperveza"/>
                <w:noProof/>
              </w:rPr>
              <w:t>izvještaj</w:t>
            </w:r>
            <w:r w:rsidR="00C03A71">
              <w:rPr>
                <w:noProof/>
                <w:webHidden/>
              </w:rPr>
              <w:tab/>
            </w:r>
            <w:r w:rsidR="00C03A71">
              <w:rPr>
                <w:noProof/>
                <w:webHidden/>
              </w:rPr>
              <w:fldChar w:fldCharType="begin"/>
            </w:r>
            <w:r w:rsidR="00C03A71">
              <w:rPr>
                <w:noProof/>
                <w:webHidden/>
              </w:rPr>
              <w:instrText xml:space="preserve"> PAGEREF _Toc66260390 \h </w:instrText>
            </w:r>
            <w:r w:rsidR="00C03A71">
              <w:rPr>
                <w:noProof/>
                <w:webHidden/>
              </w:rPr>
            </w:r>
            <w:r w:rsidR="00C03A71">
              <w:rPr>
                <w:noProof/>
                <w:webHidden/>
              </w:rPr>
              <w:fldChar w:fldCharType="separate"/>
            </w:r>
            <w:r w:rsidR="00C03A71">
              <w:rPr>
                <w:noProof/>
                <w:webHidden/>
              </w:rPr>
              <w:t>64</w:t>
            </w:r>
            <w:r w:rsidR="00C03A71">
              <w:rPr>
                <w:noProof/>
                <w:webHidden/>
              </w:rPr>
              <w:fldChar w:fldCharType="end"/>
            </w:r>
          </w:hyperlink>
        </w:p>
        <w:p w14:paraId="4A70C144" w14:textId="5303F1C7"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1" w:history="1">
            <w:r w:rsidR="00C03A71" w:rsidRPr="00CE46BF">
              <w:rPr>
                <w:rStyle w:val="Hiperveza"/>
                <w:noProof/>
              </w:rPr>
              <w:t>62.8.2.</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Mjesečni</w:t>
            </w:r>
            <w:r w:rsidR="00C03A71" w:rsidRPr="00CE46BF">
              <w:rPr>
                <w:rStyle w:val="Hiperveza"/>
                <w:noProof/>
                <w:spacing w:val="-9"/>
              </w:rPr>
              <w:t xml:space="preserve"> </w:t>
            </w:r>
            <w:r w:rsidR="00C03A71" w:rsidRPr="00CE46BF">
              <w:rPr>
                <w:rStyle w:val="Hiperveza"/>
                <w:noProof/>
                <w:spacing w:val="-1"/>
              </w:rPr>
              <w:t>izvještaj</w:t>
            </w:r>
            <w:r w:rsidR="00C03A71" w:rsidRPr="00CE46BF">
              <w:rPr>
                <w:rStyle w:val="Hiperveza"/>
                <w:noProof/>
                <w:spacing w:val="-9"/>
              </w:rPr>
              <w:t xml:space="preserve"> </w:t>
            </w:r>
            <w:r w:rsidR="00C03A71" w:rsidRPr="00CE46BF">
              <w:rPr>
                <w:rStyle w:val="Hiperveza"/>
                <w:noProof/>
              </w:rPr>
              <w:t>o</w:t>
            </w:r>
            <w:r w:rsidR="00C03A71" w:rsidRPr="00CE46BF">
              <w:rPr>
                <w:rStyle w:val="Hiperveza"/>
                <w:noProof/>
                <w:spacing w:val="-9"/>
              </w:rPr>
              <w:t xml:space="preserve"> </w:t>
            </w:r>
            <w:r w:rsidR="00C03A71" w:rsidRPr="00CE46BF">
              <w:rPr>
                <w:rStyle w:val="Hiperveza"/>
                <w:noProof/>
                <w:spacing w:val="-1"/>
              </w:rPr>
              <w:t>napretku</w:t>
            </w:r>
            <w:r w:rsidR="00C03A71" w:rsidRPr="00CE46BF">
              <w:rPr>
                <w:rStyle w:val="Hiperveza"/>
                <w:noProof/>
                <w:spacing w:val="-10"/>
              </w:rPr>
              <w:t xml:space="preserve"> </w:t>
            </w:r>
            <w:r w:rsidR="00C03A71" w:rsidRPr="00CE46BF">
              <w:rPr>
                <w:rStyle w:val="Hiperveza"/>
                <w:noProof/>
              </w:rPr>
              <w:t>projekta</w:t>
            </w:r>
            <w:r w:rsidR="00C03A71">
              <w:rPr>
                <w:noProof/>
                <w:webHidden/>
              </w:rPr>
              <w:tab/>
            </w:r>
            <w:r w:rsidR="00C03A71">
              <w:rPr>
                <w:noProof/>
                <w:webHidden/>
              </w:rPr>
              <w:fldChar w:fldCharType="begin"/>
            </w:r>
            <w:r w:rsidR="00C03A71">
              <w:rPr>
                <w:noProof/>
                <w:webHidden/>
              </w:rPr>
              <w:instrText xml:space="preserve"> PAGEREF _Toc66260391 \h </w:instrText>
            </w:r>
            <w:r w:rsidR="00C03A71">
              <w:rPr>
                <w:noProof/>
                <w:webHidden/>
              </w:rPr>
            </w:r>
            <w:r w:rsidR="00C03A71">
              <w:rPr>
                <w:noProof/>
                <w:webHidden/>
              </w:rPr>
              <w:fldChar w:fldCharType="separate"/>
            </w:r>
            <w:r w:rsidR="00C03A71">
              <w:rPr>
                <w:noProof/>
                <w:webHidden/>
              </w:rPr>
              <w:t>64</w:t>
            </w:r>
            <w:r w:rsidR="00C03A71">
              <w:rPr>
                <w:noProof/>
                <w:webHidden/>
              </w:rPr>
              <w:fldChar w:fldCharType="end"/>
            </w:r>
          </w:hyperlink>
        </w:p>
        <w:p w14:paraId="62B33BEC" w14:textId="7AD87A0E" w:rsidR="00C03A71" w:rsidRDefault="005932D3">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2" w:history="1">
            <w:r w:rsidR="00C03A71" w:rsidRPr="00CE46BF">
              <w:rPr>
                <w:rStyle w:val="Hiperveza"/>
                <w:noProof/>
              </w:rPr>
              <w:t>62.8.3.</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Završni</w:t>
            </w:r>
            <w:r w:rsidR="00C03A71" w:rsidRPr="00CE46BF">
              <w:rPr>
                <w:rStyle w:val="Hiperveza"/>
                <w:noProof/>
                <w:spacing w:val="-16"/>
              </w:rPr>
              <w:t xml:space="preserve"> </w:t>
            </w:r>
            <w:r w:rsidR="00C03A71" w:rsidRPr="00CE46BF">
              <w:rPr>
                <w:rStyle w:val="Hiperveza"/>
                <w:noProof/>
                <w:spacing w:val="-1"/>
              </w:rPr>
              <w:t>izvještaj</w:t>
            </w:r>
            <w:r w:rsidR="00C03A71" w:rsidRPr="00CE46BF">
              <w:rPr>
                <w:rStyle w:val="Hiperveza"/>
                <w:noProof/>
                <w:spacing w:val="-14"/>
              </w:rPr>
              <w:t xml:space="preserve"> </w:t>
            </w:r>
            <w:r w:rsidR="00C03A71" w:rsidRPr="00CE46BF">
              <w:rPr>
                <w:rStyle w:val="Hiperveza"/>
                <w:noProof/>
                <w:spacing w:val="-1"/>
              </w:rPr>
              <w:t>izvršitelja</w:t>
            </w:r>
            <w:r w:rsidR="00C03A71">
              <w:rPr>
                <w:noProof/>
                <w:webHidden/>
              </w:rPr>
              <w:tab/>
            </w:r>
            <w:r w:rsidR="00C03A71">
              <w:rPr>
                <w:noProof/>
                <w:webHidden/>
              </w:rPr>
              <w:fldChar w:fldCharType="begin"/>
            </w:r>
            <w:r w:rsidR="00C03A71">
              <w:rPr>
                <w:noProof/>
                <w:webHidden/>
              </w:rPr>
              <w:instrText xml:space="preserve"> PAGEREF _Toc66260392 \h </w:instrText>
            </w:r>
            <w:r w:rsidR="00C03A71">
              <w:rPr>
                <w:noProof/>
                <w:webHidden/>
              </w:rPr>
            </w:r>
            <w:r w:rsidR="00C03A71">
              <w:rPr>
                <w:noProof/>
                <w:webHidden/>
              </w:rPr>
              <w:fldChar w:fldCharType="separate"/>
            </w:r>
            <w:r w:rsidR="00C03A71">
              <w:rPr>
                <w:noProof/>
                <w:webHidden/>
              </w:rPr>
              <w:t>65</w:t>
            </w:r>
            <w:r w:rsidR="00C03A71">
              <w:rPr>
                <w:noProof/>
                <w:webHidden/>
              </w:rPr>
              <w:fldChar w:fldCharType="end"/>
            </w:r>
          </w:hyperlink>
        </w:p>
        <w:p w14:paraId="110EADFF" w14:textId="056E30A8" w:rsidR="00C03A71" w:rsidRDefault="005932D3">
          <w:pPr>
            <w:pStyle w:val="Sadraj1"/>
            <w:rPr>
              <w:rFonts w:asciiTheme="minorHAnsi" w:eastAsiaTheme="minorEastAsia" w:hAnsiTheme="minorHAnsi" w:cstheme="minorBidi"/>
              <w:b w:val="0"/>
              <w:noProof/>
              <w:sz w:val="22"/>
              <w:szCs w:val="22"/>
              <w:lang w:val="en-GB" w:eastAsia="en-GB"/>
            </w:rPr>
          </w:pPr>
          <w:hyperlink w:anchor="_Toc66260393" w:history="1">
            <w:r w:rsidR="00C03A71" w:rsidRPr="00CE46BF">
              <w:rPr>
                <w:rStyle w:val="Hiperveza"/>
                <w:noProof/>
              </w:rPr>
              <w:t>G.</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 UGOVORA</w:t>
            </w:r>
            <w:r w:rsidR="00C03A71">
              <w:rPr>
                <w:noProof/>
                <w:webHidden/>
              </w:rPr>
              <w:tab/>
            </w:r>
            <w:r w:rsidR="00C03A71">
              <w:rPr>
                <w:noProof/>
                <w:webHidden/>
              </w:rPr>
              <w:fldChar w:fldCharType="begin"/>
            </w:r>
            <w:r w:rsidR="00C03A71">
              <w:rPr>
                <w:noProof/>
                <w:webHidden/>
              </w:rPr>
              <w:instrText xml:space="preserve"> PAGEREF _Toc66260393 \h </w:instrText>
            </w:r>
            <w:r w:rsidR="00C03A71">
              <w:rPr>
                <w:noProof/>
                <w:webHidden/>
              </w:rPr>
            </w:r>
            <w:r w:rsidR="00C03A71">
              <w:rPr>
                <w:noProof/>
                <w:webHidden/>
              </w:rPr>
              <w:fldChar w:fldCharType="separate"/>
            </w:r>
            <w:r w:rsidR="00C03A71">
              <w:rPr>
                <w:noProof/>
                <w:webHidden/>
              </w:rPr>
              <w:t>67</w:t>
            </w:r>
            <w:r w:rsidR="00C03A71">
              <w:rPr>
                <w:noProof/>
                <w:webHidden/>
              </w:rPr>
              <w:fldChar w:fldCharType="end"/>
            </w:r>
          </w:hyperlink>
        </w:p>
        <w:p w14:paraId="7B35BA45" w14:textId="0B080253" w:rsidR="00C03A71" w:rsidRDefault="005932D3">
          <w:pPr>
            <w:pStyle w:val="Sadraj1"/>
            <w:rPr>
              <w:rFonts w:asciiTheme="minorHAnsi" w:eastAsiaTheme="minorEastAsia" w:hAnsiTheme="minorHAnsi" w:cstheme="minorBidi"/>
              <w:b w:val="0"/>
              <w:noProof/>
              <w:sz w:val="22"/>
              <w:szCs w:val="22"/>
              <w:lang w:val="en-GB" w:eastAsia="en-GB"/>
            </w:rPr>
          </w:pPr>
          <w:hyperlink w:anchor="_Toc66260394" w:history="1">
            <w:r w:rsidR="00C03A71" w:rsidRPr="00CE46BF">
              <w:rPr>
                <w:rStyle w:val="Hiperveza"/>
                <w:bCs/>
                <w:noProof/>
              </w:rPr>
              <w:t>63.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w:t>
            </w:r>
            <w:r w:rsidR="00C03A71" w:rsidRPr="00CE46BF">
              <w:rPr>
                <w:rStyle w:val="Hiperveza"/>
                <w:noProof/>
                <w:spacing w:val="-4"/>
              </w:rPr>
              <w:t xml:space="preserve"> </w:t>
            </w:r>
            <w:r w:rsidR="00C03A71" w:rsidRPr="00CE46BF">
              <w:rPr>
                <w:rStyle w:val="Hiperveza"/>
                <w:noProof/>
              </w:rPr>
              <w:t>UGOVORA</w:t>
            </w:r>
            <w:r w:rsidR="00C03A71">
              <w:rPr>
                <w:noProof/>
                <w:webHidden/>
              </w:rPr>
              <w:tab/>
            </w:r>
            <w:r w:rsidR="00C03A71">
              <w:rPr>
                <w:noProof/>
                <w:webHidden/>
              </w:rPr>
              <w:fldChar w:fldCharType="begin"/>
            </w:r>
            <w:r w:rsidR="00C03A71">
              <w:rPr>
                <w:noProof/>
                <w:webHidden/>
              </w:rPr>
              <w:instrText xml:space="preserve"> PAGEREF _Toc66260394 \h </w:instrText>
            </w:r>
            <w:r w:rsidR="00C03A71">
              <w:rPr>
                <w:noProof/>
                <w:webHidden/>
              </w:rPr>
            </w:r>
            <w:r w:rsidR="00C03A71">
              <w:rPr>
                <w:noProof/>
                <w:webHidden/>
              </w:rPr>
              <w:fldChar w:fldCharType="separate"/>
            </w:r>
            <w:r w:rsidR="00C03A71">
              <w:rPr>
                <w:noProof/>
                <w:webHidden/>
              </w:rPr>
              <w:t>67</w:t>
            </w:r>
            <w:r w:rsidR="00C03A71">
              <w:rPr>
                <w:noProof/>
                <w:webHidden/>
              </w:rPr>
              <w:fldChar w:fldCharType="end"/>
            </w:r>
          </w:hyperlink>
        </w:p>
        <w:p w14:paraId="5737D077" w14:textId="220F9011" w:rsidR="00C03A71" w:rsidRDefault="005932D3">
          <w:pPr>
            <w:pStyle w:val="Sadraj2"/>
            <w:tabs>
              <w:tab w:val="right" w:leader="dot" w:pos="9629"/>
            </w:tabs>
            <w:rPr>
              <w:noProof/>
              <w:lang w:val="en-GB" w:eastAsia="en-GB"/>
            </w:rPr>
          </w:pPr>
          <w:hyperlink w:anchor="_Toc66260395" w:history="1">
            <w:r w:rsidR="00C03A71" w:rsidRPr="00CE46BF">
              <w:rPr>
                <w:rStyle w:val="Hiperveza"/>
                <w:noProof/>
              </w:rPr>
              <w:t>UGOVOR</w:t>
            </w:r>
            <w:r w:rsidR="00C03A71">
              <w:rPr>
                <w:noProof/>
                <w:webHidden/>
              </w:rPr>
              <w:tab/>
            </w:r>
            <w:r w:rsidR="00C03A71">
              <w:rPr>
                <w:noProof/>
                <w:webHidden/>
              </w:rPr>
              <w:fldChar w:fldCharType="begin"/>
            </w:r>
            <w:r w:rsidR="00C03A71">
              <w:rPr>
                <w:noProof/>
                <w:webHidden/>
              </w:rPr>
              <w:instrText xml:space="preserve"> PAGEREF _Toc66260395 \h </w:instrText>
            </w:r>
            <w:r w:rsidR="00C03A71">
              <w:rPr>
                <w:noProof/>
                <w:webHidden/>
              </w:rPr>
            </w:r>
            <w:r w:rsidR="00C03A71">
              <w:rPr>
                <w:noProof/>
                <w:webHidden/>
              </w:rPr>
              <w:fldChar w:fldCharType="separate"/>
            </w:r>
            <w:r w:rsidR="00C03A71">
              <w:rPr>
                <w:noProof/>
                <w:webHidden/>
              </w:rPr>
              <w:t>67</w:t>
            </w:r>
            <w:r w:rsidR="00C03A71">
              <w:rPr>
                <w:noProof/>
                <w:webHidden/>
              </w:rPr>
              <w:fldChar w:fldCharType="end"/>
            </w:r>
          </w:hyperlink>
        </w:p>
        <w:p w14:paraId="1345588C" w14:textId="77F84DA3" w:rsidR="00C03A71" w:rsidRDefault="005932D3">
          <w:pPr>
            <w:pStyle w:val="Sadraj1"/>
            <w:rPr>
              <w:rFonts w:asciiTheme="minorHAnsi" w:eastAsiaTheme="minorEastAsia" w:hAnsiTheme="minorHAnsi" w:cstheme="minorBidi"/>
              <w:b w:val="0"/>
              <w:noProof/>
              <w:sz w:val="22"/>
              <w:szCs w:val="22"/>
              <w:lang w:val="en-GB" w:eastAsia="en-GB"/>
            </w:rPr>
          </w:pPr>
          <w:hyperlink w:anchor="_Toc66260396" w:history="1">
            <w:r w:rsidR="00C03A71" w:rsidRPr="00CE46BF">
              <w:rPr>
                <w:rStyle w:val="Hiperveza"/>
                <w:noProof/>
              </w:rPr>
              <w:t>64.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OPĆI UVJETI UGOVORA</w:t>
            </w:r>
            <w:r w:rsidR="00C03A71">
              <w:rPr>
                <w:noProof/>
                <w:webHidden/>
              </w:rPr>
              <w:tab/>
            </w:r>
            <w:r w:rsidR="00C03A71">
              <w:rPr>
                <w:noProof/>
                <w:webHidden/>
              </w:rPr>
              <w:fldChar w:fldCharType="begin"/>
            </w:r>
            <w:r w:rsidR="00C03A71">
              <w:rPr>
                <w:noProof/>
                <w:webHidden/>
              </w:rPr>
              <w:instrText xml:space="preserve"> PAGEREF _Toc66260396 \h </w:instrText>
            </w:r>
            <w:r w:rsidR="00C03A71">
              <w:rPr>
                <w:noProof/>
                <w:webHidden/>
              </w:rPr>
            </w:r>
            <w:r w:rsidR="00C03A71">
              <w:rPr>
                <w:noProof/>
                <w:webHidden/>
              </w:rPr>
              <w:fldChar w:fldCharType="separate"/>
            </w:r>
            <w:r w:rsidR="00C03A71">
              <w:rPr>
                <w:noProof/>
                <w:webHidden/>
              </w:rPr>
              <w:t>69</w:t>
            </w:r>
            <w:r w:rsidR="00C03A71">
              <w:rPr>
                <w:noProof/>
                <w:webHidden/>
              </w:rPr>
              <w:fldChar w:fldCharType="end"/>
            </w:r>
          </w:hyperlink>
        </w:p>
        <w:p w14:paraId="6662BB3D" w14:textId="6DEEBA7D" w:rsidR="00C03A71" w:rsidRDefault="005932D3">
          <w:pPr>
            <w:pStyle w:val="Sadraj1"/>
            <w:rPr>
              <w:rFonts w:asciiTheme="minorHAnsi" w:eastAsiaTheme="minorEastAsia" w:hAnsiTheme="minorHAnsi" w:cstheme="minorBidi"/>
              <w:b w:val="0"/>
              <w:noProof/>
              <w:sz w:val="22"/>
              <w:szCs w:val="22"/>
              <w:lang w:val="en-GB" w:eastAsia="en-GB"/>
            </w:rPr>
          </w:pPr>
          <w:hyperlink w:anchor="_Toc66260397" w:history="1">
            <w:r w:rsidR="00C03A71" w:rsidRPr="00CE46BF">
              <w:rPr>
                <w:rStyle w:val="Hiperveza"/>
                <w:rFonts w:cs="Tahoma"/>
                <w:caps/>
                <w:noProof/>
              </w:rPr>
              <w:t>65.</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noProof/>
                <w:spacing w:val="-1"/>
              </w:rPr>
              <w:t>POSEBNI</w:t>
            </w:r>
            <w:r w:rsidR="00C03A71" w:rsidRPr="00CE46BF">
              <w:rPr>
                <w:rStyle w:val="Hiperveza"/>
                <w:rFonts w:cs="Tahoma"/>
                <w:noProof/>
                <w:spacing w:val="-5"/>
              </w:rPr>
              <w:t xml:space="preserve"> </w:t>
            </w:r>
            <w:r w:rsidR="00C03A71" w:rsidRPr="00CE46BF">
              <w:rPr>
                <w:rStyle w:val="Hiperveza"/>
                <w:rFonts w:cs="Tahoma"/>
                <w:noProof/>
                <w:spacing w:val="-1"/>
              </w:rPr>
              <w:t>UVJETI</w:t>
            </w:r>
            <w:r w:rsidR="00C03A71" w:rsidRPr="00CE46BF">
              <w:rPr>
                <w:rStyle w:val="Hiperveza"/>
                <w:rFonts w:cs="Tahoma"/>
                <w:noProof/>
                <w:spacing w:val="-6"/>
              </w:rPr>
              <w:t xml:space="preserve"> </w:t>
            </w:r>
            <w:r w:rsidR="00C03A71" w:rsidRPr="00CE46BF">
              <w:rPr>
                <w:rStyle w:val="Hiperveza"/>
                <w:rFonts w:cs="Tahoma"/>
                <w:noProof/>
              </w:rPr>
              <w:t>UGOVORA</w:t>
            </w:r>
            <w:r w:rsidR="00C03A71">
              <w:rPr>
                <w:noProof/>
                <w:webHidden/>
              </w:rPr>
              <w:tab/>
            </w:r>
            <w:r w:rsidR="00C03A71">
              <w:rPr>
                <w:noProof/>
                <w:webHidden/>
              </w:rPr>
              <w:fldChar w:fldCharType="begin"/>
            </w:r>
            <w:r w:rsidR="00C03A71">
              <w:rPr>
                <w:noProof/>
                <w:webHidden/>
              </w:rPr>
              <w:instrText xml:space="preserve"> PAGEREF _Toc66260397 \h </w:instrText>
            </w:r>
            <w:r w:rsidR="00C03A71">
              <w:rPr>
                <w:noProof/>
                <w:webHidden/>
              </w:rPr>
            </w:r>
            <w:r w:rsidR="00C03A71">
              <w:rPr>
                <w:noProof/>
                <w:webHidden/>
              </w:rPr>
              <w:fldChar w:fldCharType="separate"/>
            </w:r>
            <w:r w:rsidR="00C03A71">
              <w:rPr>
                <w:noProof/>
                <w:webHidden/>
              </w:rPr>
              <w:t>70</w:t>
            </w:r>
            <w:r w:rsidR="00C03A71">
              <w:rPr>
                <w:noProof/>
                <w:webHidden/>
              </w:rPr>
              <w:fldChar w:fldCharType="end"/>
            </w:r>
          </w:hyperlink>
        </w:p>
        <w:p w14:paraId="74B5FED4" w14:textId="69745FE4" w:rsidR="00C03A71" w:rsidRDefault="005932D3">
          <w:pPr>
            <w:pStyle w:val="Sadraj1"/>
            <w:rPr>
              <w:rFonts w:asciiTheme="minorHAnsi" w:eastAsiaTheme="minorEastAsia" w:hAnsiTheme="minorHAnsi" w:cstheme="minorBidi"/>
              <w:b w:val="0"/>
              <w:noProof/>
              <w:sz w:val="22"/>
              <w:szCs w:val="22"/>
              <w:lang w:val="en-GB" w:eastAsia="en-GB"/>
            </w:rPr>
          </w:pPr>
          <w:hyperlink w:anchor="_Toc66260398" w:history="1">
            <w:r w:rsidR="00C03A71" w:rsidRPr="00CE46BF">
              <w:rPr>
                <w:rStyle w:val="Hiperveza"/>
                <w:noProof/>
              </w:rPr>
              <w:t>H.</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OBRASCI</w:t>
            </w:r>
            <w:r w:rsidR="00C03A71">
              <w:rPr>
                <w:noProof/>
                <w:webHidden/>
              </w:rPr>
              <w:tab/>
            </w:r>
            <w:r w:rsidR="00C03A71">
              <w:rPr>
                <w:noProof/>
                <w:webHidden/>
              </w:rPr>
              <w:fldChar w:fldCharType="begin"/>
            </w:r>
            <w:r w:rsidR="00C03A71">
              <w:rPr>
                <w:noProof/>
                <w:webHidden/>
              </w:rPr>
              <w:instrText xml:space="preserve"> PAGEREF _Toc66260398 \h </w:instrText>
            </w:r>
            <w:r w:rsidR="00C03A71">
              <w:rPr>
                <w:noProof/>
                <w:webHidden/>
              </w:rPr>
            </w:r>
            <w:r w:rsidR="00C03A71">
              <w:rPr>
                <w:noProof/>
                <w:webHidden/>
              </w:rPr>
              <w:fldChar w:fldCharType="separate"/>
            </w:r>
            <w:r w:rsidR="00C03A71">
              <w:rPr>
                <w:noProof/>
                <w:webHidden/>
              </w:rPr>
              <w:t>84</w:t>
            </w:r>
            <w:r w:rsidR="00C03A71">
              <w:rPr>
                <w:noProof/>
                <w:webHidden/>
              </w:rPr>
              <w:fldChar w:fldCharType="end"/>
            </w:r>
          </w:hyperlink>
        </w:p>
        <w:p w14:paraId="66BC1C5A" w14:textId="04FE0BE5" w:rsidR="00213F30" w:rsidRDefault="00213F30">
          <w:r>
            <w:rPr>
              <w:b/>
              <w:bCs/>
            </w:rPr>
            <w:fldChar w:fldCharType="end"/>
          </w:r>
        </w:p>
      </w:sdtContent>
    </w:sdt>
    <w:p w14:paraId="22D13644" w14:textId="6CB79BB4" w:rsidR="00417694" w:rsidRPr="00207274" w:rsidRDefault="00417694">
      <w:pPr>
        <w:rPr>
          <w:rFonts w:cs="Tahoma"/>
          <w:color w:val="215868" w:themeColor="accent5" w:themeShade="80"/>
          <w:sz w:val="18"/>
          <w:szCs w:val="18"/>
        </w:rPr>
      </w:pPr>
    </w:p>
    <w:p w14:paraId="4F1B8F11" w14:textId="77777777" w:rsidR="00417694" w:rsidRPr="00207274" w:rsidRDefault="00677CB3">
      <w:pPr>
        <w:keepNext/>
        <w:ind w:left="426"/>
        <w:outlineLvl w:val="4"/>
        <w:rPr>
          <w:rFonts w:cs="Tahoma"/>
          <w:b/>
          <w:color w:val="215868" w:themeColor="accent5" w:themeShade="80"/>
        </w:rPr>
      </w:pPr>
      <w:r w:rsidRPr="00207274">
        <w:rPr>
          <w:rFonts w:cs="Tahoma"/>
          <w:b/>
          <w:color w:val="215868" w:themeColor="accent5" w:themeShade="80"/>
        </w:rPr>
        <w:t>Obrazac 1 – OBRAZAC JAMSTVA ZA OZBILJNOST PONUDE</w:t>
      </w:r>
    </w:p>
    <w:p w14:paraId="6F4C5A23"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5F2ADE2F"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Obrazac 3 – ŽIVOTOPIS</w:t>
      </w:r>
    </w:p>
    <w:p w14:paraId="0A9A9974"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67FDAB97" w14:textId="77777777" w:rsidR="00417694" w:rsidRPr="00207274" w:rsidRDefault="00417694">
      <w:pPr>
        <w:spacing w:after="120"/>
        <w:ind w:right="380"/>
        <w:rPr>
          <w:rFonts w:cs="Tahoma"/>
          <w:b/>
          <w:color w:val="1F497D" w:themeColor="text2"/>
        </w:rPr>
      </w:pPr>
    </w:p>
    <w:p w14:paraId="09AC9F65" w14:textId="77777777" w:rsidR="00417694" w:rsidRPr="00207274" w:rsidRDefault="00677CB3">
      <w:pPr>
        <w:keepNext/>
        <w:spacing w:after="120"/>
        <w:ind w:right="380"/>
        <w:rPr>
          <w:rFonts w:cs="Tahoma"/>
          <w:b/>
          <w:color w:val="215868" w:themeColor="accent5" w:themeShade="80"/>
        </w:rPr>
      </w:pPr>
      <w:r w:rsidRPr="00207274">
        <w:rPr>
          <w:rFonts w:cs="Tahoma"/>
          <w:b/>
          <w:color w:val="215868" w:themeColor="accent5" w:themeShade="80"/>
        </w:rPr>
        <w:t xml:space="preserve">NAPOMENA: </w:t>
      </w:r>
    </w:p>
    <w:p w14:paraId="3E6B8982" w14:textId="77777777" w:rsidR="00417694" w:rsidRPr="00207274" w:rsidRDefault="00677CB3">
      <w:pPr>
        <w:spacing w:after="120"/>
        <w:ind w:right="380"/>
        <w:rPr>
          <w:rFonts w:cs="Tahoma"/>
          <w:bCs/>
          <w:color w:val="215868" w:themeColor="accent5" w:themeShade="80"/>
          <w:sz w:val="18"/>
          <w:szCs w:val="18"/>
        </w:rPr>
      </w:pPr>
      <w:r w:rsidRPr="00207274">
        <w:rPr>
          <w:rFonts w:cs="Tahoma"/>
        </w:rPr>
        <w:t>Naručitelj će priznati i druge forme dokumenata koji sadrže sve zahtijevane podatke, odnosno podatke predviđene priloženim obrascima.</w:t>
      </w:r>
    </w:p>
    <w:p w14:paraId="3E871353" w14:textId="77777777" w:rsidR="00417694" w:rsidRPr="00207274" w:rsidRDefault="00677CB3">
      <w:pPr>
        <w:rPr>
          <w:rFonts w:cs="Tahoma"/>
          <w:b/>
          <w:color w:val="1F497D" w:themeColor="text2"/>
          <w:sz w:val="18"/>
          <w:szCs w:val="18"/>
        </w:rPr>
      </w:pPr>
      <w:r w:rsidRPr="00207274">
        <w:rPr>
          <w:rFonts w:cs="Tahoma"/>
        </w:rPr>
        <w:br w:type="page"/>
      </w:r>
    </w:p>
    <w:p w14:paraId="5EFD1B7C"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lastRenderedPageBreak/>
        <w:t>Ponuda je izjava volje Ponuditelja u pisanom obliku da će isporučiti robu, pružiti usluge ili izvesti radove u skladu s uvjetima i zahtjevima iz Dokumentacije o nabavi (dalje u tekstu: DON).</w:t>
      </w:r>
    </w:p>
    <w:p w14:paraId="2F145710" w14:textId="77777777" w:rsidR="00417694" w:rsidRPr="00207274" w:rsidRDefault="00417694" w:rsidP="006F05FA">
      <w:pPr>
        <w:rPr>
          <w:rFonts w:cs="Tahoma"/>
          <w:b/>
          <w:color w:val="215868" w:themeColor="accent5" w:themeShade="80"/>
        </w:rPr>
      </w:pPr>
    </w:p>
    <w:p w14:paraId="3A5CD3AF"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Sukladno odredbama članka 3. ZJN 2016. (NN 120/16)</w:t>
      </w:r>
      <w:r w:rsidRPr="00207274">
        <w:rPr>
          <w:rFonts w:cs="Tahoma"/>
          <w:b/>
        </w:rPr>
        <w:t xml:space="preserve"> </w:t>
      </w:r>
      <w:r w:rsidRPr="00207274">
        <w:rPr>
          <w:rFonts w:cs="Tahoma"/>
          <w:b/>
          <w:color w:val="215868" w:themeColor="accent5" w:themeShade="80"/>
        </w:rPr>
        <w:t>– dalje u tekstu: ZJN 2016. i članka 2. Pravilnika o dokumentaciji o nabavi te ponudi u postupcima javne nabave (NN 65/17), ovaj dokument predstavlja DON i služi kao podloga za izradu ponude.</w:t>
      </w:r>
    </w:p>
    <w:p w14:paraId="1631B65F" w14:textId="77777777" w:rsidR="00417694" w:rsidRPr="00207274" w:rsidRDefault="00417694" w:rsidP="006F05FA">
      <w:pPr>
        <w:rPr>
          <w:rFonts w:cs="Tahoma"/>
          <w:b/>
          <w:color w:val="215868" w:themeColor="accent5" w:themeShade="80"/>
        </w:rPr>
      </w:pPr>
    </w:p>
    <w:p w14:paraId="0C2E0D2B"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5DBBD601"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Ponuditelj je gospodarski subjekt koji je pravodobno dostavio ponudu.</w:t>
      </w:r>
    </w:p>
    <w:p w14:paraId="0A0DC4BA"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Prihvaćanjem ponude i potpisom Ugovora, odabrani </w:t>
      </w:r>
      <w:r w:rsidR="00EF34D8">
        <w:rPr>
          <w:rFonts w:cs="Tahoma"/>
          <w:b/>
          <w:color w:val="215868" w:themeColor="accent5" w:themeShade="80"/>
        </w:rPr>
        <w:t>gospodarski subjekt</w:t>
      </w:r>
      <w:r w:rsidRPr="00207274">
        <w:rPr>
          <w:rFonts w:cs="Tahoma"/>
          <w:b/>
          <w:color w:val="215868" w:themeColor="accent5" w:themeShade="80"/>
        </w:rPr>
        <w:t xml:space="preserve"> postaje </w:t>
      </w:r>
      <w:r w:rsidR="00EF34D8">
        <w:rPr>
          <w:rFonts w:cs="Tahoma"/>
          <w:b/>
          <w:color w:val="215868" w:themeColor="accent5" w:themeShade="80"/>
        </w:rPr>
        <w:t>Izvršitelj</w:t>
      </w:r>
      <w:r w:rsidRPr="00207274">
        <w:rPr>
          <w:rFonts w:cs="Tahoma"/>
          <w:b/>
          <w:color w:val="215868" w:themeColor="accent5" w:themeShade="80"/>
        </w:rPr>
        <w:t xml:space="preserve"> u smislu Ugovornih odredbi.</w:t>
      </w:r>
    </w:p>
    <w:p w14:paraId="4D40B750" w14:textId="77777777" w:rsidR="00417694" w:rsidRPr="00207274" w:rsidRDefault="00417694" w:rsidP="00C06D68">
      <w:pPr>
        <w:rPr>
          <w:rFonts w:cs="Tahoma"/>
          <w:b/>
          <w:color w:val="215868" w:themeColor="accent5" w:themeShade="80"/>
        </w:rPr>
      </w:pPr>
    </w:p>
    <w:p w14:paraId="46C54431" w14:textId="7540A3BA"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predajom svoje ponude u potpunosti i bez ograničenja prihvaća odredbe iz ove DON te Posebne i Opće uvjete Ugovora koji se nalaze u točki </w:t>
      </w:r>
      <w:r w:rsidR="00601578">
        <w:fldChar w:fldCharType="begin"/>
      </w:r>
      <w:r w:rsidR="00601578">
        <w:instrText xml:space="preserve">REF _Ref492248798 \r \h \* MERGEFORMAT </w:instrText>
      </w:r>
      <w:r w:rsidR="00601578">
        <w:fldChar w:fldCharType="separate"/>
      </w:r>
      <w:r w:rsidR="003E32EE" w:rsidRPr="003E32EE">
        <w:rPr>
          <w:rFonts w:cs="Tahoma"/>
          <w:b/>
          <w:color w:val="215868" w:themeColor="accent5" w:themeShade="80"/>
        </w:rPr>
        <w:t>63</w:t>
      </w:r>
      <w:r w:rsidR="00601578">
        <w:fldChar w:fldCharType="end"/>
      </w:r>
      <w:r w:rsidR="00677CB3" w:rsidRPr="00207274">
        <w:rPr>
          <w:rFonts w:cs="Tahoma"/>
          <w:b/>
          <w:color w:val="215868" w:themeColor="accent5" w:themeShade="80"/>
        </w:rPr>
        <w:t xml:space="preserve"> - </w:t>
      </w:r>
      <w:r w:rsidR="00601578">
        <w:fldChar w:fldCharType="begin"/>
      </w:r>
      <w:r w:rsidR="00601578">
        <w:instrText xml:space="preserve">REF _Ref492248798 \h \* MERGEFORMAT </w:instrText>
      </w:r>
      <w:r w:rsidR="00601578">
        <w:fldChar w:fldCharType="separate"/>
      </w:r>
      <w:r w:rsidR="003E32EE" w:rsidRPr="003E32EE">
        <w:rPr>
          <w:rFonts w:cs="Tahoma"/>
          <w:b/>
          <w:color w:val="215868" w:themeColor="accent5" w:themeShade="80"/>
        </w:rPr>
        <w:t>PRIJEDLOG</w:t>
      </w:r>
      <w:r w:rsidR="003E32EE" w:rsidRPr="003E32EE">
        <w:rPr>
          <w:rFonts w:cs="Tahoma"/>
          <w:b/>
          <w:color w:val="215868" w:themeColor="accent5" w:themeShade="80"/>
          <w:spacing w:val="-4"/>
        </w:rPr>
        <w:t xml:space="preserve"> </w:t>
      </w:r>
      <w:r w:rsidR="003E32EE" w:rsidRPr="003E32EE">
        <w:rPr>
          <w:rFonts w:cs="Tahoma"/>
          <w:b/>
          <w:color w:val="215868" w:themeColor="accent5" w:themeShade="80"/>
        </w:rPr>
        <w:t>UGOVORA</w:t>
      </w:r>
      <w:r w:rsidR="00601578">
        <w:fldChar w:fldCharType="end"/>
      </w:r>
      <w:r w:rsidR="00677CB3" w:rsidRPr="00207274">
        <w:rPr>
          <w:rFonts w:cs="Tahoma"/>
          <w:b/>
          <w:color w:val="215868" w:themeColor="accent5" w:themeShade="80"/>
        </w:rPr>
        <w:t xml:space="preserve">. </w:t>
      </w:r>
    </w:p>
    <w:p w14:paraId="18D5D442"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Od </w:t>
      </w:r>
      <w:r w:rsidR="00EF34D8">
        <w:rPr>
          <w:rFonts w:cs="Tahoma"/>
          <w:b/>
          <w:color w:val="215868" w:themeColor="accent5" w:themeShade="80"/>
        </w:rPr>
        <w:t>g</w:t>
      </w:r>
      <w:r w:rsidR="00EF34D8" w:rsidRPr="00207274">
        <w:rPr>
          <w:rFonts w:cs="Tahoma"/>
          <w:b/>
          <w:color w:val="215868" w:themeColor="accent5" w:themeShade="80"/>
        </w:rPr>
        <w:t>ospodarsk</w:t>
      </w:r>
      <w:r w:rsidR="00EF34D8">
        <w:rPr>
          <w:rFonts w:cs="Tahoma"/>
          <w:b/>
          <w:color w:val="215868" w:themeColor="accent5" w:themeShade="80"/>
        </w:rPr>
        <w:t>og</w:t>
      </w:r>
      <w:r w:rsidR="00EF34D8" w:rsidRPr="00207274">
        <w:rPr>
          <w:rFonts w:cs="Tahoma"/>
          <w:b/>
          <w:color w:val="215868" w:themeColor="accent5" w:themeShade="80"/>
        </w:rPr>
        <w:t xml:space="preserve"> subjekt</w:t>
      </w:r>
      <w:r w:rsidR="00EF34D8">
        <w:rPr>
          <w:rFonts w:cs="Tahoma"/>
          <w:b/>
          <w:color w:val="215868" w:themeColor="accent5" w:themeShade="80"/>
        </w:rPr>
        <w:t>a</w:t>
      </w:r>
      <w:r w:rsidRPr="00207274">
        <w:rPr>
          <w:rFonts w:cs="Tahoma"/>
          <w:b/>
          <w:color w:val="215868" w:themeColor="accent5" w:themeShade="80"/>
        </w:rPr>
        <w:t xml:space="preserve"> se očekuje da pažljivo prouče sve </w:t>
      </w:r>
      <w:r w:rsidR="00EF34D8">
        <w:rPr>
          <w:rFonts w:cs="Tahoma"/>
          <w:b/>
          <w:color w:val="215868" w:themeColor="accent5" w:themeShade="80"/>
        </w:rPr>
        <w:t>točke</w:t>
      </w:r>
      <w:r w:rsidRPr="00207274">
        <w:rPr>
          <w:rFonts w:cs="Tahoma"/>
          <w:b/>
          <w:color w:val="215868" w:themeColor="accent5" w:themeShade="80"/>
        </w:rPr>
        <w:t xml:space="preserve"> ove DON i da se pridržavaju svih uputa, sadržaja danih predložaka, ugovornih uvjeta, svih tehničkih specifikacija i uvjeta sadržanih u ovoj DON.</w:t>
      </w:r>
    </w:p>
    <w:p w14:paraId="5E3CB441" w14:textId="77777777" w:rsidR="00417694" w:rsidRPr="00207274" w:rsidRDefault="00417694" w:rsidP="00C06D68">
      <w:pPr>
        <w:rPr>
          <w:rFonts w:cs="Tahoma"/>
          <w:b/>
          <w:color w:val="215868" w:themeColor="accent5" w:themeShade="80"/>
        </w:rPr>
      </w:pPr>
    </w:p>
    <w:p w14:paraId="66C628C2" w14:textId="77777777" w:rsidR="00417694" w:rsidRPr="00207274" w:rsidRDefault="00417694" w:rsidP="00C06D68">
      <w:pPr>
        <w:rPr>
          <w:rFonts w:cs="Tahoma"/>
          <w:b/>
          <w:color w:val="215868" w:themeColor="accent5" w:themeShade="80"/>
        </w:rPr>
      </w:pPr>
    </w:p>
    <w:p w14:paraId="5B1697FB" w14:textId="1602AB4D"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se pri izradi svojih ponuda u svemu trebaju pridržavati sadržaja i uvjeta iz DON</w:t>
      </w:r>
      <w:r w:rsidR="00A26828">
        <w:rPr>
          <w:rFonts w:cs="Tahoma"/>
          <w:b/>
          <w:color w:val="215868" w:themeColor="accent5" w:themeShade="80"/>
        </w:rPr>
        <w:t>-a te ne smiju mijenjati niti nadopunjavati tekst DON-a.</w:t>
      </w:r>
      <w:r w:rsidR="00154332">
        <w:rPr>
          <w:rFonts w:cs="Tahoma"/>
          <w:b/>
          <w:color w:val="215868" w:themeColor="accent5" w:themeShade="80"/>
        </w:rPr>
        <w:t xml:space="preserve">    </w:t>
      </w:r>
    </w:p>
    <w:p w14:paraId="56B1916D" w14:textId="77777777" w:rsidR="00417694" w:rsidRPr="00207274" w:rsidRDefault="00677CB3" w:rsidP="002F0FB4">
      <w:pPr>
        <w:pStyle w:val="Naslov1"/>
        <w:numPr>
          <w:ilvl w:val="0"/>
          <w:numId w:val="25"/>
        </w:numPr>
        <w:jc w:val="center"/>
        <w:rPr>
          <w:sz w:val="24"/>
        </w:rPr>
      </w:pPr>
      <w:bookmarkStart w:id="4" w:name="_Toc222295286"/>
      <w:bookmarkStart w:id="5" w:name="_Toc343023815"/>
      <w:bookmarkStart w:id="6" w:name="_Ref512238115"/>
      <w:bookmarkStart w:id="7" w:name="_Ref516659918"/>
      <w:bookmarkStart w:id="8" w:name="_Toc534264062"/>
      <w:bookmarkStart w:id="9" w:name="_Toc66260281"/>
      <w:r w:rsidRPr="00207274">
        <w:rPr>
          <w:sz w:val="24"/>
        </w:rPr>
        <w:t>OPĆI DIO</w:t>
      </w:r>
      <w:bookmarkEnd w:id="4"/>
      <w:bookmarkEnd w:id="5"/>
      <w:bookmarkEnd w:id="6"/>
      <w:bookmarkEnd w:id="7"/>
      <w:bookmarkEnd w:id="8"/>
      <w:bookmarkEnd w:id="9"/>
    </w:p>
    <w:p w14:paraId="7524E9B2" w14:textId="77777777" w:rsidR="00417694" w:rsidRPr="00207274" w:rsidRDefault="00677CB3" w:rsidP="004261C3">
      <w:pPr>
        <w:pStyle w:val="Naslov1"/>
        <w:numPr>
          <w:ilvl w:val="0"/>
          <w:numId w:val="8"/>
        </w:numPr>
      </w:pPr>
      <w:bookmarkStart w:id="10" w:name="_Toc534264063"/>
      <w:bookmarkStart w:id="11" w:name="_Toc66260282"/>
      <w:r w:rsidRPr="00207274">
        <w:t>MJERODAVNO PRAVO</w:t>
      </w:r>
      <w:bookmarkEnd w:id="10"/>
      <w:bookmarkEnd w:id="11"/>
    </w:p>
    <w:p w14:paraId="24264F78" w14:textId="77777777" w:rsidR="00A87AEB" w:rsidRPr="00207274" w:rsidRDefault="00A87AEB" w:rsidP="00A87AEB">
      <w:pPr>
        <w:ind w:left="432"/>
        <w:rPr>
          <w:rFonts w:cs="Tahoma"/>
        </w:rPr>
      </w:pPr>
      <w:r w:rsidRPr="00207274">
        <w:rPr>
          <w:rFonts w:cs="Tahoma"/>
        </w:rPr>
        <w:t>Na ovaj postupak javne nabave primjenjuje se, kao mjerodavno pravo, zakonodavstvo Republike Hrvatske, a kao „</w:t>
      </w:r>
      <w:proofErr w:type="spellStart"/>
      <w:r w:rsidRPr="00207274">
        <w:rPr>
          <w:rFonts w:cs="Tahoma"/>
        </w:rPr>
        <w:t>lex</w:t>
      </w:r>
      <w:proofErr w:type="spellEnd"/>
      <w:r w:rsidRPr="00207274">
        <w:rPr>
          <w:rFonts w:cs="Tahoma"/>
        </w:rPr>
        <w:t xml:space="preserve"> </w:t>
      </w:r>
      <w:proofErr w:type="spellStart"/>
      <w:r w:rsidRPr="00207274">
        <w:rPr>
          <w:rFonts w:cs="Tahoma"/>
        </w:rPr>
        <w:t>specialis</w:t>
      </w:r>
      <w:proofErr w:type="spellEnd"/>
      <w:r w:rsidRPr="00207274">
        <w:rPr>
          <w:rFonts w:cs="Tahoma"/>
        </w:rPr>
        <w:t>“ Zakon o javnoj nabavi (Narodne novine broj 120/16 - u nastavku teksta: ZJN 2016) i prateći podzakonski propisi.</w:t>
      </w:r>
    </w:p>
    <w:p w14:paraId="6CC38788" w14:textId="77777777" w:rsidR="00417694" w:rsidRPr="00207274" w:rsidRDefault="00A87AEB" w:rsidP="00A87AEB">
      <w:pPr>
        <w:ind w:left="432"/>
        <w:rPr>
          <w:rFonts w:cs="Tahoma"/>
        </w:rPr>
      </w:pPr>
      <w:r w:rsidRPr="00207274">
        <w:rPr>
          <w:rFonts w:cs="Tahoma"/>
        </w:rPr>
        <w:t xml:space="preserve">Na istim osnovama zakonodavstvo Republike Hrvatske je mjerodavno i u odnosima naručitelja i trećih, a koji direktno ili indirektno svojim manifestacijama volje su dionici ovog postupka nabave, a to se osobito odnosi, ali ne ograničavajući se, na izdavatelje bankarskih jamstava, </w:t>
      </w:r>
      <w:proofErr w:type="spellStart"/>
      <w:r w:rsidRPr="00207274">
        <w:rPr>
          <w:rFonts w:cs="Tahoma"/>
        </w:rPr>
        <w:t>podizvoditelje</w:t>
      </w:r>
      <w:proofErr w:type="spellEnd"/>
      <w:r w:rsidRPr="00207274">
        <w:rPr>
          <w:rFonts w:cs="Tahoma"/>
        </w:rPr>
        <w:t xml:space="preserve"> i </w:t>
      </w:r>
      <w:proofErr w:type="spellStart"/>
      <w:r w:rsidRPr="00207274">
        <w:rPr>
          <w:rFonts w:cs="Tahoma"/>
        </w:rPr>
        <w:t>podugovaratelje</w:t>
      </w:r>
      <w:proofErr w:type="spellEnd"/>
      <w:r w:rsidRPr="00207274">
        <w:rPr>
          <w:rFonts w:cs="Tahoma"/>
        </w:rPr>
        <w:t>.</w:t>
      </w:r>
    </w:p>
    <w:p w14:paraId="24335D8D" w14:textId="77777777" w:rsidR="00417694" w:rsidRPr="00207274" w:rsidRDefault="00677CB3" w:rsidP="001E38E3">
      <w:pPr>
        <w:ind w:left="432"/>
        <w:rPr>
          <w:rFonts w:cs="Tahoma"/>
          <w:i/>
        </w:rPr>
      </w:pPr>
      <w:r w:rsidRPr="00207274">
        <w:rPr>
          <w:rFonts w:cs="Tahoma"/>
        </w:rPr>
        <w:t xml:space="preserve">Podzakonski akti ZJN 2016. mogu se pregledati na web lokaciji Središnjeg državnog ureda za razvoj digitalnog društva </w:t>
      </w:r>
      <w:hyperlink r:id="rId10">
        <w:r w:rsidRPr="00207274">
          <w:rPr>
            <w:rStyle w:val="Internetskapoveznica"/>
            <w:rFonts w:cs="Tahoma"/>
            <w:i/>
          </w:rPr>
          <w:t>http://www.digured.hr</w:t>
        </w:r>
      </w:hyperlink>
      <w:r w:rsidRPr="00207274">
        <w:rPr>
          <w:rFonts w:cs="Tahoma"/>
        </w:rPr>
        <w:t xml:space="preserve">, rubrika: </w:t>
      </w:r>
      <w:r w:rsidRPr="00207274">
        <w:rPr>
          <w:rFonts w:cs="Tahoma"/>
          <w:i/>
        </w:rPr>
        <w:t>Središnji katalog službenih dokumenata RH.</w:t>
      </w:r>
    </w:p>
    <w:p w14:paraId="6198A87D" w14:textId="77777777" w:rsidR="00417694" w:rsidRPr="00207274" w:rsidRDefault="00677CB3" w:rsidP="004261C3">
      <w:pPr>
        <w:pStyle w:val="Naslov1"/>
        <w:numPr>
          <w:ilvl w:val="0"/>
          <w:numId w:val="8"/>
        </w:numPr>
      </w:pPr>
      <w:bookmarkStart w:id="12" w:name="_Ref492205920"/>
      <w:bookmarkStart w:id="13" w:name="_Toc534264064"/>
      <w:bookmarkStart w:id="14" w:name="_Toc66260283"/>
      <w:r w:rsidRPr="00207274">
        <w:t>PODA</w:t>
      </w:r>
      <w:r w:rsidR="00E45A26">
        <w:t>T</w:t>
      </w:r>
      <w:r w:rsidRPr="00207274">
        <w:t>CI O NARUČITELJU</w:t>
      </w:r>
      <w:bookmarkEnd w:id="12"/>
      <w:bookmarkEnd w:id="13"/>
      <w:bookmarkEnd w:id="14"/>
    </w:p>
    <w:p w14:paraId="38849B14" w14:textId="77777777" w:rsidR="00417694" w:rsidRPr="006F05FA" w:rsidRDefault="00677CB3" w:rsidP="006F05FA">
      <w:pPr>
        <w:pStyle w:val="normalKKP"/>
        <w:rPr>
          <w:b/>
          <w:color w:val="215868" w:themeColor="accent5" w:themeShade="80"/>
        </w:rPr>
      </w:pPr>
      <w:r w:rsidRPr="00207274">
        <w:t xml:space="preserve">Naziv i sjedište Naručitelja: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d.o</w:t>
      </w:r>
      <w:r w:rsidR="006F05FA">
        <w:rPr>
          <w:b/>
          <w:color w:val="215868" w:themeColor="accent5" w:themeShade="80"/>
        </w:rPr>
        <w:t xml:space="preserve">.o. za </w:t>
      </w:r>
      <w:r w:rsidR="00597D86">
        <w:rPr>
          <w:b/>
          <w:color w:val="215868" w:themeColor="accent5" w:themeShade="80"/>
        </w:rPr>
        <w:t>vod</w:t>
      </w:r>
      <w:r w:rsidR="006F05FA">
        <w:rPr>
          <w:b/>
          <w:color w:val="215868" w:themeColor="accent5" w:themeShade="80"/>
        </w:rPr>
        <w:t xml:space="preserve">ne djelatnosti, </w:t>
      </w:r>
      <w:r w:rsidR="009A71A2">
        <w:rPr>
          <w:b/>
          <w:color w:val="215868" w:themeColor="accent5" w:themeShade="80"/>
        </w:rPr>
        <w:t>Braće Radić 2</w:t>
      </w:r>
      <w:r w:rsidR="00597D86">
        <w:rPr>
          <w:b/>
          <w:color w:val="215868" w:themeColor="accent5" w:themeShade="80"/>
        </w:rPr>
        <w:t>, 33520</w:t>
      </w:r>
      <w:r w:rsidRPr="00207274">
        <w:rPr>
          <w:b/>
          <w:color w:val="215868" w:themeColor="accent5" w:themeShade="80"/>
        </w:rPr>
        <w:t xml:space="preserve"> </w:t>
      </w:r>
      <w:r w:rsidR="00C53C7E">
        <w:rPr>
          <w:b/>
          <w:color w:val="215868" w:themeColor="accent5" w:themeShade="80"/>
        </w:rPr>
        <w:t>SLATINA</w:t>
      </w:r>
      <w:r w:rsidR="006F05FA">
        <w:rPr>
          <w:b/>
          <w:color w:val="215868" w:themeColor="accent5" w:themeShade="80"/>
        </w:rPr>
        <w:t xml:space="preserve">, </w:t>
      </w:r>
      <w:r w:rsidRPr="00A912E1">
        <w:rPr>
          <w:b/>
          <w:color w:val="215868" w:themeColor="accent5" w:themeShade="80"/>
        </w:rPr>
        <w:t xml:space="preserve">OIB: </w:t>
      </w:r>
      <w:r w:rsidR="00597D86">
        <w:rPr>
          <w:b/>
          <w:color w:val="215868" w:themeColor="accent5" w:themeShade="80"/>
        </w:rPr>
        <w:t>96537643037</w:t>
      </w:r>
    </w:p>
    <w:p w14:paraId="523E15AC" w14:textId="03263E08" w:rsidR="00417694" w:rsidRPr="00207274" w:rsidRDefault="00677CB3">
      <w:pPr>
        <w:pStyle w:val="normalKKP"/>
      </w:pPr>
      <w:r w:rsidRPr="00207274">
        <w:t xml:space="preserve">Odgovorna osoba Naručitelja: </w:t>
      </w:r>
      <w:r w:rsidR="00597D86">
        <w:rPr>
          <w:b/>
          <w:color w:val="215868"/>
        </w:rPr>
        <w:t xml:space="preserve">Mr.sc. Mato Miličić </w:t>
      </w:r>
      <w:proofErr w:type="spellStart"/>
      <w:r w:rsidR="00597D86">
        <w:rPr>
          <w:b/>
          <w:color w:val="215868"/>
        </w:rPr>
        <w:t>dipl.ing.polj</w:t>
      </w:r>
      <w:proofErr w:type="spellEnd"/>
      <w:r w:rsidR="00597D86">
        <w:rPr>
          <w:b/>
          <w:color w:val="215868"/>
        </w:rPr>
        <w:t>.</w:t>
      </w:r>
      <w:r w:rsidR="00E45A26">
        <w:rPr>
          <w:b/>
          <w:color w:val="215868"/>
        </w:rPr>
        <w:t xml:space="preserve"> -direktor</w:t>
      </w:r>
    </w:p>
    <w:p w14:paraId="32D2454C" w14:textId="77777777" w:rsidR="00417694" w:rsidRPr="00207274" w:rsidRDefault="00677CB3">
      <w:pPr>
        <w:pStyle w:val="normalKKP"/>
      </w:pPr>
      <w:r w:rsidRPr="00207274">
        <w:t xml:space="preserve">Telefon: </w:t>
      </w:r>
      <w:r w:rsidRPr="00207274">
        <w:tab/>
        <w:t>00385 (0)</w:t>
      </w:r>
      <w:r w:rsidR="009A71A2">
        <w:t>33 551 252</w:t>
      </w:r>
    </w:p>
    <w:p w14:paraId="47B937F8" w14:textId="77777777" w:rsidR="00417694" w:rsidRPr="00207274" w:rsidRDefault="00677CB3">
      <w:pPr>
        <w:pStyle w:val="normalKKP"/>
      </w:pPr>
      <w:r w:rsidRPr="00207274">
        <w:t xml:space="preserve">Fax: </w:t>
      </w:r>
      <w:r w:rsidRPr="00207274">
        <w:tab/>
        <w:t>00385 (0)</w:t>
      </w:r>
      <w:r w:rsidR="009A71A2">
        <w:t>33 551 941</w:t>
      </w:r>
    </w:p>
    <w:p w14:paraId="27A50A40" w14:textId="77777777" w:rsidR="00417694" w:rsidRPr="00207274" w:rsidRDefault="00677CB3">
      <w:pPr>
        <w:pStyle w:val="normalKKP"/>
      </w:pPr>
      <w:r w:rsidRPr="00207274">
        <w:t>Internet adresa: http://www.</w:t>
      </w:r>
      <w:r w:rsidR="009A71A2">
        <w:t>komrad</w:t>
      </w:r>
      <w:r w:rsidRPr="00207274">
        <w:t>.hr</w:t>
      </w:r>
    </w:p>
    <w:p w14:paraId="0186F4F9" w14:textId="4C9F6868" w:rsidR="00417694" w:rsidRPr="00207274" w:rsidRDefault="00677CB3">
      <w:pPr>
        <w:pStyle w:val="normalKKP"/>
      </w:pPr>
      <w:r w:rsidRPr="00207274">
        <w:t xml:space="preserve">Adresa elektroničke pošte: </w:t>
      </w:r>
      <w:r w:rsidR="00CF1240">
        <w:t xml:space="preserve"> </w:t>
      </w:r>
      <w:hyperlink r:id="rId11" w:history="1">
        <w:r w:rsidR="009A71A2" w:rsidRPr="00853DBA">
          <w:rPr>
            <w:rStyle w:val="Hiperveza"/>
          </w:rPr>
          <w:t>jasna@komrad.hr</w:t>
        </w:r>
      </w:hyperlink>
      <w:r w:rsidRPr="00207274">
        <w:rPr>
          <w:color w:val="001636"/>
          <w:sz w:val="15"/>
          <w:szCs w:val="15"/>
          <w:shd w:val="clear" w:color="auto" w:fill="FFFFFF"/>
        </w:rPr>
        <w:t> </w:t>
      </w:r>
      <w:r w:rsidR="009A71A2">
        <w:rPr>
          <w:color w:val="001636"/>
          <w:sz w:val="15"/>
          <w:szCs w:val="15"/>
          <w:shd w:val="clear" w:color="auto" w:fill="FFFFFF"/>
        </w:rPr>
        <w:t xml:space="preserve">; </w:t>
      </w:r>
      <w:r w:rsidR="009A71A2" w:rsidRPr="00BB3A6D">
        <w:rPr>
          <w:color w:val="1F497D" w:themeColor="text2"/>
          <w:shd w:val="clear" w:color="auto" w:fill="FFFFFF"/>
        </w:rPr>
        <w:t>komrad@</w:t>
      </w:r>
      <w:r w:rsidR="00BB3A6D" w:rsidRPr="00BB3A6D">
        <w:rPr>
          <w:color w:val="1F497D" w:themeColor="text2"/>
          <w:shd w:val="clear" w:color="auto" w:fill="FFFFFF"/>
        </w:rPr>
        <w:t>vt.htnet</w:t>
      </w:r>
      <w:r w:rsidR="009A71A2" w:rsidRPr="00BB3A6D">
        <w:rPr>
          <w:color w:val="1F497D" w:themeColor="text2"/>
          <w:shd w:val="clear" w:color="auto" w:fill="FFFFFF"/>
        </w:rPr>
        <w:t>.hr</w:t>
      </w:r>
    </w:p>
    <w:p w14:paraId="31709F04" w14:textId="77777777" w:rsidR="00417694" w:rsidRPr="00207274" w:rsidRDefault="00677CB3" w:rsidP="004261C3">
      <w:pPr>
        <w:pStyle w:val="Naslov1"/>
        <w:numPr>
          <w:ilvl w:val="0"/>
          <w:numId w:val="8"/>
        </w:numPr>
      </w:pPr>
      <w:bookmarkStart w:id="15" w:name="_Toc534264065"/>
      <w:bookmarkStart w:id="16" w:name="_Toc66260284"/>
      <w:r w:rsidRPr="00207274">
        <w:t>PODACI O OSOBAMA ZADUŽENIM ZA KOMUNIKACIJU S PONUDITELJIMA</w:t>
      </w:r>
      <w:bookmarkEnd w:id="15"/>
      <w:bookmarkEnd w:id="16"/>
    </w:p>
    <w:p w14:paraId="48913CE3" w14:textId="0EC16076" w:rsidR="00417694" w:rsidRPr="00207274" w:rsidRDefault="00677CB3" w:rsidP="001E38E3">
      <w:pPr>
        <w:pStyle w:val="normalKKP"/>
        <w:ind w:left="0" w:firstLine="432"/>
      </w:pPr>
      <w:r w:rsidRPr="00207274">
        <w:t xml:space="preserve">Ime i prezime: </w:t>
      </w:r>
      <w:r w:rsidR="009A71A2">
        <w:t xml:space="preserve">Jasna </w:t>
      </w:r>
      <w:proofErr w:type="spellStart"/>
      <w:r w:rsidR="009A71A2">
        <w:t>Bočkaj</w:t>
      </w:r>
      <w:proofErr w:type="spellEnd"/>
      <w:r w:rsidR="00DC3619">
        <w:t xml:space="preserve"> i Kruno </w:t>
      </w:r>
      <w:proofErr w:type="spellStart"/>
      <w:r w:rsidR="00DC3619">
        <w:t>Fabijanac</w:t>
      </w:r>
      <w:proofErr w:type="spellEnd"/>
    </w:p>
    <w:p w14:paraId="06D9AD0B" w14:textId="77777777" w:rsidR="00417694" w:rsidRPr="00207274" w:rsidRDefault="006F05FA">
      <w:pPr>
        <w:pStyle w:val="normalKKP"/>
      </w:pPr>
      <w:r>
        <w:t xml:space="preserve">Adresa: </w:t>
      </w:r>
      <w:r>
        <w:tab/>
      </w:r>
      <w:r w:rsidR="009A71A2">
        <w:t>Braće Radić 2</w:t>
      </w:r>
      <w:r w:rsidR="00597D86">
        <w:t>, 33520</w:t>
      </w:r>
      <w:r w:rsidR="00677CB3" w:rsidRPr="00207274">
        <w:t xml:space="preserve"> </w:t>
      </w:r>
      <w:r w:rsidR="00C53C7E">
        <w:t>SLATINA</w:t>
      </w:r>
    </w:p>
    <w:p w14:paraId="67D02F3F" w14:textId="77777777" w:rsidR="00417694" w:rsidRPr="00207274" w:rsidRDefault="00677CB3">
      <w:pPr>
        <w:pStyle w:val="normalKKP"/>
      </w:pPr>
      <w:r w:rsidRPr="00207274">
        <w:t xml:space="preserve">Telefon: </w:t>
      </w:r>
      <w:r w:rsidRPr="00207274">
        <w:tab/>
        <w:t>00385 (0)</w:t>
      </w:r>
      <w:r w:rsidR="009A71A2">
        <w:t>33 551 252</w:t>
      </w:r>
    </w:p>
    <w:p w14:paraId="38B18331" w14:textId="77777777" w:rsidR="00417694" w:rsidRPr="00207274" w:rsidRDefault="00677CB3">
      <w:pPr>
        <w:pStyle w:val="normalKKP"/>
      </w:pPr>
      <w:r w:rsidRPr="00207274">
        <w:t xml:space="preserve">Fax: </w:t>
      </w:r>
      <w:r w:rsidRPr="00207274">
        <w:tab/>
        <w:t>00385 (0)</w:t>
      </w:r>
      <w:r w:rsidR="009A71A2">
        <w:t>33 551 941</w:t>
      </w:r>
    </w:p>
    <w:p w14:paraId="0D02B995" w14:textId="77777777" w:rsidR="00417694" w:rsidRPr="00207274" w:rsidRDefault="00677CB3">
      <w:pPr>
        <w:pStyle w:val="normalKKP"/>
      </w:pPr>
      <w:r w:rsidRPr="00207274">
        <w:t xml:space="preserve">Mob: </w:t>
      </w:r>
      <w:r w:rsidRPr="00207274">
        <w:tab/>
        <w:t>09</w:t>
      </w:r>
      <w:r w:rsidR="009A71A2">
        <w:t>5 4551 207</w:t>
      </w:r>
    </w:p>
    <w:p w14:paraId="3C96473F" w14:textId="5FF9C9D5" w:rsidR="00417694" w:rsidRPr="002629D2" w:rsidRDefault="00677CB3">
      <w:pPr>
        <w:pStyle w:val="normalKKP"/>
        <w:rPr>
          <w:u w:val="single"/>
        </w:rPr>
      </w:pPr>
      <w:r w:rsidRPr="00207274">
        <w:t>Adresa elektroničke pošt</w:t>
      </w:r>
      <w:r w:rsidR="00CF1240">
        <w:t xml:space="preserve">e: </w:t>
      </w:r>
      <w:hyperlink r:id="rId12" w:history="1">
        <w:r w:rsidR="009A71A2" w:rsidRPr="00853DBA">
          <w:rPr>
            <w:rStyle w:val="Hiperveza"/>
          </w:rPr>
          <w:t>jasna@komrad.hr</w:t>
        </w:r>
      </w:hyperlink>
      <w:r w:rsidR="00CF1240">
        <w:t xml:space="preserve"> </w:t>
      </w:r>
      <w:r w:rsidR="00DC3619">
        <w:t xml:space="preserve"> kruno@komrad.hr</w:t>
      </w:r>
    </w:p>
    <w:p w14:paraId="6C38059D" w14:textId="77777777" w:rsidR="00417694" w:rsidRPr="00207274" w:rsidRDefault="00417694">
      <w:pPr>
        <w:pStyle w:val="normalKKP"/>
      </w:pPr>
    </w:p>
    <w:p w14:paraId="3C3C4E0C" w14:textId="77777777" w:rsidR="00417694" w:rsidRPr="00207274" w:rsidRDefault="00677CB3" w:rsidP="001E38E3">
      <w:pPr>
        <w:pStyle w:val="normalKKP0"/>
        <w:rPr>
          <w:rFonts w:cs="Tahoma"/>
        </w:rPr>
      </w:pPr>
      <w:r w:rsidRPr="00207274">
        <w:rPr>
          <w:rFonts w:cs="Tahoma"/>
        </w:rPr>
        <w:lastRenderedPageBreak/>
        <w:t xml:space="preserve">Na temelju članka 59. stavka 1. ZJN 2016 komunikacija i razmjena podataka između Naručitelja i gospodarskih subjekata obavlja se elektroničkim sredstvima komunikacije. </w:t>
      </w:r>
    </w:p>
    <w:p w14:paraId="708AFF7E" w14:textId="77777777" w:rsidR="00417694" w:rsidRPr="00207274" w:rsidRDefault="00677CB3">
      <w:pPr>
        <w:pStyle w:val="normalKKP0"/>
        <w:rPr>
          <w:rFonts w:cs="Tahoma"/>
        </w:rPr>
      </w:pPr>
      <w:r w:rsidRPr="00207274">
        <w:rPr>
          <w:rFonts w:cs="Tahoma"/>
        </w:rPr>
        <w:t>Komunikacija i svaka druga razmjena informacija/podataka između Naručitelja i gospodarskih subjekata obavlja  se isključivo na hrvatskom jeziku putem sustava Elektroničkog oglasnika javne nabave Republike Hrvatske (dalje: EOJN RH).</w:t>
      </w:r>
    </w:p>
    <w:p w14:paraId="1F787C83" w14:textId="77777777" w:rsidR="00417694" w:rsidRPr="00207274" w:rsidRDefault="00677CB3">
      <w:pPr>
        <w:pStyle w:val="normalKKP0"/>
        <w:rPr>
          <w:rFonts w:cs="Tahoma"/>
        </w:rPr>
      </w:pPr>
      <w:r w:rsidRPr="00207274">
        <w:rPr>
          <w:rFonts w:cs="Tahoma"/>
        </w:rPr>
        <w:t>Iznimno, elektronička sredstva komunikacije nisu obavezna u slučajevima navedenim u članku 60. ZJN 2016 kada se komunikacija odvija putem ovlaštenog pružatelja poštanskih usluga ili druge odgovarajuće kurirske službe, telefaksom ili njihovim kombiniranjem elektroničkim sredstvima.</w:t>
      </w:r>
    </w:p>
    <w:p w14:paraId="6C4D6B41" w14:textId="77777777" w:rsidR="00417694" w:rsidRPr="00207274" w:rsidRDefault="00677CB3">
      <w:pPr>
        <w:pStyle w:val="normalKKP0"/>
        <w:rPr>
          <w:rFonts w:cs="Tahoma"/>
        </w:rPr>
      </w:pPr>
      <w:r w:rsidRPr="00207274">
        <w:rPr>
          <w:rFonts w:cs="Tahoma"/>
        </w:rPr>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DON i ponude. Usmena komunikacija s ponuditeljima koja bi mogla znatno utjecati na sadržaj i ocjenu ponuda mora biti u zadovoljavajućoj mjeri i na prikladan način dokumentirana, primjerice sastavljanjem pisanih bilješki ili zapisnika, audio</w:t>
      </w:r>
      <w:r w:rsidR="008A0A1C" w:rsidRPr="00207274">
        <w:rPr>
          <w:rFonts w:cs="Tahoma"/>
        </w:rPr>
        <w:t xml:space="preserve"> </w:t>
      </w:r>
      <w:r w:rsidRPr="00207274">
        <w:rPr>
          <w:rFonts w:cs="Tahoma"/>
        </w:rPr>
        <w:t>snimki ili sažetaka glavnih elemenata komunikacije i slično.</w:t>
      </w:r>
    </w:p>
    <w:p w14:paraId="71188942" w14:textId="77777777" w:rsidR="00417694" w:rsidRPr="00207274" w:rsidRDefault="00677CB3">
      <w:pPr>
        <w:pStyle w:val="normalKKP0"/>
        <w:rPr>
          <w:rFonts w:cs="Tahoma"/>
        </w:rPr>
      </w:pPr>
      <w:r w:rsidRPr="00207274">
        <w:rPr>
          <w:rFonts w:cs="Tahoma"/>
        </w:rPr>
        <w:t>Zainteresirani gospodarski subjekti zahtjeve za dodatne informacije, objašnjenja ili izmjene u vezi s DON, Naručitelju dostavljaju putem EOJN RH  ili elektroničkom poštom.</w:t>
      </w:r>
    </w:p>
    <w:p w14:paraId="55569180" w14:textId="77777777" w:rsidR="00417694" w:rsidRPr="00207274" w:rsidRDefault="00677CB3">
      <w:pPr>
        <w:pStyle w:val="normalKKP0"/>
        <w:rPr>
          <w:rFonts w:cs="Tahoma"/>
        </w:rPr>
      </w:pPr>
      <w:r w:rsidRPr="00207274">
        <w:rPr>
          <w:rFonts w:cs="Tahoma"/>
        </w:rPr>
        <w:t xml:space="preserve">Detaljne upute o načinu komunikacije između gospodarskih subjekata i Naručitelja u roku za dostavu ponuda putem sustava EOJN RH-a dostupne su na stranicama Oglasnika, na adresi: </w:t>
      </w:r>
      <w:hyperlink r:id="rId13">
        <w:r w:rsidRPr="00207274">
          <w:rPr>
            <w:rStyle w:val="Internetskapoveznica"/>
            <w:rFonts w:cs="Tahoma"/>
          </w:rPr>
          <w:t>https://eojn.nn.hr/Oglasnik/</w:t>
        </w:r>
      </w:hyperlink>
      <w:r w:rsidRPr="00207274">
        <w:rPr>
          <w:rFonts w:cs="Tahoma"/>
        </w:rPr>
        <w:t>.</w:t>
      </w:r>
    </w:p>
    <w:p w14:paraId="7518C452" w14:textId="77777777" w:rsidR="00417694" w:rsidRPr="00817A2E" w:rsidRDefault="00677CB3" w:rsidP="004261C3">
      <w:pPr>
        <w:pStyle w:val="Naslov1"/>
        <w:numPr>
          <w:ilvl w:val="0"/>
          <w:numId w:val="8"/>
        </w:numPr>
      </w:pPr>
      <w:bookmarkStart w:id="17" w:name="_Toc534264066"/>
      <w:bookmarkStart w:id="18" w:name="_Toc66260285"/>
      <w:r w:rsidRPr="00817A2E">
        <w:t>P</w:t>
      </w:r>
      <w:r w:rsidR="00A87AEB" w:rsidRPr="00817A2E">
        <w:t>OPIS</w:t>
      </w:r>
      <w:r w:rsidRPr="00817A2E">
        <w:t xml:space="preserve"> GOSPODARSKI</w:t>
      </w:r>
      <w:r w:rsidR="00A87AEB" w:rsidRPr="00817A2E">
        <w:t>H</w:t>
      </w:r>
      <w:r w:rsidRPr="00817A2E">
        <w:t xml:space="preserve"> SUBJEK</w:t>
      </w:r>
      <w:r w:rsidR="00A87AEB" w:rsidRPr="00817A2E">
        <w:t>ATA</w:t>
      </w:r>
      <w:r w:rsidRPr="00817A2E">
        <w:t xml:space="preserve"> S KOJIMA JE NARUČITELJ U SUKOBU INTERESA</w:t>
      </w:r>
      <w:bookmarkEnd w:id="17"/>
      <w:bookmarkEnd w:id="18"/>
    </w:p>
    <w:p w14:paraId="52308269" w14:textId="77777777" w:rsidR="00417694" w:rsidRPr="00817A2E" w:rsidRDefault="00677CB3">
      <w:pPr>
        <w:pStyle w:val="normalKKP"/>
      </w:pPr>
      <w:r w:rsidRPr="00817A2E">
        <w:t xml:space="preserve">Naručitelj je sukladno Zakonu o javnoj nabavi u sukobu interesa sa sljedećim gospodarskim subjektima (u svojstvu ponuditelja, člana zajednice, ili </w:t>
      </w:r>
      <w:proofErr w:type="spellStart"/>
      <w:r w:rsidRPr="00817A2E">
        <w:t>podugovaratelja</w:t>
      </w:r>
      <w:proofErr w:type="spellEnd"/>
      <w:r w:rsidRPr="00817A2E">
        <w:t>):</w:t>
      </w:r>
    </w:p>
    <w:p w14:paraId="2A07E377" w14:textId="5618BED9" w:rsidR="00417694" w:rsidRPr="00817A2E" w:rsidRDefault="00B9050F" w:rsidP="00817A2E">
      <w:pPr>
        <w:pStyle w:val="BodyTextCenter"/>
        <w:numPr>
          <w:ilvl w:val="0"/>
          <w:numId w:val="65"/>
        </w:numPr>
        <w:spacing w:after="0"/>
        <w:jc w:val="left"/>
        <w:rPr>
          <w:rFonts w:ascii="Tahoma" w:hAnsi="Tahoma" w:cs="Tahoma"/>
        </w:rPr>
      </w:pPr>
      <w:r w:rsidRPr="00817A2E">
        <w:rPr>
          <w:rFonts w:ascii="Tahoma" w:hAnsi="Tahoma" w:cs="Tahoma"/>
        </w:rPr>
        <w:t>ASEL SPRING MACHINES d.o.o. Bakić OIB 36355340981</w:t>
      </w:r>
    </w:p>
    <w:p w14:paraId="0BAE2699" w14:textId="76C825C8" w:rsidR="00CA0209" w:rsidRPr="00817A2E" w:rsidRDefault="00CA0209" w:rsidP="00817A2E">
      <w:pPr>
        <w:pStyle w:val="BodyTextCenter"/>
        <w:numPr>
          <w:ilvl w:val="0"/>
          <w:numId w:val="65"/>
        </w:numPr>
        <w:spacing w:after="0"/>
        <w:jc w:val="left"/>
        <w:rPr>
          <w:rFonts w:ascii="Tahoma" w:hAnsi="Tahoma" w:cs="Tahoma"/>
          <w:lang w:eastAsia="hr-HR"/>
        </w:rPr>
      </w:pPr>
      <w:r w:rsidRPr="00817A2E">
        <w:rPr>
          <w:rFonts w:ascii="Tahoma" w:hAnsi="Tahoma" w:cs="Tahoma"/>
          <w:lang w:eastAsia="hr-HR"/>
        </w:rPr>
        <w:t>HIDROPLANT d.o.o. OIB 20870673971</w:t>
      </w:r>
    </w:p>
    <w:p w14:paraId="330B714F" w14:textId="77777777" w:rsidR="00CA0209" w:rsidRPr="00817A2E" w:rsidRDefault="00CA0209" w:rsidP="00817A2E">
      <w:pPr>
        <w:pStyle w:val="BodyTextCenter"/>
        <w:numPr>
          <w:ilvl w:val="0"/>
          <w:numId w:val="65"/>
        </w:numPr>
        <w:spacing w:after="0"/>
        <w:jc w:val="left"/>
        <w:rPr>
          <w:rFonts w:ascii="Tahoma" w:hAnsi="Tahoma" w:cs="Tahoma"/>
          <w:lang w:eastAsia="hr-HR"/>
        </w:rPr>
      </w:pPr>
      <w:proofErr w:type="spellStart"/>
      <w:r w:rsidRPr="00817A2E">
        <w:rPr>
          <w:rFonts w:ascii="Tahoma" w:hAnsi="Tahoma" w:cs="Tahoma"/>
          <w:lang w:eastAsia="hr-HR"/>
        </w:rPr>
        <w:t>Spec</w:t>
      </w:r>
      <w:proofErr w:type="spellEnd"/>
      <w:r w:rsidRPr="00817A2E">
        <w:rPr>
          <w:rFonts w:ascii="Tahoma" w:hAnsi="Tahoma" w:cs="Tahoma"/>
          <w:lang w:eastAsia="hr-HR"/>
        </w:rPr>
        <w:t xml:space="preserve">. </w:t>
      </w:r>
      <w:proofErr w:type="spellStart"/>
      <w:r w:rsidRPr="00817A2E">
        <w:rPr>
          <w:rFonts w:ascii="Tahoma" w:hAnsi="Tahoma" w:cs="Tahoma"/>
          <w:lang w:eastAsia="hr-HR"/>
        </w:rPr>
        <w:t>ord</w:t>
      </w:r>
      <w:proofErr w:type="spellEnd"/>
      <w:r w:rsidRPr="00817A2E">
        <w:rPr>
          <w:rFonts w:ascii="Tahoma" w:hAnsi="Tahoma" w:cs="Tahoma"/>
          <w:lang w:eastAsia="hr-HR"/>
        </w:rPr>
        <w:t xml:space="preserve">. </w:t>
      </w:r>
      <w:proofErr w:type="spellStart"/>
      <w:r w:rsidRPr="00817A2E">
        <w:rPr>
          <w:rFonts w:ascii="Tahoma" w:hAnsi="Tahoma" w:cs="Tahoma"/>
          <w:lang w:eastAsia="hr-HR"/>
        </w:rPr>
        <w:t>ob</w:t>
      </w:r>
      <w:proofErr w:type="spellEnd"/>
      <w:r w:rsidRPr="00817A2E">
        <w:rPr>
          <w:rFonts w:ascii="Tahoma" w:hAnsi="Tahoma" w:cs="Tahoma"/>
          <w:lang w:eastAsia="hr-HR"/>
        </w:rPr>
        <w:t>. med. Marija Miličić, OIB: 19324833387</w:t>
      </w:r>
    </w:p>
    <w:p w14:paraId="56AAA7C2" w14:textId="70950673" w:rsidR="00B9050F" w:rsidRPr="00817A2E" w:rsidRDefault="00B9050F" w:rsidP="00817A2E">
      <w:pPr>
        <w:pStyle w:val="Tijeloteksta"/>
        <w:numPr>
          <w:ilvl w:val="0"/>
          <w:numId w:val="65"/>
        </w:numPr>
        <w:jc w:val="left"/>
      </w:pPr>
      <w:r w:rsidRPr="00817A2E">
        <w:rPr>
          <w:rFonts w:cs="Tahoma"/>
          <w:lang w:eastAsia="hr-HR"/>
        </w:rPr>
        <w:t>PZ DOMINIK CERIĆ J.</w:t>
      </w:r>
      <w:r w:rsidRPr="00817A2E">
        <w:t xml:space="preserve">J. Strossmayera 147, </w:t>
      </w:r>
      <w:proofErr w:type="spellStart"/>
      <w:r w:rsidRPr="00817A2E">
        <w:t>P.Moslavina</w:t>
      </w:r>
      <w:proofErr w:type="spellEnd"/>
      <w:r w:rsidR="00C96297" w:rsidRPr="00817A2E">
        <w:t xml:space="preserve"> OIB 14811906076</w:t>
      </w:r>
    </w:p>
    <w:p w14:paraId="5A7495D4" w14:textId="77777777" w:rsidR="00C926F6" w:rsidRPr="00817A2E" w:rsidRDefault="00C926F6" w:rsidP="00817A2E">
      <w:pPr>
        <w:pStyle w:val="Tijeloteksta"/>
        <w:ind w:left="360"/>
        <w:jc w:val="left"/>
      </w:pPr>
    </w:p>
    <w:p w14:paraId="2025614A" w14:textId="34182636" w:rsidR="00C926F6" w:rsidRPr="00817A2E" w:rsidRDefault="00C926F6" w:rsidP="00817A2E">
      <w:pPr>
        <w:pStyle w:val="Tijeloteksta"/>
        <w:numPr>
          <w:ilvl w:val="0"/>
          <w:numId w:val="65"/>
        </w:numPr>
        <w:jc w:val="left"/>
      </w:pPr>
      <w:r w:rsidRPr="00817A2E">
        <w:rPr>
          <w:rFonts w:cs="Tahoma"/>
          <w:lang w:eastAsia="hr-HR"/>
        </w:rPr>
        <w:t xml:space="preserve">MEGAMONT d.o.o., </w:t>
      </w:r>
      <w:proofErr w:type="spellStart"/>
      <w:r w:rsidRPr="00817A2E">
        <w:rPr>
          <w:rFonts w:cs="Tahoma"/>
          <w:lang w:eastAsia="hr-HR"/>
        </w:rPr>
        <w:t>Šaševo</w:t>
      </w:r>
      <w:proofErr w:type="spellEnd"/>
      <w:r w:rsidRPr="00817A2E">
        <w:rPr>
          <w:rFonts w:cs="Tahoma"/>
          <w:lang w:eastAsia="hr-HR"/>
        </w:rPr>
        <w:t>, OIB 97490844200</w:t>
      </w:r>
    </w:p>
    <w:p w14:paraId="1D7EADC7" w14:textId="1FDD5BB3" w:rsidR="00C926F6" w:rsidRPr="00817A2E" w:rsidRDefault="00C926F6" w:rsidP="00817A2E">
      <w:pPr>
        <w:pStyle w:val="Tijeloteksta"/>
        <w:jc w:val="left"/>
        <w:rPr>
          <w:rFonts w:cs="Tahoma"/>
          <w:lang w:eastAsia="hr-HR"/>
        </w:rPr>
      </w:pPr>
    </w:p>
    <w:p w14:paraId="0A13A28B" w14:textId="6E36C88D" w:rsidR="00C926F6" w:rsidRPr="00817A2E" w:rsidRDefault="00C926F6" w:rsidP="00817A2E">
      <w:pPr>
        <w:pStyle w:val="Tijeloteksta"/>
        <w:jc w:val="left"/>
        <w:rPr>
          <w:rFonts w:cs="Tahoma"/>
          <w:lang w:eastAsia="hr-HR"/>
        </w:rPr>
      </w:pPr>
      <w:r w:rsidRPr="00817A2E">
        <w:rPr>
          <w:rFonts w:cs="Tahoma"/>
          <w:lang w:eastAsia="hr-HR"/>
        </w:rPr>
        <w:t xml:space="preserve">     -     FILA d.o.o., Voćin, OIB 78427428856</w:t>
      </w:r>
    </w:p>
    <w:p w14:paraId="5B3231C2" w14:textId="455E15CC" w:rsidR="00817A2E" w:rsidRPr="00817A2E" w:rsidRDefault="00817A2E" w:rsidP="00817A2E">
      <w:pPr>
        <w:pStyle w:val="Tijeloteksta"/>
        <w:spacing w:before="5"/>
        <w:jc w:val="left"/>
        <w:rPr>
          <w:rFonts w:cs="Tahoma"/>
        </w:rPr>
      </w:pPr>
      <w:r w:rsidRPr="00817A2E">
        <w:rPr>
          <w:rFonts w:ascii="Calibri" w:hAnsi="Calibri" w:cs="Calibri"/>
        </w:rPr>
        <w:t xml:space="preserve">       </w:t>
      </w:r>
      <w:r w:rsidRPr="00817A2E">
        <w:rPr>
          <w:rFonts w:cs="Tahoma"/>
        </w:rPr>
        <w:t xml:space="preserve">-    PROVOD – </w:t>
      </w:r>
      <w:proofErr w:type="spellStart"/>
      <w:r w:rsidRPr="00817A2E">
        <w:rPr>
          <w:rFonts w:cs="Tahoma"/>
        </w:rPr>
        <w:t>inženyrska</w:t>
      </w:r>
      <w:proofErr w:type="spellEnd"/>
      <w:r w:rsidRPr="00817A2E">
        <w:rPr>
          <w:rFonts w:cs="Tahoma"/>
        </w:rPr>
        <w:t xml:space="preserve"> </w:t>
      </w:r>
      <w:proofErr w:type="spellStart"/>
      <w:r w:rsidRPr="00817A2E">
        <w:rPr>
          <w:rFonts w:cs="Tahoma"/>
        </w:rPr>
        <w:t>společnost</w:t>
      </w:r>
      <w:proofErr w:type="spellEnd"/>
      <w:r w:rsidRPr="00817A2E">
        <w:rPr>
          <w:rFonts w:cs="Tahoma"/>
        </w:rPr>
        <w:t xml:space="preserve">, </w:t>
      </w:r>
      <w:proofErr w:type="spellStart"/>
      <w:r w:rsidRPr="00817A2E">
        <w:rPr>
          <w:rFonts w:cs="Tahoma"/>
        </w:rPr>
        <w:t>s.r.o</w:t>
      </w:r>
      <w:proofErr w:type="spellEnd"/>
      <w:r w:rsidRPr="00817A2E">
        <w:rPr>
          <w:rFonts w:cs="Tahoma"/>
        </w:rPr>
        <w:t xml:space="preserve">., V </w:t>
      </w:r>
      <w:proofErr w:type="spellStart"/>
      <w:r w:rsidRPr="00817A2E">
        <w:rPr>
          <w:rFonts w:cs="Tahoma"/>
        </w:rPr>
        <w:t>Podhaji</w:t>
      </w:r>
      <w:proofErr w:type="spellEnd"/>
      <w:r w:rsidRPr="00817A2E">
        <w:rPr>
          <w:rFonts w:cs="Tahoma"/>
        </w:rPr>
        <w:t xml:space="preserve"> 226/28, 400 01 </w:t>
      </w:r>
      <w:proofErr w:type="spellStart"/>
      <w:r w:rsidRPr="00817A2E">
        <w:rPr>
          <w:rFonts w:cs="Tahoma"/>
        </w:rPr>
        <w:t>Usti</w:t>
      </w:r>
      <w:proofErr w:type="spellEnd"/>
      <w:r w:rsidRPr="00817A2E">
        <w:rPr>
          <w:rFonts w:cs="Tahoma"/>
        </w:rPr>
        <w:t xml:space="preserve"> nad </w:t>
      </w:r>
      <w:proofErr w:type="spellStart"/>
      <w:r w:rsidRPr="00817A2E">
        <w:rPr>
          <w:rFonts w:cs="Tahoma"/>
        </w:rPr>
        <w:t>Labem</w:t>
      </w:r>
      <w:proofErr w:type="spellEnd"/>
      <w:r w:rsidRPr="00817A2E">
        <w:rPr>
          <w:rFonts w:cs="Tahoma"/>
        </w:rPr>
        <w:t xml:space="preserve">, Češka, </w:t>
      </w:r>
    </w:p>
    <w:p w14:paraId="514DA5E2" w14:textId="033B77D3" w:rsidR="00817A2E" w:rsidRPr="00817A2E" w:rsidRDefault="00817A2E" w:rsidP="00817A2E">
      <w:pPr>
        <w:pStyle w:val="Tijeloteksta"/>
        <w:spacing w:before="5"/>
        <w:jc w:val="left"/>
        <w:rPr>
          <w:rFonts w:cs="Tahoma"/>
        </w:rPr>
      </w:pPr>
      <w:r w:rsidRPr="00817A2E">
        <w:rPr>
          <w:rFonts w:cs="Tahoma"/>
        </w:rPr>
        <w:t xml:space="preserve">           IČ:25023829</w:t>
      </w:r>
    </w:p>
    <w:p w14:paraId="2AE1AF3C" w14:textId="3CC83B5A" w:rsidR="00817A2E" w:rsidRPr="00817A2E" w:rsidRDefault="00817A2E" w:rsidP="00817A2E">
      <w:pPr>
        <w:pStyle w:val="Tijeloteksta"/>
        <w:spacing w:before="5"/>
        <w:jc w:val="left"/>
        <w:rPr>
          <w:rFonts w:cs="Tahoma"/>
        </w:rPr>
      </w:pPr>
      <w:r w:rsidRPr="00817A2E">
        <w:rPr>
          <w:rFonts w:cs="Tahoma"/>
        </w:rPr>
        <w:t xml:space="preserve">       -   OBRT CECO, Trg Graševine 4. Kutjevo</w:t>
      </w:r>
    </w:p>
    <w:p w14:paraId="2F0C6C5C" w14:textId="35A5D544" w:rsidR="00817A2E" w:rsidRPr="00817A2E" w:rsidRDefault="00817A2E" w:rsidP="00817A2E">
      <w:pPr>
        <w:pStyle w:val="Tijeloteksta"/>
        <w:spacing w:before="5"/>
        <w:jc w:val="left"/>
        <w:rPr>
          <w:rFonts w:cs="Tahoma"/>
        </w:rPr>
      </w:pPr>
      <w:r w:rsidRPr="00817A2E">
        <w:rPr>
          <w:rFonts w:cs="Tahoma"/>
        </w:rPr>
        <w:t xml:space="preserve">      -   CECO </w:t>
      </w:r>
      <w:proofErr w:type="spellStart"/>
      <w:r w:rsidRPr="00817A2E">
        <w:rPr>
          <w:rFonts w:cs="Tahoma"/>
        </w:rPr>
        <w:t>j.d.o.o</w:t>
      </w:r>
      <w:proofErr w:type="spellEnd"/>
      <w:r w:rsidRPr="00817A2E">
        <w:rPr>
          <w:rFonts w:cs="Tahoma"/>
        </w:rPr>
        <w:t>., Trg Graševine 4/1. Kutjevo</w:t>
      </w:r>
    </w:p>
    <w:p w14:paraId="0AA5DDEA" w14:textId="77777777" w:rsidR="00817A2E" w:rsidRPr="00343883" w:rsidRDefault="00817A2E" w:rsidP="00817A2E">
      <w:pPr>
        <w:autoSpaceDE w:val="0"/>
        <w:autoSpaceDN w:val="0"/>
        <w:adjustRightInd w:val="0"/>
        <w:spacing w:after="120"/>
        <w:ind w:right="397"/>
        <w:contextualSpacing/>
        <w:rPr>
          <w:rFonts w:ascii="Calibri" w:hAnsi="Calibri" w:cs="Calibri"/>
          <w:b/>
          <w:bCs/>
        </w:rPr>
      </w:pPr>
    </w:p>
    <w:p w14:paraId="46B8B15F" w14:textId="77777777" w:rsidR="00817A2E" w:rsidRPr="00B9050F" w:rsidRDefault="00817A2E" w:rsidP="00C926F6">
      <w:pPr>
        <w:pStyle w:val="Tijeloteksta"/>
      </w:pPr>
    </w:p>
    <w:p w14:paraId="6E3E3B5E" w14:textId="77777777" w:rsidR="00CF1240" w:rsidRPr="00CF1240" w:rsidRDefault="00CF1240" w:rsidP="00E45A26">
      <w:pPr>
        <w:pStyle w:val="Odlomakpopisa"/>
      </w:pPr>
    </w:p>
    <w:p w14:paraId="647884F9" w14:textId="77777777" w:rsidR="00417694" w:rsidRPr="00207274" w:rsidRDefault="00677CB3" w:rsidP="004261C3">
      <w:pPr>
        <w:pStyle w:val="Naslov1"/>
        <w:numPr>
          <w:ilvl w:val="0"/>
          <w:numId w:val="8"/>
        </w:numPr>
        <w:rPr>
          <w:iCs/>
        </w:rPr>
      </w:pPr>
      <w:bookmarkStart w:id="19" w:name="_Toc534264067"/>
      <w:bookmarkStart w:id="20" w:name="_Toc66260286"/>
      <w:r w:rsidRPr="00207274">
        <w:t>EVIDENCIJSKI BROJ NABAVE</w:t>
      </w:r>
      <w:bookmarkEnd w:id="19"/>
      <w:bookmarkEnd w:id="20"/>
    </w:p>
    <w:p w14:paraId="7E924029" w14:textId="319C123B" w:rsidR="00E45A26" w:rsidRDefault="00E45A26" w:rsidP="00E45A26">
      <w:pPr>
        <w:rPr>
          <w:rFonts w:cs="Tahoma"/>
          <w:b/>
          <w:sz w:val="22"/>
          <w:szCs w:val="28"/>
        </w:rPr>
      </w:pPr>
      <w:bookmarkStart w:id="21" w:name="_Hlk497135122"/>
      <w:bookmarkEnd w:id="21"/>
      <w:r>
        <w:rPr>
          <w:rFonts w:cs="Tahoma"/>
          <w:color w:val="000000"/>
        </w:rPr>
        <w:t xml:space="preserve">       </w:t>
      </w:r>
      <w:r w:rsidR="00677CB3" w:rsidRPr="00207274">
        <w:rPr>
          <w:rFonts w:cs="Tahoma"/>
          <w:color w:val="000000"/>
        </w:rPr>
        <w:t xml:space="preserve">Evidencijski broj nabave je </w:t>
      </w:r>
      <w:r w:rsidR="009A71A2">
        <w:rPr>
          <w:rFonts w:cs="Tahoma"/>
          <w:b/>
          <w:color w:val="215868" w:themeColor="accent5" w:themeShade="80"/>
          <w:highlight w:val="white"/>
        </w:rPr>
        <w:t xml:space="preserve"> </w:t>
      </w:r>
      <w:r w:rsidR="00BB3A6D">
        <w:rPr>
          <w:rFonts w:cs="Tahoma"/>
          <w:b/>
          <w:color w:val="215868" w:themeColor="accent5" w:themeShade="80"/>
        </w:rPr>
        <w:t>EVV-</w:t>
      </w:r>
      <w:r w:rsidR="00471304">
        <w:rPr>
          <w:rFonts w:cs="Tahoma"/>
          <w:b/>
          <w:color w:val="215868" w:themeColor="accent5" w:themeShade="80"/>
        </w:rPr>
        <w:t>2</w:t>
      </w:r>
      <w:r w:rsidR="00BB3A6D">
        <w:rPr>
          <w:rFonts w:cs="Tahoma"/>
          <w:b/>
          <w:color w:val="215868" w:themeColor="accent5" w:themeShade="80"/>
        </w:rPr>
        <w:t>/20</w:t>
      </w:r>
      <w:r w:rsidR="00471304">
        <w:rPr>
          <w:rFonts w:cs="Tahoma"/>
          <w:b/>
          <w:color w:val="215868" w:themeColor="accent5" w:themeShade="80"/>
        </w:rPr>
        <w:t>21</w:t>
      </w:r>
    </w:p>
    <w:p w14:paraId="4BB460D3" w14:textId="77777777" w:rsidR="00E45A26" w:rsidRDefault="00E45A26" w:rsidP="00E45A26">
      <w:pPr>
        <w:jc w:val="center"/>
        <w:rPr>
          <w:rFonts w:cs="Tahoma"/>
          <w:bCs/>
          <w:sz w:val="22"/>
        </w:rPr>
      </w:pPr>
    </w:p>
    <w:p w14:paraId="61F36946" w14:textId="77777777" w:rsidR="00417694" w:rsidRPr="00207274" w:rsidRDefault="00417694">
      <w:pPr>
        <w:ind w:left="454"/>
        <w:rPr>
          <w:rFonts w:cs="Tahoma"/>
        </w:rPr>
      </w:pPr>
    </w:p>
    <w:p w14:paraId="521A8E7A" w14:textId="77777777" w:rsidR="00417694" w:rsidRPr="00207274" w:rsidRDefault="00677CB3" w:rsidP="004261C3">
      <w:pPr>
        <w:pStyle w:val="Naslov1"/>
        <w:numPr>
          <w:ilvl w:val="0"/>
          <w:numId w:val="8"/>
        </w:numPr>
      </w:pPr>
      <w:bookmarkStart w:id="22" w:name="_Hlk4971351221"/>
      <w:bookmarkStart w:id="23" w:name="_Toc534264068"/>
      <w:bookmarkStart w:id="24" w:name="_Toc66260287"/>
      <w:bookmarkEnd w:id="22"/>
      <w:r w:rsidRPr="00207274">
        <w:t>POČETAK POSTUPKA JAVNE NABAVE</w:t>
      </w:r>
      <w:bookmarkEnd w:id="23"/>
      <w:bookmarkEnd w:id="24"/>
    </w:p>
    <w:p w14:paraId="5FD8B54F" w14:textId="77777777" w:rsidR="00417694" w:rsidRPr="00207274" w:rsidRDefault="00677CB3">
      <w:pPr>
        <w:pStyle w:val="normalKKP"/>
      </w:pPr>
      <w:r w:rsidRPr="00207274">
        <w:t xml:space="preserve">Dan početka postupka javne nabave je dan slanja obavijesti o nadmetanju. </w:t>
      </w:r>
    </w:p>
    <w:p w14:paraId="17B0937C" w14:textId="77777777" w:rsidR="00417694" w:rsidRPr="00207274" w:rsidRDefault="00677CB3" w:rsidP="004261C3">
      <w:pPr>
        <w:pStyle w:val="Naslov1"/>
        <w:numPr>
          <w:ilvl w:val="0"/>
          <w:numId w:val="8"/>
        </w:numPr>
      </w:pPr>
      <w:bookmarkStart w:id="25" w:name="_Toc534264069"/>
      <w:bookmarkStart w:id="26" w:name="_Toc66260288"/>
      <w:r w:rsidRPr="00207274">
        <w:t>VRSTA POSTUPKA JAVNE NABAVE</w:t>
      </w:r>
      <w:bookmarkEnd w:id="25"/>
      <w:bookmarkEnd w:id="26"/>
      <w:r w:rsidRPr="00207274">
        <w:t xml:space="preserve"> </w:t>
      </w:r>
    </w:p>
    <w:p w14:paraId="6C16B238" w14:textId="20BDF8D1" w:rsidR="00417694" w:rsidRPr="00207274" w:rsidRDefault="00677CB3">
      <w:pPr>
        <w:pStyle w:val="normalKKP0"/>
        <w:ind w:left="454"/>
        <w:rPr>
          <w:rFonts w:cs="Tahoma"/>
        </w:rPr>
      </w:pPr>
      <w:r w:rsidRPr="00207274">
        <w:rPr>
          <w:rFonts w:cs="Tahoma"/>
        </w:rPr>
        <w:t xml:space="preserve">Naručitelj provodi otvoreni postupak javne nabave </w:t>
      </w:r>
      <w:r w:rsidR="00E13B71">
        <w:rPr>
          <w:rFonts w:cs="Tahoma"/>
          <w:b/>
          <w:color w:val="215868" w:themeColor="accent5" w:themeShade="80"/>
        </w:rPr>
        <w:t>v</w:t>
      </w:r>
      <w:r w:rsidR="009002C3" w:rsidRPr="00207274">
        <w:rPr>
          <w:rFonts w:cs="Tahoma"/>
          <w:b/>
          <w:color w:val="215868" w:themeColor="accent5" w:themeShade="80"/>
        </w:rPr>
        <w:t>e</w:t>
      </w:r>
      <w:r w:rsidR="00E13B71">
        <w:rPr>
          <w:rFonts w:cs="Tahoma"/>
          <w:b/>
          <w:color w:val="215868" w:themeColor="accent5" w:themeShade="80"/>
        </w:rPr>
        <w:t>like</w:t>
      </w:r>
      <w:r w:rsidRPr="00207274">
        <w:rPr>
          <w:rFonts w:cs="Tahoma"/>
          <w:b/>
          <w:color w:val="215868" w:themeColor="accent5" w:themeShade="80"/>
        </w:rPr>
        <w:t xml:space="preserve"> vrijednosti</w:t>
      </w:r>
      <w:r w:rsidRPr="00207274">
        <w:rPr>
          <w:rFonts w:cs="Tahoma"/>
        </w:rPr>
        <w:t xml:space="preserve"> s ciljem sklapanja ugovora o uslugama koji se provodi temeljem ZJN 2016.</w:t>
      </w:r>
    </w:p>
    <w:p w14:paraId="3DBFF4B2" w14:textId="77777777" w:rsidR="00417694" w:rsidRPr="00207274" w:rsidRDefault="00677CB3" w:rsidP="004261C3">
      <w:pPr>
        <w:pStyle w:val="Naslov1"/>
        <w:numPr>
          <w:ilvl w:val="0"/>
          <w:numId w:val="8"/>
        </w:numPr>
      </w:pPr>
      <w:bookmarkStart w:id="27" w:name="_Toc534264070"/>
      <w:bookmarkStart w:id="28" w:name="_Toc66260289"/>
      <w:r w:rsidRPr="00207274">
        <w:t>PROCIJENJENA VRIJEDNOST NABAVE</w:t>
      </w:r>
      <w:bookmarkEnd w:id="27"/>
      <w:bookmarkEnd w:id="28"/>
    </w:p>
    <w:p w14:paraId="081B2F4D" w14:textId="77777777" w:rsidR="00417694" w:rsidRPr="00207274" w:rsidRDefault="009A71A2">
      <w:pPr>
        <w:pStyle w:val="normalKKP"/>
        <w:rPr>
          <w:b/>
          <w:color w:val="215868" w:themeColor="accent5" w:themeShade="80"/>
        </w:rPr>
      </w:pPr>
      <w:r>
        <w:rPr>
          <w:b/>
          <w:color w:val="215868" w:themeColor="accent5" w:themeShade="80"/>
        </w:rPr>
        <w:t>3</w:t>
      </w:r>
      <w:r w:rsidR="00677CB3" w:rsidRPr="00207274">
        <w:rPr>
          <w:b/>
          <w:color w:val="215868" w:themeColor="accent5" w:themeShade="80"/>
        </w:rPr>
        <w:t>.</w:t>
      </w:r>
      <w:r>
        <w:rPr>
          <w:b/>
          <w:color w:val="215868" w:themeColor="accent5" w:themeShade="80"/>
        </w:rPr>
        <w:t>888</w:t>
      </w:r>
      <w:r w:rsidR="00677CB3" w:rsidRPr="00207274">
        <w:rPr>
          <w:b/>
          <w:color w:val="215868" w:themeColor="accent5" w:themeShade="80"/>
        </w:rPr>
        <w:t>.</w:t>
      </w:r>
      <w:r>
        <w:rPr>
          <w:b/>
          <w:color w:val="215868" w:themeColor="accent5" w:themeShade="80"/>
        </w:rPr>
        <w:t>0</w:t>
      </w:r>
      <w:r w:rsidR="00677CB3" w:rsidRPr="00207274">
        <w:rPr>
          <w:b/>
          <w:color w:val="215868" w:themeColor="accent5" w:themeShade="80"/>
        </w:rPr>
        <w:t>00</w:t>
      </w:r>
      <w:r w:rsidR="000E1F0B">
        <w:rPr>
          <w:b/>
          <w:color w:val="215868" w:themeColor="accent5" w:themeShade="80"/>
        </w:rPr>
        <w:t>,00</w:t>
      </w:r>
      <w:r w:rsidR="00677CB3" w:rsidRPr="00207274">
        <w:rPr>
          <w:b/>
          <w:color w:val="215868" w:themeColor="accent5" w:themeShade="80"/>
        </w:rPr>
        <w:t xml:space="preserve"> kn (bez PDV-a).</w:t>
      </w:r>
    </w:p>
    <w:p w14:paraId="15F26043" w14:textId="77777777" w:rsidR="00417694" w:rsidRPr="00207274" w:rsidRDefault="00677CB3" w:rsidP="004261C3">
      <w:pPr>
        <w:pStyle w:val="Naslov1"/>
        <w:numPr>
          <w:ilvl w:val="0"/>
          <w:numId w:val="8"/>
        </w:numPr>
      </w:pPr>
      <w:bookmarkStart w:id="29" w:name="_Toc534264071"/>
      <w:bookmarkStart w:id="30" w:name="_Toc66260290"/>
      <w:r w:rsidRPr="00207274">
        <w:lastRenderedPageBreak/>
        <w:t>VRSTA UGOVORA O JAVNOJ NABAVI</w:t>
      </w:r>
      <w:bookmarkEnd w:id="29"/>
      <w:bookmarkEnd w:id="30"/>
      <w:r w:rsidRPr="00207274">
        <w:t xml:space="preserve"> </w:t>
      </w:r>
    </w:p>
    <w:p w14:paraId="0E63A22A" w14:textId="26E7BF85" w:rsidR="00417694" w:rsidRPr="00207274" w:rsidRDefault="007571FD">
      <w:pPr>
        <w:ind w:left="432"/>
        <w:rPr>
          <w:rFonts w:cs="Tahoma"/>
        </w:rPr>
      </w:pPr>
      <w:r>
        <w:rPr>
          <w:rFonts w:cs="Tahoma"/>
        </w:rPr>
        <w:t>S</w:t>
      </w:r>
      <w:r w:rsidR="00677CB3" w:rsidRPr="00207274">
        <w:rPr>
          <w:rFonts w:cs="Tahoma"/>
        </w:rPr>
        <w:t xml:space="preserve">klapa se Ugovor o javnoj nabavi usluga upravljanja projektom </w:t>
      </w:r>
    </w:p>
    <w:p w14:paraId="1F50E519" w14:textId="77777777" w:rsidR="00417694" w:rsidRPr="00207274" w:rsidRDefault="00417694">
      <w:pPr>
        <w:ind w:left="432"/>
        <w:rPr>
          <w:rFonts w:cs="Tahoma"/>
        </w:rPr>
      </w:pPr>
    </w:p>
    <w:p w14:paraId="2F3808E1" w14:textId="77777777" w:rsidR="00417694" w:rsidRPr="00207274" w:rsidRDefault="00677CB3" w:rsidP="004261C3">
      <w:pPr>
        <w:pStyle w:val="Naslov1"/>
        <w:numPr>
          <w:ilvl w:val="0"/>
          <w:numId w:val="8"/>
        </w:numPr>
      </w:pPr>
      <w:bookmarkStart w:id="31" w:name="_Toc534264072"/>
      <w:bookmarkStart w:id="32" w:name="_Toc66260291"/>
      <w:r w:rsidRPr="00207274">
        <w:t>ELEKTRONIČKA DRAŽBA</w:t>
      </w:r>
      <w:bookmarkEnd w:id="31"/>
      <w:bookmarkEnd w:id="32"/>
    </w:p>
    <w:p w14:paraId="13B973D0" w14:textId="77777777" w:rsidR="00417694" w:rsidRPr="00207274" w:rsidRDefault="00677CB3">
      <w:pPr>
        <w:pStyle w:val="normalKKP"/>
      </w:pPr>
      <w:r w:rsidRPr="00207274">
        <w:t>Elektronička dražba neće se provoditi.</w:t>
      </w:r>
    </w:p>
    <w:p w14:paraId="10D02CEC" w14:textId="391EC6A6" w:rsidR="005111DC" w:rsidRPr="005111DC" w:rsidRDefault="005111DC" w:rsidP="004261C3">
      <w:pPr>
        <w:pStyle w:val="Naslov1"/>
        <w:numPr>
          <w:ilvl w:val="0"/>
          <w:numId w:val="8"/>
        </w:numPr>
      </w:pPr>
      <w:bookmarkStart w:id="33" w:name="_Toc66260292"/>
      <w:bookmarkStart w:id="34" w:name="_Toc511653266"/>
      <w:bookmarkStart w:id="35" w:name="_Toc511657574"/>
      <w:bookmarkStart w:id="36" w:name="_Toc534264073"/>
      <w:r>
        <w:rPr>
          <w:caps w:val="0"/>
        </w:rPr>
        <w:t xml:space="preserve">INTERNETSKA OBJAVA </w:t>
      </w:r>
      <w:r w:rsidRPr="00207274">
        <w:rPr>
          <w:caps w:val="0"/>
        </w:rPr>
        <w:t xml:space="preserve">O PROVEDENOM </w:t>
      </w:r>
      <w:r>
        <w:rPr>
          <w:caps w:val="0"/>
        </w:rPr>
        <w:t xml:space="preserve">PRETHODNOM </w:t>
      </w:r>
      <w:r w:rsidRPr="00207274">
        <w:rPr>
          <w:caps w:val="0"/>
        </w:rPr>
        <w:t>SAVJETOVANJU</w:t>
      </w:r>
      <w:bookmarkEnd w:id="33"/>
    </w:p>
    <w:p w14:paraId="4C9C9E65" w14:textId="3BE178C0" w:rsidR="00417694" w:rsidRPr="00E44FBA" w:rsidRDefault="005111DC" w:rsidP="00E44FBA">
      <w:pPr>
        <w:pStyle w:val="Default"/>
        <w:rPr>
          <w:rFonts w:ascii="Tahoma" w:hAnsi="Tahoma" w:cs="Tahoma"/>
          <w:sz w:val="20"/>
          <w:szCs w:val="20"/>
        </w:rPr>
      </w:pPr>
      <w:r w:rsidRPr="00E44FBA">
        <w:rPr>
          <w:rFonts w:ascii="Tahoma" w:hAnsi="Tahoma" w:cs="Tahoma"/>
          <w:sz w:val="20"/>
          <w:szCs w:val="20"/>
        </w:rPr>
        <w:t>Internetska stranica na kojoj je objavljeno izvješće o provedenom prethodnom savjetovanju sa zainteresiranim gospodarskim subjektima</w:t>
      </w:r>
      <w:bookmarkEnd w:id="34"/>
      <w:bookmarkEnd w:id="35"/>
      <w:bookmarkEnd w:id="36"/>
    </w:p>
    <w:p w14:paraId="2F756C7F" w14:textId="77777777" w:rsidR="00417694" w:rsidRPr="00207274" w:rsidRDefault="005932D3">
      <w:pPr>
        <w:pStyle w:val="normalKKP0"/>
        <w:ind w:left="426"/>
        <w:rPr>
          <w:rFonts w:cs="Tahoma"/>
          <w:i/>
          <w:highlight w:val="yellow"/>
          <w:u w:val="single"/>
          <w:lang w:eastAsia="ar-SA"/>
        </w:rPr>
      </w:pPr>
      <w:hyperlink r:id="rId14" w:history="1">
        <w:r w:rsidR="003E0CF3" w:rsidRPr="0004413F">
          <w:rPr>
            <w:rStyle w:val="Hiperveza"/>
            <w:rFonts w:cs="Tahoma"/>
            <w:i/>
            <w:lang w:eastAsia="ar-SA"/>
          </w:rPr>
          <w:t>https://eojn.nn.hr/Oglasnik/</w:t>
        </w:r>
      </w:hyperlink>
      <w:r w:rsidR="003E0CF3">
        <w:rPr>
          <w:rFonts w:cs="Tahoma"/>
          <w:i/>
          <w:lang w:eastAsia="ar-SA"/>
        </w:rPr>
        <w:t xml:space="preserve"> </w:t>
      </w:r>
    </w:p>
    <w:p w14:paraId="46D01BE1" w14:textId="77777777" w:rsidR="00417694" w:rsidRPr="00207274" w:rsidRDefault="00417694">
      <w:pPr>
        <w:jc w:val="left"/>
        <w:rPr>
          <w:rFonts w:cs="Tahoma"/>
          <w:i/>
        </w:rPr>
      </w:pPr>
    </w:p>
    <w:p w14:paraId="30C7FC12" w14:textId="77777777" w:rsidR="00417694" w:rsidRPr="00207274" w:rsidRDefault="00417694">
      <w:pPr>
        <w:jc w:val="center"/>
        <w:rPr>
          <w:rFonts w:cs="Tahoma"/>
          <w:sz w:val="24"/>
        </w:rPr>
      </w:pPr>
    </w:p>
    <w:p w14:paraId="031E1157" w14:textId="77777777" w:rsidR="00417694" w:rsidRPr="00207274" w:rsidRDefault="00417694">
      <w:pPr>
        <w:jc w:val="center"/>
        <w:rPr>
          <w:rFonts w:cs="Tahoma"/>
          <w:sz w:val="24"/>
        </w:rPr>
      </w:pPr>
    </w:p>
    <w:p w14:paraId="6E6B0E17" w14:textId="77777777" w:rsidR="00417694" w:rsidRPr="00207274" w:rsidRDefault="00417694">
      <w:pPr>
        <w:jc w:val="center"/>
        <w:rPr>
          <w:rFonts w:cs="Tahoma"/>
          <w:sz w:val="24"/>
        </w:rPr>
      </w:pPr>
    </w:p>
    <w:p w14:paraId="1C088497" w14:textId="77777777" w:rsidR="00417694" w:rsidRPr="00207274" w:rsidRDefault="00417694">
      <w:pPr>
        <w:jc w:val="center"/>
        <w:rPr>
          <w:rFonts w:cs="Tahoma"/>
          <w:sz w:val="24"/>
        </w:rPr>
      </w:pPr>
    </w:p>
    <w:p w14:paraId="0DD34EA1" w14:textId="13BEF528" w:rsidR="00417694" w:rsidRPr="00207274" w:rsidRDefault="00677CB3" w:rsidP="002F0FB4">
      <w:pPr>
        <w:pStyle w:val="Naslov1"/>
        <w:numPr>
          <w:ilvl w:val="0"/>
          <w:numId w:val="90"/>
        </w:numPr>
        <w:jc w:val="center"/>
      </w:pPr>
      <w:bookmarkStart w:id="37" w:name="_Toc534264074"/>
      <w:bookmarkStart w:id="38" w:name="_Toc497209845"/>
      <w:bookmarkStart w:id="39" w:name="_Toc516320058"/>
      <w:bookmarkStart w:id="40" w:name="_Toc66260293"/>
      <w:r w:rsidRPr="00207274">
        <w:rPr>
          <w:sz w:val="24"/>
        </w:rPr>
        <w:t>PODACI O PREDMETU NABAVE</w:t>
      </w:r>
      <w:bookmarkEnd w:id="37"/>
      <w:bookmarkEnd w:id="38"/>
      <w:bookmarkEnd w:id="39"/>
      <w:bookmarkEnd w:id="40"/>
    </w:p>
    <w:p w14:paraId="7E7C2BAF" w14:textId="77777777" w:rsidR="00417694" w:rsidRPr="00207274" w:rsidRDefault="00677CB3" w:rsidP="004261C3">
      <w:pPr>
        <w:pStyle w:val="Naslov1"/>
        <w:numPr>
          <w:ilvl w:val="0"/>
          <w:numId w:val="8"/>
        </w:numPr>
      </w:pPr>
      <w:bookmarkStart w:id="41" w:name="_Toc534264075"/>
      <w:bookmarkStart w:id="42" w:name="_Toc66260294"/>
      <w:r w:rsidRPr="00207274">
        <w:t>OPIS PREDMETA NABAVE</w:t>
      </w:r>
      <w:bookmarkEnd w:id="41"/>
      <w:bookmarkEnd w:id="42"/>
    </w:p>
    <w:p w14:paraId="7CA4D76D" w14:textId="7B43D7C6" w:rsidR="00417694" w:rsidRPr="002C0367" w:rsidRDefault="00677CB3" w:rsidP="00B42324">
      <w:pPr>
        <w:pStyle w:val="Default"/>
        <w:ind w:left="426"/>
        <w:rPr>
          <w:rFonts w:ascii="Tahoma" w:hAnsi="Tahoma" w:cs="Tahoma"/>
          <w:sz w:val="20"/>
          <w:szCs w:val="20"/>
        </w:rPr>
      </w:pPr>
      <w:r w:rsidRPr="002C0367">
        <w:rPr>
          <w:rFonts w:ascii="Tahoma" w:hAnsi="Tahoma" w:cs="Tahoma"/>
          <w:sz w:val="20"/>
          <w:szCs w:val="20"/>
        </w:rPr>
        <w:t xml:space="preserve">Predmet nabave je </w:t>
      </w:r>
      <w:r w:rsidR="007D0CC6" w:rsidRPr="002C0367">
        <w:rPr>
          <w:rFonts w:ascii="Tahoma" w:hAnsi="Tahoma" w:cs="Tahoma"/>
          <w:b/>
          <w:color w:val="auto"/>
          <w:sz w:val="20"/>
          <w:szCs w:val="20"/>
        </w:rPr>
        <w:t>USLUGA UPRAVLJANJA</w:t>
      </w:r>
      <w:r w:rsidRPr="002C0367">
        <w:rPr>
          <w:rFonts w:ascii="Tahoma" w:hAnsi="Tahoma" w:cs="Tahoma"/>
          <w:b/>
          <w:color w:val="215868" w:themeColor="accent5" w:themeShade="80"/>
          <w:sz w:val="20"/>
          <w:szCs w:val="20"/>
        </w:rPr>
        <w:t xml:space="preserve"> </w:t>
      </w:r>
      <w:r w:rsidRPr="002C0367">
        <w:rPr>
          <w:rFonts w:ascii="Tahoma" w:hAnsi="Tahoma" w:cs="Tahoma"/>
          <w:sz w:val="20"/>
          <w:szCs w:val="20"/>
        </w:rPr>
        <w:t>nad provedbom</w:t>
      </w:r>
      <w:r w:rsidRPr="002C0367">
        <w:rPr>
          <w:rFonts w:ascii="Tahoma" w:hAnsi="Tahoma" w:cs="Tahoma"/>
          <w:color w:val="215868" w:themeColor="accent5" w:themeShade="80"/>
          <w:sz w:val="20"/>
          <w:szCs w:val="20"/>
        </w:rPr>
        <w:t xml:space="preserve"> </w:t>
      </w:r>
      <w:r w:rsidRPr="002C0367">
        <w:rPr>
          <w:rFonts w:ascii="Tahoma" w:hAnsi="Tahoma" w:cs="Tahoma"/>
          <w:sz w:val="20"/>
          <w:szCs w:val="20"/>
        </w:rPr>
        <w:t>ugovora o radovima, nadzoru,</w:t>
      </w:r>
      <w:r w:rsidR="007571FD">
        <w:rPr>
          <w:rFonts w:ascii="Tahoma" w:hAnsi="Tahoma" w:cs="Tahoma"/>
          <w:sz w:val="20"/>
          <w:szCs w:val="20"/>
        </w:rPr>
        <w:t xml:space="preserve"> informiranju javnosti i vidljivosti projekt</w:t>
      </w:r>
      <w:r w:rsidR="00276672">
        <w:rPr>
          <w:rFonts w:ascii="Tahoma" w:hAnsi="Tahoma" w:cs="Tahoma"/>
          <w:sz w:val="20"/>
          <w:szCs w:val="20"/>
        </w:rPr>
        <w:t>a</w:t>
      </w:r>
      <w:r w:rsidR="007571FD">
        <w:rPr>
          <w:rFonts w:ascii="Tahoma" w:hAnsi="Tahoma" w:cs="Tahoma"/>
          <w:sz w:val="20"/>
          <w:szCs w:val="20"/>
        </w:rPr>
        <w:t xml:space="preserve">, </w:t>
      </w:r>
      <w:r w:rsidRPr="002C0367">
        <w:rPr>
          <w:rFonts w:ascii="Tahoma" w:hAnsi="Tahoma" w:cs="Tahoma"/>
          <w:sz w:val="20"/>
          <w:szCs w:val="20"/>
        </w:rPr>
        <w:t xml:space="preserve"> </w:t>
      </w:r>
      <w:r w:rsidR="00B42324" w:rsidRPr="002C0367">
        <w:rPr>
          <w:rFonts w:ascii="Tahoma" w:hAnsi="Tahoma" w:cs="Tahoma"/>
          <w:sz w:val="20"/>
          <w:szCs w:val="20"/>
        </w:rPr>
        <w:t xml:space="preserve">izgradnje </w:t>
      </w:r>
      <w:r w:rsidR="007571FD">
        <w:rPr>
          <w:rFonts w:ascii="Tahoma" w:hAnsi="Tahoma" w:cs="Tahoma"/>
          <w:sz w:val="20"/>
          <w:szCs w:val="20"/>
        </w:rPr>
        <w:t xml:space="preserve">Uređaja za pročišćavanje otpadnih voda (u daljnjem tekstu </w:t>
      </w:r>
      <w:r w:rsidR="00B42324" w:rsidRPr="002C0367">
        <w:rPr>
          <w:rFonts w:ascii="Tahoma" w:hAnsi="Tahoma" w:cs="Tahoma"/>
          <w:sz w:val="20"/>
          <w:szCs w:val="20"/>
        </w:rPr>
        <w:t>UPOV</w:t>
      </w:r>
      <w:r w:rsidR="00C03A71">
        <w:rPr>
          <w:rFonts w:ascii="Tahoma" w:hAnsi="Tahoma" w:cs="Tahoma"/>
          <w:sz w:val="20"/>
          <w:szCs w:val="20"/>
        </w:rPr>
        <w:t>-</w:t>
      </w:r>
      <w:r w:rsidR="00B42324" w:rsidRPr="002C0367">
        <w:rPr>
          <w:rFonts w:ascii="Tahoma" w:hAnsi="Tahoma" w:cs="Tahoma"/>
          <w:sz w:val="20"/>
          <w:szCs w:val="20"/>
        </w:rPr>
        <w:t>a</w:t>
      </w:r>
      <w:r w:rsidR="007571FD">
        <w:rPr>
          <w:rFonts w:ascii="Tahoma" w:hAnsi="Tahoma" w:cs="Tahoma"/>
          <w:sz w:val="20"/>
          <w:szCs w:val="20"/>
        </w:rPr>
        <w:t>)</w:t>
      </w:r>
      <w:r w:rsidR="00B42324" w:rsidRPr="002C0367">
        <w:rPr>
          <w:rFonts w:ascii="Tahoma" w:hAnsi="Tahoma" w:cs="Tahoma"/>
          <w:sz w:val="20"/>
          <w:szCs w:val="20"/>
        </w:rPr>
        <w:t xml:space="preserve"> i </w:t>
      </w:r>
      <w:r w:rsidRPr="002C0367">
        <w:rPr>
          <w:rFonts w:ascii="Tahoma" w:hAnsi="Tahoma" w:cs="Tahoma"/>
          <w:sz w:val="20"/>
          <w:szCs w:val="20"/>
        </w:rPr>
        <w:t xml:space="preserve">nabavi opreme za </w:t>
      </w:r>
      <w:r w:rsidR="00B42324" w:rsidRPr="002C0367">
        <w:rPr>
          <w:rFonts w:ascii="Tahoma" w:hAnsi="Tahoma" w:cs="Tahoma"/>
          <w:sz w:val="20"/>
          <w:szCs w:val="20"/>
        </w:rPr>
        <w:t>p</w:t>
      </w:r>
      <w:r w:rsidRPr="002C0367">
        <w:rPr>
          <w:rFonts w:ascii="Tahoma" w:hAnsi="Tahoma" w:cs="Tahoma"/>
          <w:sz w:val="20"/>
          <w:szCs w:val="20"/>
        </w:rPr>
        <w:t>rojekt</w:t>
      </w:r>
      <w:r w:rsidR="004B4623" w:rsidRPr="002C0367">
        <w:rPr>
          <w:rFonts w:ascii="Tahoma" w:hAnsi="Tahoma" w:cs="Tahoma"/>
          <w:sz w:val="20"/>
          <w:szCs w:val="20"/>
        </w:rPr>
        <w:t xml:space="preserve">: IZGRADNJA I REKONSTRUKCIJA VODNO-KOMUNALNE INFRASTRUKTURE AGLOMERACIJE SLATINA </w:t>
      </w:r>
      <w:r w:rsidRPr="002C0367">
        <w:rPr>
          <w:rFonts w:ascii="Tahoma" w:hAnsi="Tahoma" w:cs="Tahoma"/>
          <w:i/>
          <w:sz w:val="20"/>
          <w:szCs w:val="20"/>
        </w:rPr>
        <w:t>.</w:t>
      </w:r>
    </w:p>
    <w:p w14:paraId="5AE95E5E" w14:textId="74B9B871" w:rsidR="00417694" w:rsidRPr="002C0367" w:rsidRDefault="00677CB3">
      <w:pPr>
        <w:pStyle w:val="normalKKP"/>
      </w:pPr>
      <w:r w:rsidRPr="002C0367">
        <w:t xml:space="preserve">Detaljna tehnička specifikacija se nalazi u </w:t>
      </w:r>
      <w:r w:rsidRPr="002C0367">
        <w:rPr>
          <w:b/>
          <w:color w:val="215868" w:themeColor="accent5" w:themeShade="80"/>
        </w:rPr>
        <w:t xml:space="preserve">Točki </w:t>
      </w:r>
      <w:r w:rsidR="00601578" w:rsidRPr="002C0367">
        <w:fldChar w:fldCharType="begin"/>
      </w:r>
      <w:r w:rsidR="00601578" w:rsidRPr="002C0367">
        <w:instrText xml:space="preserve">REF _Ref492245930 \r \h \* MERGEFORMAT </w:instrText>
      </w:r>
      <w:r w:rsidR="00601578" w:rsidRPr="002C0367">
        <w:fldChar w:fldCharType="separate"/>
      </w:r>
      <w:r w:rsidR="003E32EE" w:rsidRPr="003E32EE">
        <w:rPr>
          <w:b/>
          <w:color w:val="215868" w:themeColor="accent5" w:themeShade="80"/>
        </w:rPr>
        <w:t>62</w:t>
      </w:r>
      <w:r w:rsidR="00601578" w:rsidRPr="002C0367">
        <w:fldChar w:fldCharType="end"/>
      </w:r>
      <w:r w:rsidR="00C03A71">
        <w:t>.</w:t>
      </w:r>
      <w:r w:rsidRPr="002C0367">
        <w:rPr>
          <w:color w:val="1F497D" w:themeColor="text2"/>
        </w:rPr>
        <w:t xml:space="preserve"> </w:t>
      </w:r>
      <w:r w:rsidRPr="002C0367">
        <w:rPr>
          <w:color w:val="215868" w:themeColor="accent5" w:themeShade="80"/>
        </w:rPr>
        <w:t>ove DON (Projektni zadatak).</w:t>
      </w:r>
    </w:p>
    <w:p w14:paraId="45D61A09" w14:textId="77777777" w:rsidR="00417694" w:rsidRPr="002C0367" w:rsidRDefault="00417694">
      <w:pPr>
        <w:pStyle w:val="normalKKP"/>
      </w:pPr>
    </w:p>
    <w:p w14:paraId="41B19599" w14:textId="2B6D60B4" w:rsidR="00417694" w:rsidRPr="002C0367" w:rsidRDefault="00677CB3">
      <w:pPr>
        <w:pStyle w:val="normalKKP"/>
      </w:pPr>
      <w:r w:rsidRPr="002C0367">
        <w:t>Usluga upravljanja projektom u sklopu predmetnog ugovora obuhvaća usluge</w:t>
      </w:r>
      <w:r w:rsidR="00787AB5">
        <w:t xml:space="preserve"> upravljanja</w:t>
      </w:r>
      <w:r w:rsidRPr="002C0367">
        <w:t xml:space="preserve"> nad</w:t>
      </w:r>
      <w:r w:rsidR="007571FD">
        <w:t xml:space="preserve"> provedbom</w:t>
      </w:r>
      <w:r w:rsidRPr="002C0367">
        <w:t xml:space="preserve"> sljedeći</w:t>
      </w:r>
      <w:r w:rsidR="00787AB5">
        <w:t>h</w:t>
      </w:r>
      <w:r w:rsidRPr="002C0367">
        <w:t xml:space="preserve"> aktivnosti:</w:t>
      </w:r>
    </w:p>
    <w:p w14:paraId="54C4EF9D" w14:textId="77777777" w:rsidR="00417694" w:rsidRDefault="00417694">
      <w:pPr>
        <w:pStyle w:val="normalKKP"/>
        <w:rPr>
          <w:b/>
          <w:color w:val="1F497D" w:themeColor="text2"/>
        </w:rPr>
      </w:pPr>
    </w:p>
    <w:p w14:paraId="22293C7E" w14:textId="77777777" w:rsidR="00D02E49" w:rsidRPr="00207274" w:rsidRDefault="00D02E49">
      <w:pPr>
        <w:pStyle w:val="normalKKP"/>
        <w:rPr>
          <w:b/>
          <w:color w:val="1F497D" w:themeColor="text2"/>
        </w:rPr>
      </w:pPr>
    </w:p>
    <w:p w14:paraId="23027B2D" w14:textId="77777777" w:rsidR="00417694" w:rsidRDefault="00677CB3">
      <w:pPr>
        <w:ind w:left="454"/>
        <w:rPr>
          <w:rFonts w:cs="Tahoma"/>
          <w:b/>
          <w:color w:val="215868" w:themeColor="accent5" w:themeShade="80"/>
        </w:rPr>
      </w:pPr>
      <w:r w:rsidRPr="00207274">
        <w:rPr>
          <w:rFonts w:cs="Tahoma"/>
          <w:b/>
          <w:color w:val="215868" w:themeColor="accent5" w:themeShade="80"/>
        </w:rPr>
        <w:t xml:space="preserve">AKTIVNOST 1 </w:t>
      </w:r>
    </w:p>
    <w:p w14:paraId="313C392D" w14:textId="77777777" w:rsidR="00D02E49" w:rsidRPr="00207274" w:rsidRDefault="00D02E49">
      <w:pPr>
        <w:ind w:left="454"/>
        <w:rPr>
          <w:rFonts w:cs="Tahoma"/>
          <w:b/>
          <w:color w:val="215868" w:themeColor="accent5" w:themeShade="80"/>
        </w:rPr>
      </w:pPr>
    </w:p>
    <w:p w14:paraId="6E6A464A" w14:textId="77777777" w:rsidR="00417694" w:rsidRPr="00207274" w:rsidRDefault="00677CB3" w:rsidP="001A4569">
      <w:pPr>
        <w:spacing w:line="276" w:lineRule="auto"/>
        <w:ind w:left="426"/>
        <w:rPr>
          <w:rFonts w:cs="Tahoma"/>
        </w:rPr>
      </w:pPr>
      <w:r w:rsidRPr="00207274">
        <w:rPr>
          <w:rFonts w:cs="Tahoma"/>
          <w:color w:val="215868" w:themeColor="accent5" w:themeShade="80"/>
        </w:rPr>
        <w:t xml:space="preserve">Upravljanje provedbe Ugovora o radovima na </w:t>
      </w:r>
      <w:r w:rsidR="00265194" w:rsidRPr="00B42324">
        <w:rPr>
          <w:rFonts w:cs="Tahoma"/>
          <w:bCs/>
          <w:color w:val="000000"/>
          <w:lang w:eastAsia="hr-HR"/>
        </w:rPr>
        <w:t>IZGRADNJ</w:t>
      </w:r>
      <w:r w:rsidR="00265194" w:rsidRPr="00265194">
        <w:rPr>
          <w:rFonts w:cs="Tahoma"/>
          <w:bCs/>
          <w:color w:val="000000"/>
          <w:lang w:eastAsia="hr-HR"/>
        </w:rPr>
        <w:t>I</w:t>
      </w:r>
      <w:r w:rsidR="00265194" w:rsidRPr="00B42324">
        <w:rPr>
          <w:rFonts w:cs="Tahoma"/>
          <w:bCs/>
          <w:color w:val="000000"/>
          <w:lang w:eastAsia="hr-HR"/>
        </w:rPr>
        <w:t xml:space="preserve"> I REKONSTRUKCIJ</w:t>
      </w:r>
      <w:r w:rsidR="00265194" w:rsidRPr="00265194">
        <w:rPr>
          <w:rFonts w:cs="Tahoma"/>
          <w:bCs/>
          <w:color w:val="000000"/>
          <w:lang w:eastAsia="hr-HR"/>
        </w:rPr>
        <w:t>I</w:t>
      </w:r>
      <w:r w:rsidR="00265194" w:rsidRPr="00B42324">
        <w:rPr>
          <w:rFonts w:cs="Tahoma"/>
          <w:bCs/>
          <w:color w:val="000000"/>
          <w:lang w:eastAsia="hr-HR"/>
        </w:rPr>
        <w:t xml:space="preserve"> VODNO-</w:t>
      </w:r>
      <w:r w:rsidR="00265194" w:rsidRPr="00265194">
        <w:rPr>
          <w:rFonts w:cs="Tahoma"/>
          <w:bCs/>
          <w:color w:val="000000"/>
          <w:lang w:eastAsia="hr-HR"/>
        </w:rPr>
        <w:t>K</w:t>
      </w:r>
      <w:r w:rsidR="00265194" w:rsidRPr="00B42324">
        <w:rPr>
          <w:rFonts w:cs="Tahoma"/>
          <w:bCs/>
          <w:color w:val="000000"/>
          <w:lang w:eastAsia="hr-HR"/>
        </w:rPr>
        <w:t>OMUNALNE INFRASTRUKTURE AGLOMERACIJE SLATINA</w:t>
      </w:r>
      <w:r w:rsidR="00265194" w:rsidRPr="00B42324">
        <w:rPr>
          <w:rFonts w:cs="Tahoma"/>
          <w:b/>
          <w:bCs/>
          <w:color w:val="000000"/>
          <w:lang w:eastAsia="hr-HR"/>
        </w:rPr>
        <w:t xml:space="preserve"> </w:t>
      </w:r>
      <w:r w:rsidR="007667C4">
        <w:rPr>
          <w:rFonts w:cs="Tahoma"/>
          <w:color w:val="215868" w:themeColor="accent5" w:themeShade="80"/>
        </w:rPr>
        <w:t>i izgradnji Vodospreme kapaciteta 1.000m3</w:t>
      </w:r>
      <w:r w:rsidR="007667C4" w:rsidRPr="00207274">
        <w:rPr>
          <w:rFonts w:cs="Tahoma"/>
          <w:color w:val="215868" w:themeColor="accent5" w:themeShade="80"/>
        </w:rPr>
        <w:t>(FIDIC Crvena knjiga)</w:t>
      </w:r>
      <w:r w:rsidRPr="00207274">
        <w:rPr>
          <w:rFonts w:cs="Tahoma"/>
          <w:color w:val="215868" w:themeColor="accent5" w:themeShade="80"/>
        </w:rPr>
        <w:t xml:space="preserve">. Izvođenje radova </w:t>
      </w:r>
      <w:r w:rsidR="007667C4">
        <w:rPr>
          <w:rFonts w:cs="Tahoma"/>
          <w:color w:val="215868" w:themeColor="accent5" w:themeShade="80"/>
        </w:rPr>
        <w:t xml:space="preserve">nema </w:t>
      </w:r>
      <w:proofErr w:type="spellStart"/>
      <w:r w:rsidRPr="00207274">
        <w:rPr>
          <w:rFonts w:cs="Tahoma"/>
          <w:color w:val="215868" w:themeColor="accent5" w:themeShade="80"/>
        </w:rPr>
        <w:t>podaktivnosti</w:t>
      </w:r>
      <w:proofErr w:type="spellEnd"/>
      <w:r w:rsidRPr="00207274">
        <w:rPr>
          <w:rFonts w:cs="Tahoma"/>
          <w:color w:val="215868" w:themeColor="accent5" w:themeShade="80"/>
        </w:rPr>
        <w:t xml:space="preserve"> </w:t>
      </w:r>
      <w:r w:rsidR="007667C4">
        <w:rPr>
          <w:rFonts w:cs="Tahoma"/>
          <w:color w:val="215868" w:themeColor="accent5" w:themeShade="80"/>
        </w:rPr>
        <w:t>te</w:t>
      </w:r>
      <w:r w:rsidRPr="00207274">
        <w:rPr>
          <w:rFonts w:cs="Tahoma"/>
          <w:color w:val="215868" w:themeColor="accent5" w:themeShade="80"/>
        </w:rPr>
        <w:t xml:space="preserve"> ujedno predstavlja </w:t>
      </w:r>
      <w:r w:rsidR="007667C4" w:rsidRPr="007667C4">
        <w:rPr>
          <w:rFonts w:cs="Tahoma"/>
          <w:b/>
          <w:color w:val="215868" w:themeColor="accent5" w:themeShade="80"/>
        </w:rPr>
        <w:t>jednu</w:t>
      </w:r>
      <w:r w:rsidR="007667C4">
        <w:rPr>
          <w:rFonts w:cs="Tahoma"/>
          <w:color w:val="215868" w:themeColor="accent5" w:themeShade="80"/>
        </w:rPr>
        <w:t xml:space="preserve"> </w:t>
      </w:r>
      <w:r w:rsidRPr="00207274">
        <w:rPr>
          <w:rFonts w:cs="Tahoma"/>
          <w:b/>
          <w:color w:val="215868"/>
        </w:rPr>
        <w:t>grup</w:t>
      </w:r>
      <w:r w:rsidR="007667C4">
        <w:rPr>
          <w:rFonts w:cs="Tahoma"/>
          <w:b/>
          <w:color w:val="215868"/>
        </w:rPr>
        <w:t>u</w:t>
      </w:r>
      <w:r w:rsidRPr="00207274">
        <w:rPr>
          <w:rFonts w:cs="Tahoma"/>
          <w:b/>
          <w:color w:val="215868"/>
        </w:rPr>
        <w:t xml:space="preserve"> nabave radova</w:t>
      </w:r>
      <w:r w:rsidRPr="00207274">
        <w:rPr>
          <w:rFonts w:cs="Tahoma"/>
        </w:rPr>
        <w:t>.</w:t>
      </w:r>
    </w:p>
    <w:p w14:paraId="7E178801" w14:textId="77777777" w:rsidR="00417694" w:rsidRDefault="00677CB3" w:rsidP="001A4569">
      <w:pPr>
        <w:spacing w:line="276" w:lineRule="auto"/>
        <w:ind w:left="426"/>
        <w:rPr>
          <w:rFonts w:cs="Tahoma"/>
        </w:rPr>
      </w:pPr>
      <w:r w:rsidRPr="00CE7EB0">
        <w:rPr>
          <w:rFonts w:cs="Tahoma"/>
        </w:rPr>
        <w:t>Kumu</w:t>
      </w:r>
      <w:r w:rsidR="001C2E02" w:rsidRPr="00CE7EB0">
        <w:rPr>
          <w:rFonts w:cs="Tahoma"/>
        </w:rPr>
        <w:t xml:space="preserve">lativno, radovi </w:t>
      </w:r>
      <w:r w:rsidR="00CE7EB0" w:rsidRPr="00CE7EB0">
        <w:rPr>
          <w:rFonts w:cs="Tahoma"/>
        </w:rPr>
        <w:t xml:space="preserve">na sustavu odvodnje i vodoopskrbe </w:t>
      </w:r>
      <w:r w:rsidRPr="00CE7EB0">
        <w:rPr>
          <w:rFonts w:cs="Tahoma"/>
        </w:rPr>
        <w:t>uključuju:</w:t>
      </w:r>
    </w:p>
    <w:p w14:paraId="67C989C5" w14:textId="77777777" w:rsidR="00CE7EB0" w:rsidRPr="00CE7EB0" w:rsidRDefault="00CE7EB0">
      <w:pPr>
        <w:spacing w:line="276" w:lineRule="auto"/>
        <w:ind w:left="709"/>
        <w:rPr>
          <w:rFonts w:cs="Tahoma"/>
        </w:rPr>
      </w:pPr>
    </w:p>
    <w:p w14:paraId="39B72AB3"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sustava odvodnje ukupne dužine 57.563 m,</w:t>
      </w:r>
    </w:p>
    <w:p w14:paraId="42EDF097"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3D33A959" w14:textId="2AFBA2A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3</w:t>
      </w:r>
      <w:r w:rsidR="00AE23A5">
        <w:rPr>
          <w:rFonts w:cs="Tahoma"/>
        </w:rPr>
        <w:t>3</w:t>
      </w:r>
      <w:r w:rsidRPr="00CE7EB0">
        <w:rPr>
          <w:rFonts w:cs="Tahoma"/>
        </w:rPr>
        <w:t xml:space="preserve"> </w:t>
      </w:r>
      <w:r w:rsidRPr="001B1FE0">
        <w:rPr>
          <w:rFonts w:cs="Tahoma"/>
        </w:rPr>
        <w:t>crpnih stanica</w:t>
      </w:r>
      <w:r w:rsidRPr="00CE7EB0">
        <w:rPr>
          <w:rFonts w:cs="Tahoma"/>
        </w:rPr>
        <w:t>,</w:t>
      </w:r>
    </w:p>
    <w:p w14:paraId="01F482AB"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1C458A9A"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32E2FD6E" w14:textId="09FA1A05"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 xml:space="preserve">Izgradnja sustava vodoopskrbe do naselja Lukavac u dužini </w:t>
      </w:r>
      <w:r w:rsidR="00F96712" w:rsidRPr="00CE7EB0">
        <w:rPr>
          <w:rFonts w:cs="Tahoma"/>
        </w:rPr>
        <w:t>6</w:t>
      </w:r>
      <w:r w:rsidR="00F96712">
        <w:rPr>
          <w:rFonts w:cs="Tahoma"/>
        </w:rPr>
        <w:t>.746</w:t>
      </w:r>
      <w:r w:rsidRPr="00CE7EB0">
        <w:rPr>
          <w:rFonts w:cs="Tahoma"/>
        </w:rPr>
        <w:t xml:space="preserve"> m,</w:t>
      </w:r>
    </w:p>
    <w:p w14:paraId="49213A61"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vodospreme ukupn</w:t>
      </w:r>
      <w:r w:rsidR="007667C4">
        <w:rPr>
          <w:rFonts w:cs="Tahoma"/>
        </w:rPr>
        <w:t>og</w:t>
      </w:r>
      <w:r w:rsidRPr="00CE7EB0">
        <w:rPr>
          <w:rFonts w:cs="Tahoma"/>
        </w:rPr>
        <w:t xml:space="preserve"> kapacitet</w:t>
      </w:r>
      <w:r w:rsidR="007667C4">
        <w:rPr>
          <w:rFonts w:cs="Tahoma"/>
        </w:rPr>
        <w:t>a</w:t>
      </w:r>
      <w:r w:rsidRPr="00CE7EB0">
        <w:rPr>
          <w:rFonts w:cs="Tahoma"/>
        </w:rPr>
        <w:t xml:space="preserve"> 1.000 m</w:t>
      </w:r>
      <w:r w:rsidRPr="00CE7EB0">
        <w:rPr>
          <w:rFonts w:cs="Tahoma"/>
          <w:vertAlign w:val="superscript"/>
        </w:rPr>
        <w:t>3</w:t>
      </w:r>
    </w:p>
    <w:p w14:paraId="1AC977C7" w14:textId="77777777" w:rsidR="00417694" w:rsidRPr="00CE7EB0" w:rsidRDefault="00CE7EB0" w:rsidP="002C0367">
      <w:pPr>
        <w:pStyle w:val="Grafikeoznake"/>
        <w:tabs>
          <w:tab w:val="left" w:pos="1340"/>
        </w:tabs>
        <w:spacing w:after="60"/>
        <w:ind w:left="709"/>
        <w:contextualSpacing w:val="0"/>
        <w:rPr>
          <w:rFonts w:cs="Tahoma"/>
        </w:rPr>
      </w:pPr>
      <w:r w:rsidRPr="00CE7EB0">
        <w:rPr>
          <w:rFonts w:cs="Tahoma"/>
        </w:rPr>
        <w:t xml:space="preserve">Izgradnja 989 priprema za kućne priključke na vodoopskrbni sustav, </w:t>
      </w:r>
      <w:r w:rsidR="00677CB3" w:rsidRPr="00CE7EB0">
        <w:rPr>
          <w:rFonts w:cs="Tahoma"/>
        </w:rPr>
        <w:t xml:space="preserve">te </w:t>
      </w:r>
    </w:p>
    <w:p w14:paraId="3E04CD48" w14:textId="77777777" w:rsidR="00417694" w:rsidRPr="00207274" w:rsidRDefault="00677CB3" w:rsidP="002C0367">
      <w:pPr>
        <w:ind w:left="709"/>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garantnom roku, u svemu prema uvjetima ugovora za Građenje za građevinske i inženjerske radove po projektima Naručitelja (FIDIC Crvena knjiga).</w:t>
      </w:r>
    </w:p>
    <w:p w14:paraId="594421A4" w14:textId="77777777" w:rsidR="00417694" w:rsidRDefault="00417694">
      <w:pPr>
        <w:spacing w:line="276" w:lineRule="auto"/>
        <w:ind w:left="454"/>
        <w:rPr>
          <w:rFonts w:cs="Tahoma"/>
          <w:color w:val="215868"/>
        </w:rPr>
      </w:pPr>
    </w:p>
    <w:p w14:paraId="25CB6C4B" w14:textId="13E5CE73" w:rsidR="00D02E49" w:rsidRDefault="00D02E49">
      <w:pPr>
        <w:spacing w:line="276" w:lineRule="auto"/>
        <w:ind w:left="454"/>
        <w:rPr>
          <w:rFonts w:cs="Tahoma"/>
          <w:color w:val="215868"/>
        </w:rPr>
      </w:pPr>
    </w:p>
    <w:p w14:paraId="722DCDF1" w14:textId="77777777" w:rsidR="00C03A71" w:rsidRPr="00207274" w:rsidRDefault="00C03A71">
      <w:pPr>
        <w:spacing w:line="276" w:lineRule="auto"/>
        <w:ind w:left="454"/>
        <w:rPr>
          <w:rFonts w:cs="Tahoma"/>
          <w:color w:val="215868"/>
        </w:rPr>
      </w:pPr>
    </w:p>
    <w:p w14:paraId="08063950" w14:textId="77777777" w:rsidR="00417694" w:rsidRDefault="00677CB3">
      <w:pPr>
        <w:pStyle w:val="normalKKP"/>
        <w:rPr>
          <w:b/>
        </w:rPr>
      </w:pPr>
      <w:r w:rsidRPr="00024072">
        <w:rPr>
          <w:b/>
        </w:rPr>
        <w:lastRenderedPageBreak/>
        <w:t>AKTIVNOST 2</w:t>
      </w:r>
    </w:p>
    <w:p w14:paraId="71D17126" w14:textId="77777777" w:rsidR="00D02E49" w:rsidRPr="00024072" w:rsidRDefault="00D02E49">
      <w:pPr>
        <w:pStyle w:val="normalKKP"/>
        <w:rPr>
          <w:b/>
        </w:rPr>
      </w:pPr>
    </w:p>
    <w:p w14:paraId="0AEEBCC3" w14:textId="03F1C46F" w:rsidR="00417694" w:rsidRPr="00024072" w:rsidRDefault="00677CB3">
      <w:pPr>
        <w:pStyle w:val="normalKKP"/>
        <w:rPr>
          <w:b/>
        </w:rPr>
      </w:pPr>
      <w:r w:rsidRPr="00024072">
        <w:t xml:space="preserve">Upravljanje </w:t>
      </w:r>
      <w:r w:rsidRPr="009C3232">
        <w:t>p</w:t>
      </w:r>
      <w:r w:rsidR="001F6EB8" w:rsidRPr="009C3232">
        <w:t>rovedbe</w:t>
      </w:r>
      <w:r w:rsidR="001F6EB8" w:rsidRPr="00024072">
        <w:t xml:space="preserve"> Ugovora o radovima </w:t>
      </w:r>
      <w:r w:rsidR="0059381D" w:rsidRPr="00024072">
        <w:t>na Izgr</w:t>
      </w:r>
      <w:r w:rsidR="001578E5" w:rsidRPr="00024072">
        <w:t>adnj</w:t>
      </w:r>
      <w:r w:rsidR="006C2A7C" w:rsidRPr="00024072">
        <w:t>i</w:t>
      </w:r>
      <w:r w:rsidR="001578E5" w:rsidRPr="00024072">
        <w:t xml:space="preserve"> uređaja za pročišćavanje otpadnih voda </w:t>
      </w:r>
      <w:r w:rsidR="00CE7EB0" w:rsidRPr="00024072">
        <w:t>Slatina</w:t>
      </w:r>
      <w:r w:rsidR="001578E5" w:rsidRPr="00024072">
        <w:t xml:space="preserve"> kapaciteta </w:t>
      </w:r>
      <w:r w:rsidR="00CE7EB0" w:rsidRPr="00024072">
        <w:t>16.000</w:t>
      </w:r>
      <w:r w:rsidR="001578E5" w:rsidRPr="00024072">
        <w:t xml:space="preserve"> ES </w:t>
      </w:r>
      <w:r w:rsidR="00CE7EB0" w:rsidRPr="00024072">
        <w:t xml:space="preserve"> </w:t>
      </w:r>
      <w:r w:rsidRPr="00024072">
        <w:t xml:space="preserve"> (FIDIC žuta knjiga)</w:t>
      </w:r>
      <w:r w:rsidR="00CE7EB0" w:rsidRPr="00024072">
        <w:t xml:space="preserve"> i Izgradnji pristupne ceste do uređaja za pročišćavanje otpadnih voda Slatina (FIDIC Crvena knjiga</w:t>
      </w:r>
      <w:r w:rsidR="00CE7EB0" w:rsidRPr="009C3232">
        <w:t>).</w:t>
      </w:r>
    </w:p>
    <w:p w14:paraId="03CC455B" w14:textId="77777777" w:rsidR="00417694" w:rsidRPr="00024072" w:rsidRDefault="00417694">
      <w:pPr>
        <w:pStyle w:val="normalKKP"/>
      </w:pPr>
    </w:p>
    <w:p w14:paraId="68570DB6" w14:textId="0D4863FF" w:rsidR="00FF127E" w:rsidRPr="00752E6F" w:rsidRDefault="00024072" w:rsidP="002C0367">
      <w:pPr>
        <w:pStyle w:val="normalKKP"/>
        <w:ind w:left="426"/>
      </w:pPr>
      <w:r>
        <w:t>U</w:t>
      </w:r>
      <w:r w:rsidR="00677CB3" w:rsidRPr="00024072">
        <w:t>ređaj za pročišćavanje otpadnih voda III. stupnja pročišćavanja</w:t>
      </w:r>
      <w:r w:rsidRPr="00024072">
        <w:t xml:space="preserve"> </w:t>
      </w:r>
      <w:r w:rsidR="00677CB3" w:rsidRPr="00024072">
        <w:t xml:space="preserve">(UPOV </w:t>
      </w:r>
      <w:r w:rsidR="00C53C7E" w:rsidRPr="00024072">
        <w:t>SLATINA</w:t>
      </w:r>
      <w:r w:rsidR="00677CB3" w:rsidRPr="00024072">
        <w:t xml:space="preserve"> </w:t>
      </w:r>
      <w:r w:rsidR="00CE7EB0" w:rsidRPr="00024072">
        <w:t>16</w:t>
      </w:r>
      <w:r w:rsidR="00677CB3" w:rsidRPr="00024072">
        <w:t>.</w:t>
      </w:r>
      <w:r w:rsidR="00CE7EB0" w:rsidRPr="00024072">
        <w:t>0</w:t>
      </w:r>
      <w:r w:rsidR="00677CB3" w:rsidRPr="00024072">
        <w:t>00 ES)</w:t>
      </w:r>
      <w:r w:rsidRPr="00024072">
        <w:t xml:space="preserve">, Izvođenje radova uključuje projektiranje i </w:t>
      </w:r>
      <w:proofErr w:type="spellStart"/>
      <w:r w:rsidRPr="00024072">
        <w:t>ishodovanje</w:t>
      </w:r>
      <w:proofErr w:type="spellEnd"/>
      <w:r w:rsidRPr="00024072">
        <w:t xml:space="preserve"> građevinske dozvole za uređaj za pročišćavanje otpadnih voda Slatina, gradnju i probni rad UPOV-a aglomeracije Slatina, te  izradu izvedben</w:t>
      </w:r>
      <w:r>
        <w:t>og</w:t>
      </w:r>
      <w:r w:rsidRPr="00024072">
        <w:t xml:space="preserve"> projekta i projekta izvedenog stanja, provedb</w:t>
      </w:r>
      <w:r>
        <w:t>u</w:t>
      </w:r>
      <w:r w:rsidRPr="00024072">
        <w:t xml:space="preserve"> testova po dovršetku, uključivo s provedbom tehničkog pregleda</w:t>
      </w:r>
      <w:r w:rsidR="00375B3E">
        <w:t xml:space="preserve"> i preuzimanja od strane investitora</w:t>
      </w:r>
      <w:r w:rsidRPr="00024072">
        <w:t xml:space="preserve">, te uklanjanje skrivenih nedostatka u zakonskom </w:t>
      </w:r>
      <w:r w:rsidR="00375B3E">
        <w:t>jamstvenom roku</w:t>
      </w:r>
      <w:r w:rsidRPr="00752E6F">
        <w:t xml:space="preserve">. </w:t>
      </w:r>
      <w:r w:rsidR="00752E6F" w:rsidRPr="00752E6F">
        <w:t xml:space="preserve">Radove na </w:t>
      </w:r>
      <w:proofErr w:type="spellStart"/>
      <w:r w:rsidR="00752E6F" w:rsidRPr="00752E6F">
        <w:t>UPOV</w:t>
      </w:r>
      <w:r w:rsidR="00752E6F">
        <w:t>u</w:t>
      </w:r>
      <w:proofErr w:type="spellEnd"/>
      <w:r w:rsidR="00752E6F" w:rsidRPr="00752E6F">
        <w:t xml:space="preserve"> koje treba izvesti moraju biti uređeni Uvjetima ugovora za postrojenja i projektiranje za električna i strojarska postrojenja i za građevinske i inženjerske radove koje projektira Izvođač </w:t>
      </w:r>
      <w:r w:rsidRPr="00752E6F">
        <w:t>(FIDIC Žuta knjiga).</w:t>
      </w:r>
    </w:p>
    <w:p w14:paraId="6EB5F307" w14:textId="77777777" w:rsidR="00024072" w:rsidRPr="00024072" w:rsidRDefault="00F24EBB" w:rsidP="002C0367">
      <w:pPr>
        <w:pStyle w:val="normalKKP"/>
        <w:ind w:left="426"/>
      </w:pPr>
      <w:r>
        <w:rPr>
          <w:b/>
        </w:rPr>
        <w:t xml:space="preserve">       </w:t>
      </w:r>
      <w:r w:rsidR="00CE7EB0" w:rsidRPr="00024072">
        <w:t>Pristupn</w:t>
      </w:r>
      <w:r w:rsidR="00024072" w:rsidRPr="00024072">
        <w:t>a</w:t>
      </w:r>
      <w:r w:rsidR="00CE7EB0" w:rsidRPr="00024072">
        <w:t xml:space="preserve"> cest</w:t>
      </w:r>
      <w:r w:rsidR="00024072" w:rsidRPr="00024072">
        <w:t>a</w:t>
      </w:r>
      <w:r w:rsidR="00CE7EB0" w:rsidRPr="00024072">
        <w:t xml:space="preserve"> do </w:t>
      </w:r>
      <w:r w:rsidR="00677CB3" w:rsidRPr="00024072">
        <w:t>uređaj</w:t>
      </w:r>
      <w:r w:rsidR="00024072" w:rsidRPr="00024072">
        <w:t>a</w:t>
      </w:r>
      <w:r w:rsidR="00677CB3" w:rsidRPr="00024072">
        <w:t xml:space="preserve"> za pročišćavanje otpadnih voda II</w:t>
      </w:r>
      <w:r w:rsidR="00CE7EB0" w:rsidRPr="00024072">
        <w:t>I</w:t>
      </w:r>
      <w:r w:rsidR="00677CB3" w:rsidRPr="00024072">
        <w:t>. stupnja pročišćavanja</w:t>
      </w:r>
      <w:r w:rsidR="00024072" w:rsidRPr="00024072">
        <w:t xml:space="preserve"> </w:t>
      </w:r>
      <w:r w:rsidR="00B75CF6">
        <w:t>Slatina</w:t>
      </w:r>
      <w:r w:rsidR="00024072" w:rsidRPr="00024072">
        <w:t xml:space="preserve">   </w:t>
      </w:r>
      <w:r w:rsidR="00CE7EB0" w:rsidRPr="00024072">
        <w:t>(UPOV SLATINA 16.000 ES)</w:t>
      </w:r>
      <w:r w:rsidR="00024072" w:rsidRPr="00024072">
        <w:t>. Izvođenje radova uključuje izgradnju pristupne ceste do UPOV Slatina, izradu izvedben</w:t>
      </w:r>
      <w:r w:rsidR="00024072">
        <w:t>og</w:t>
      </w:r>
      <w:r w:rsidR="00024072" w:rsidRPr="00024072">
        <w:t xml:space="preserve"> projekta i projekta izvedenog stanja, uključivo s provedbom tehničkog pregleda, te uklanjanje skrivenih nedostatka u zakonskom garantnom roku, u svemu prema uvjetima ugovora za Građenje za građevinske i inženjerske radove po projektima Naručitelja (FIDIC Crvena knjiga).</w:t>
      </w:r>
    </w:p>
    <w:p w14:paraId="553953AB" w14:textId="77777777" w:rsidR="00CE7EB0" w:rsidRDefault="00CE7EB0" w:rsidP="00024072">
      <w:pPr>
        <w:pStyle w:val="normalKKP"/>
        <w:ind w:left="814"/>
      </w:pPr>
    </w:p>
    <w:p w14:paraId="134BB857" w14:textId="77777777" w:rsidR="00D02E49" w:rsidRPr="00024072" w:rsidRDefault="00D02E49" w:rsidP="00024072">
      <w:pPr>
        <w:pStyle w:val="normalKKP"/>
        <w:ind w:left="814"/>
      </w:pPr>
    </w:p>
    <w:p w14:paraId="5AEBA6B0" w14:textId="77777777" w:rsidR="00417694" w:rsidRPr="00024072" w:rsidRDefault="00677CB3">
      <w:pPr>
        <w:pStyle w:val="normalKKP"/>
        <w:jc w:val="left"/>
        <w:rPr>
          <w:b/>
        </w:rPr>
      </w:pPr>
      <w:r w:rsidRPr="00024072">
        <w:rPr>
          <w:b/>
        </w:rPr>
        <w:t xml:space="preserve">AKTIVNOST </w:t>
      </w:r>
      <w:r w:rsidR="00D02E49">
        <w:rPr>
          <w:b/>
        </w:rPr>
        <w:t>3</w:t>
      </w:r>
    </w:p>
    <w:p w14:paraId="1D6699E9" w14:textId="77777777" w:rsidR="00D02E49" w:rsidRDefault="00D02E49">
      <w:pPr>
        <w:pStyle w:val="normalKKP"/>
      </w:pPr>
    </w:p>
    <w:p w14:paraId="042B4FAC" w14:textId="77777777" w:rsidR="00417694" w:rsidRDefault="00677CB3">
      <w:pPr>
        <w:pStyle w:val="normalKKP"/>
      </w:pPr>
      <w:r w:rsidRPr="00024072">
        <w:t xml:space="preserve">Upravljanje </w:t>
      </w:r>
      <w:r w:rsidRPr="00FF086A">
        <w:t>provedbe</w:t>
      </w:r>
      <w:r w:rsidRPr="00024072">
        <w:t xml:space="preserve"> Ugovora  za </w:t>
      </w:r>
      <w:r w:rsidR="001578E5" w:rsidRPr="00024072">
        <w:t>Nabav</w:t>
      </w:r>
      <w:r w:rsidR="007D2BB9" w:rsidRPr="00024072">
        <w:t>u</w:t>
      </w:r>
      <w:r w:rsidR="001578E5" w:rsidRPr="00024072">
        <w:t xml:space="preserve"> opreme za </w:t>
      </w:r>
      <w:r w:rsidR="00D02E49">
        <w:t xml:space="preserve">projekt </w:t>
      </w:r>
      <w:r w:rsidR="001578E5" w:rsidRPr="00024072">
        <w:t>„</w:t>
      </w:r>
      <w:r w:rsidR="001A4569">
        <w:rPr>
          <w:bCs/>
          <w:color w:val="000000"/>
          <w:lang w:eastAsia="hr-HR"/>
        </w:rPr>
        <w:t xml:space="preserve">IZGRADNJA I REKONSTRUKCIJA VODNO-KOMUNALNE INFRASTRUKTURE AGLOMERACIJA </w:t>
      </w:r>
      <w:r w:rsidR="00DE368E" w:rsidRPr="00D02E49">
        <w:t>“</w:t>
      </w:r>
      <w:r w:rsidRPr="00D02E49">
        <w:t>:</w:t>
      </w:r>
    </w:p>
    <w:p w14:paraId="0C9C2CAA" w14:textId="77777777" w:rsidR="00D02E49" w:rsidRPr="00D02E49" w:rsidRDefault="00D02E49">
      <w:pPr>
        <w:pStyle w:val="normalKKP"/>
      </w:pPr>
    </w:p>
    <w:p w14:paraId="2A15D076" w14:textId="77777777" w:rsidR="00D02E49" w:rsidRPr="00C03A71" w:rsidRDefault="00D02E49" w:rsidP="002F0FB4">
      <w:pPr>
        <w:pStyle w:val="normalKKP"/>
        <w:numPr>
          <w:ilvl w:val="0"/>
          <w:numId w:val="85"/>
        </w:numPr>
      </w:pPr>
      <w:r w:rsidRPr="00C03A71">
        <w:rPr>
          <w:i/>
          <w:iCs/>
        </w:rPr>
        <w:t>Specijalno vozilo za strojno ispiranje i čišćenje sustava odvodnje</w:t>
      </w:r>
    </w:p>
    <w:p w14:paraId="21EB0B99" w14:textId="77777777" w:rsidR="00D02E49" w:rsidRPr="00C03A71" w:rsidRDefault="00D02E49" w:rsidP="002F0FB4">
      <w:pPr>
        <w:pStyle w:val="normalKKP"/>
        <w:numPr>
          <w:ilvl w:val="0"/>
          <w:numId w:val="85"/>
        </w:numPr>
      </w:pPr>
      <w:r w:rsidRPr="00C03A71">
        <w:rPr>
          <w:i/>
          <w:iCs/>
        </w:rPr>
        <w:t>Visokotlačni uređaj za ispiranje građevina javne odvodnje</w:t>
      </w:r>
    </w:p>
    <w:p w14:paraId="36A1D9B6" w14:textId="77777777" w:rsidR="00D02E49" w:rsidRPr="00D02E49" w:rsidRDefault="00D02E49" w:rsidP="00D02E49">
      <w:pPr>
        <w:pStyle w:val="normalKKP"/>
      </w:pPr>
    </w:p>
    <w:p w14:paraId="7A29EFB5" w14:textId="77777777" w:rsidR="00417694" w:rsidRPr="00207274" w:rsidRDefault="00417694">
      <w:pPr>
        <w:pStyle w:val="normalKKP"/>
      </w:pPr>
    </w:p>
    <w:p w14:paraId="35DDF5BB"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D02E49">
        <w:rPr>
          <w:b/>
          <w:color w:val="215868" w:themeColor="accent5" w:themeShade="80"/>
        </w:rPr>
        <w:t>4</w:t>
      </w:r>
    </w:p>
    <w:p w14:paraId="1F28CDE5" w14:textId="77777777" w:rsidR="00D02E49" w:rsidRPr="00207274" w:rsidRDefault="00D02E49">
      <w:pPr>
        <w:pStyle w:val="normalKKP"/>
        <w:jc w:val="left"/>
        <w:rPr>
          <w:b/>
          <w:color w:val="215868" w:themeColor="accent5" w:themeShade="80"/>
        </w:rPr>
      </w:pPr>
    </w:p>
    <w:p w14:paraId="7B6F7E30" w14:textId="2D4DC66A" w:rsidR="00417694" w:rsidRPr="00207274" w:rsidRDefault="00677CB3">
      <w:pPr>
        <w:pStyle w:val="normalKKP"/>
        <w:rPr>
          <w:color w:val="215868" w:themeColor="accent5" w:themeShade="80"/>
        </w:rPr>
      </w:pPr>
      <w:r w:rsidRPr="00D02E49">
        <w:t xml:space="preserve">Upravljanje </w:t>
      </w:r>
      <w:r w:rsidRPr="00FF086A">
        <w:t>provedbe</w:t>
      </w:r>
      <w:r w:rsidRPr="00D02E49">
        <w:t xml:space="preserve"> Ugovora za usluge </w:t>
      </w:r>
      <w:r w:rsidR="00DD12B5" w:rsidRPr="00D02E49">
        <w:t>N</w:t>
      </w:r>
      <w:r w:rsidRPr="00D02E49">
        <w:t>adzora</w:t>
      </w:r>
      <w:r w:rsidR="00752E6F">
        <w:t xml:space="preserve"> i </w:t>
      </w:r>
      <w:proofErr w:type="spellStart"/>
      <w:r w:rsidR="00752E6F">
        <w:t>Fidic</w:t>
      </w:r>
      <w:proofErr w:type="spellEnd"/>
      <w:r w:rsidR="00752E6F">
        <w:t xml:space="preserve"> inženjera</w:t>
      </w:r>
      <w:r w:rsidRPr="00D02E49">
        <w:t xml:space="preserve"> </w:t>
      </w:r>
      <w:r w:rsidR="00DE368E" w:rsidRPr="00D02E49">
        <w:t>nad izvođenjem radova u okviru</w:t>
      </w:r>
      <w:r w:rsidR="00D02E49" w:rsidRPr="00D02E49">
        <w:t xml:space="preserve"> projekta</w:t>
      </w:r>
      <w:r w:rsidR="00DE368E" w:rsidRPr="00D02E49">
        <w:t xml:space="preserve"> „</w:t>
      </w:r>
      <w:r w:rsidR="001A4569">
        <w:rPr>
          <w:bCs/>
          <w:lang w:eastAsia="hr-HR"/>
        </w:rPr>
        <w:t xml:space="preserve">IZGRADNJA I REKONSTRUKCIJA VODNO-KOMUNALNE INFRASTRUKTURE AGLOMERACIJA </w:t>
      </w:r>
      <w:r w:rsidR="00D02E49" w:rsidRPr="00D02E49">
        <w:t>“</w:t>
      </w:r>
      <w:r w:rsidR="00DE368E" w:rsidRPr="00D02E49">
        <w:t xml:space="preserve"> </w:t>
      </w:r>
      <w:r w:rsidRPr="00D02E49">
        <w:t>(nadzor nad aktivnostima 1</w:t>
      </w:r>
      <w:r w:rsidR="006113EE">
        <w:t xml:space="preserve"> i</w:t>
      </w:r>
      <w:r w:rsidRPr="00D02E49">
        <w:t xml:space="preserve"> 2</w:t>
      </w:r>
      <w:r w:rsidRPr="00207274">
        <w:rPr>
          <w:color w:val="215868" w:themeColor="accent5" w:themeShade="80"/>
        </w:rPr>
        <w:t>)</w:t>
      </w:r>
      <w:r w:rsidR="00B75CF6">
        <w:rPr>
          <w:color w:val="215868" w:themeColor="accent5" w:themeShade="80"/>
        </w:rPr>
        <w:t>.</w:t>
      </w:r>
    </w:p>
    <w:p w14:paraId="7F48F9E2" w14:textId="77777777" w:rsidR="00417694" w:rsidRPr="00207274" w:rsidRDefault="00417694">
      <w:pPr>
        <w:pStyle w:val="normalKKP"/>
      </w:pPr>
    </w:p>
    <w:p w14:paraId="2DA75C72" w14:textId="69AF78BF" w:rsidR="00417694" w:rsidRPr="00207274" w:rsidRDefault="00677CB3">
      <w:pPr>
        <w:pStyle w:val="normalKKP"/>
      </w:pPr>
      <w:r w:rsidRPr="00207274">
        <w:t xml:space="preserve">Upravljanje </w:t>
      </w:r>
      <w:r w:rsidR="002C0C51" w:rsidRPr="00FF086A">
        <w:t>provedbe</w:t>
      </w:r>
      <w:r w:rsidR="002C0C51" w:rsidRPr="00D02E49">
        <w:t xml:space="preserve"> Ugovora za usluge Nadzora</w:t>
      </w:r>
      <w:r w:rsidR="002C0C51">
        <w:t xml:space="preserve"> i </w:t>
      </w:r>
      <w:proofErr w:type="spellStart"/>
      <w:r w:rsidR="002C0C51">
        <w:t>Fidic</w:t>
      </w:r>
      <w:proofErr w:type="spellEnd"/>
      <w:r w:rsidR="002C0C51">
        <w:t xml:space="preserve"> inženjera</w:t>
      </w:r>
      <w:r w:rsidR="002C0C51" w:rsidRPr="00D02E49">
        <w:t xml:space="preserve"> nad izvođenjem radova</w:t>
      </w:r>
      <w:r w:rsidRPr="00207274">
        <w:t xml:space="preserve"> će se vršiti sukladno </w:t>
      </w:r>
      <w:r w:rsidRPr="00207274">
        <w:rPr>
          <w:i/>
        </w:rPr>
        <w:t>Zakonu o poslovima i djelatnostima prostornog uređenja i gradnje</w:t>
      </w:r>
      <w:r w:rsidRPr="00207274">
        <w:t>) (NN 78/15</w:t>
      </w:r>
      <w:r w:rsidR="009C3232">
        <w:t>, 118/18</w:t>
      </w:r>
      <w:r w:rsidR="00471304">
        <w:t>, 110/19</w:t>
      </w:r>
      <w:r w:rsidRPr="00207274">
        <w:t>), Zakonom o gradnji (NN 153/13, 20/17</w:t>
      </w:r>
      <w:r w:rsidR="00471304">
        <w:t>,39/19 i 125/19</w:t>
      </w:r>
      <w:r w:rsidRPr="00207274">
        <w:t>) i Zakonom o prostornom uređenju (NN 153/13, 65/17</w:t>
      </w:r>
      <w:r w:rsidR="00471304">
        <w:t>,114/18, 39/19, 98/19</w:t>
      </w:r>
      <w:r w:rsidRPr="00207274">
        <w:t>) i podzakonskim aktima ovih zakona.</w:t>
      </w:r>
    </w:p>
    <w:p w14:paraId="0892594F" w14:textId="77777777" w:rsidR="00417694" w:rsidRDefault="00417694">
      <w:pPr>
        <w:pStyle w:val="normalKKP"/>
      </w:pPr>
    </w:p>
    <w:p w14:paraId="7178E1A5" w14:textId="77777777" w:rsidR="00752E6F" w:rsidRPr="00207274" w:rsidRDefault="00752E6F">
      <w:pPr>
        <w:pStyle w:val="normalKKP"/>
      </w:pPr>
    </w:p>
    <w:p w14:paraId="45756EC0"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752E6F">
        <w:rPr>
          <w:b/>
          <w:color w:val="215868" w:themeColor="accent5" w:themeShade="80"/>
        </w:rPr>
        <w:t>5</w:t>
      </w:r>
    </w:p>
    <w:p w14:paraId="4526A6AC" w14:textId="77777777" w:rsidR="00752E6F" w:rsidRPr="00207274" w:rsidRDefault="00752E6F">
      <w:pPr>
        <w:pStyle w:val="normalKKP"/>
        <w:jc w:val="left"/>
        <w:rPr>
          <w:b/>
          <w:color w:val="215868" w:themeColor="accent5" w:themeShade="80"/>
        </w:rPr>
      </w:pPr>
    </w:p>
    <w:p w14:paraId="76D4F60A" w14:textId="66B5B1AD" w:rsidR="00417694" w:rsidRPr="00207274" w:rsidRDefault="00677CB3">
      <w:pPr>
        <w:pStyle w:val="normalKKP"/>
        <w:rPr>
          <w:i/>
          <w:color w:val="215868" w:themeColor="accent5" w:themeShade="80"/>
          <w:spacing w:val="-1"/>
        </w:rPr>
      </w:pPr>
      <w:r w:rsidRPr="00207274">
        <w:rPr>
          <w:color w:val="215868" w:themeColor="accent5" w:themeShade="80"/>
        </w:rPr>
        <w:t xml:space="preserve">Upravljanje </w:t>
      </w:r>
      <w:r w:rsidRPr="00FF086A">
        <w:rPr>
          <w:color w:val="215868" w:themeColor="accent5" w:themeShade="80"/>
        </w:rPr>
        <w:t>provedbe</w:t>
      </w:r>
      <w:r w:rsidRPr="00207274">
        <w:rPr>
          <w:color w:val="215868" w:themeColor="accent5" w:themeShade="80"/>
        </w:rPr>
        <w:t xml:space="preserve"> Ugovora </w:t>
      </w:r>
      <w:r w:rsidR="00D540CB" w:rsidRPr="00D540CB">
        <w:rPr>
          <w:color w:val="215868" w:themeColor="accent5" w:themeShade="80"/>
        </w:rPr>
        <w:t>usluge provedbe informiranja javnosti i vidljivosti projekta izgradnje i rekonstrukcije vodno-komunalne infrastrukture aglomeracije Slatina</w:t>
      </w:r>
      <w:r w:rsidR="00D540CB">
        <w:rPr>
          <w:color w:val="215868" w:themeColor="accent5" w:themeShade="80"/>
          <w:spacing w:val="-1"/>
        </w:rPr>
        <w:t>:</w:t>
      </w:r>
    </w:p>
    <w:p w14:paraId="62EFCA80" w14:textId="77777777" w:rsidR="00D054BF" w:rsidRDefault="00D054BF" w:rsidP="002F0FB4">
      <w:pPr>
        <w:numPr>
          <w:ilvl w:val="0"/>
          <w:numId w:val="69"/>
        </w:numPr>
        <w:autoSpaceDE w:val="0"/>
        <w:autoSpaceDN w:val="0"/>
        <w:ind w:right="380"/>
        <w:rPr>
          <w:rFonts w:ascii="Calibri" w:hAnsi="Calibri" w:cs="Calibri"/>
          <w:color w:val="000000"/>
          <w:lang w:eastAsia="en-US"/>
        </w:rPr>
      </w:pPr>
      <w:bookmarkStart w:id="43" w:name="_Hlk523832252"/>
      <w:r>
        <w:rPr>
          <w:color w:val="000000"/>
        </w:rPr>
        <w:t>Promidžba projekta</w:t>
      </w:r>
    </w:p>
    <w:p w14:paraId="24388DDB" w14:textId="77777777" w:rsidR="00D054BF" w:rsidRDefault="00D054BF" w:rsidP="002F0FB4">
      <w:pPr>
        <w:numPr>
          <w:ilvl w:val="0"/>
          <w:numId w:val="69"/>
        </w:numPr>
        <w:autoSpaceDE w:val="0"/>
        <w:autoSpaceDN w:val="0"/>
        <w:ind w:right="380"/>
        <w:rPr>
          <w:color w:val="000000"/>
        </w:rPr>
      </w:pPr>
      <w:r>
        <w:rPr>
          <w:color w:val="000000"/>
        </w:rPr>
        <w:t>Informiranje ciljnih skupina javnosti s ciljem jačanja vidljivosti</w:t>
      </w:r>
    </w:p>
    <w:p w14:paraId="28A6DFFB" w14:textId="77777777" w:rsidR="00D054BF" w:rsidRDefault="00D054BF" w:rsidP="002F0FB4">
      <w:pPr>
        <w:numPr>
          <w:ilvl w:val="0"/>
          <w:numId w:val="69"/>
        </w:numPr>
        <w:autoSpaceDE w:val="0"/>
        <w:autoSpaceDN w:val="0"/>
        <w:ind w:right="380"/>
        <w:rPr>
          <w:color w:val="000000"/>
        </w:rPr>
      </w:pPr>
      <w:r>
        <w:rPr>
          <w:color w:val="000000"/>
        </w:rPr>
        <w:t>Odnosi s medijima i javnosti s ciljem jačanja vidljivosti</w:t>
      </w:r>
    </w:p>
    <w:p w14:paraId="24EB565C" w14:textId="77777777" w:rsidR="00D054BF" w:rsidRDefault="00D054BF" w:rsidP="002F0FB4">
      <w:pPr>
        <w:numPr>
          <w:ilvl w:val="0"/>
          <w:numId w:val="69"/>
        </w:numPr>
        <w:autoSpaceDE w:val="0"/>
        <w:autoSpaceDN w:val="0"/>
        <w:spacing w:after="120"/>
        <w:ind w:right="380"/>
        <w:rPr>
          <w:color w:val="000000"/>
        </w:rPr>
      </w:pPr>
      <w:r>
        <w:rPr>
          <w:color w:val="000000"/>
        </w:rPr>
        <w:t>Osnaživanje kapaciteta Naručitelja i evaluacija.</w:t>
      </w:r>
      <w:bookmarkEnd w:id="43"/>
    </w:p>
    <w:p w14:paraId="735CC768" w14:textId="77777777" w:rsidR="00417694" w:rsidRPr="00207274" w:rsidRDefault="00417694">
      <w:pPr>
        <w:pStyle w:val="normalKKP"/>
      </w:pPr>
    </w:p>
    <w:p w14:paraId="495AE5A1" w14:textId="77777777" w:rsidR="00417694" w:rsidRPr="00207274" w:rsidRDefault="00677CB3">
      <w:pPr>
        <w:pStyle w:val="normalKKP"/>
      </w:pPr>
      <w:r w:rsidRPr="00207274">
        <w:t>Usluge promidžbe su mjere informiranja i vidljivosti projekta sukladno Uputama za korisnike sredstava – Informiranje i vidljivost projekata financiranih iz strukturnih i Kohezijskog fonda 2014-2020.</w:t>
      </w:r>
    </w:p>
    <w:p w14:paraId="3F282D47" w14:textId="03D45B16" w:rsidR="00417694" w:rsidRDefault="00417694">
      <w:pPr>
        <w:pStyle w:val="normalKKP"/>
      </w:pPr>
    </w:p>
    <w:p w14:paraId="04B7142B" w14:textId="7E8D596F" w:rsidR="00C03A71" w:rsidRDefault="00C03A71">
      <w:pPr>
        <w:pStyle w:val="normalKKP"/>
      </w:pPr>
    </w:p>
    <w:p w14:paraId="0FACF0C9" w14:textId="789E136D" w:rsidR="00C03A71" w:rsidRDefault="00C03A71">
      <w:pPr>
        <w:pStyle w:val="normalKKP"/>
      </w:pPr>
    </w:p>
    <w:p w14:paraId="635C3694" w14:textId="63A6C0E0" w:rsidR="00C03A71" w:rsidRDefault="00C03A71">
      <w:pPr>
        <w:pStyle w:val="normalKKP"/>
      </w:pPr>
    </w:p>
    <w:p w14:paraId="0F424DE9" w14:textId="77777777" w:rsidR="00C03A71" w:rsidRPr="00207274" w:rsidRDefault="00C03A71">
      <w:pPr>
        <w:pStyle w:val="normalKKP"/>
      </w:pPr>
    </w:p>
    <w:p w14:paraId="035DC3D4" w14:textId="77777777" w:rsidR="00417694" w:rsidRPr="00207274" w:rsidRDefault="00677CB3">
      <w:pPr>
        <w:pStyle w:val="normalKKP"/>
      </w:pPr>
      <w:r w:rsidRPr="00207274">
        <w:lastRenderedPageBreak/>
        <w:t>CPV oznake predmeta nabave:</w:t>
      </w:r>
    </w:p>
    <w:p w14:paraId="3F2E56FC" w14:textId="1FFBEA7F" w:rsidR="00417694" w:rsidRDefault="00677CB3">
      <w:pPr>
        <w:ind w:firstLine="432"/>
        <w:rPr>
          <w:rFonts w:cs="Tahoma"/>
          <w:b/>
          <w:color w:val="215868" w:themeColor="accent5" w:themeShade="80"/>
        </w:rPr>
      </w:pPr>
      <w:r w:rsidRPr="00207274">
        <w:rPr>
          <w:rFonts w:cs="Tahoma"/>
          <w:b/>
          <w:color w:val="215868" w:themeColor="accent5" w:themeShade="80"/>
        </w:rPr>
        <w:t>71310000-4 Savjetodavne tehničke usluge i savjetodavne usluge u građevinarstvu.</w:t>
      </w:r>
    </w:p>
    <w:p w14:paraId="1E5FDDFC" w14:textId="54958579" w:rsidR="00276672" w:rsidRPr="00207274" w:rsidRDefault="00276672">
      <w:pPr>
        <w:ind w:firstLine="432"/>
        <w:rPr>
          <w:rFonts w:cs="Tahoma"/>
          <w:b/>
          <w:color w:val="215868" w:themeColor="accent5" w:themeShade="80"/>
        </w:rPr>
      </w:pPr>
      <w:r>
        <w:rPr>
          <w:rFonts w:cs="Tahoma"/>
          <w:b/>
          <w:color w:val="215868" w:themeColor="accent5" w:themeShade="80"/>
        </w:rPr>
        <w:t>72224000-1 Usluge savjetovanja na području vođenja projekta</w:t>
      </w:r>
    </w:p>
    <w:p w14:paraId="6FCBD983" w14:textId="77777777" w:rsidR="00417694" w:rsidRPr="00207274" w:rsidRDefault="00417694">
      <w:pPr>
        <w:ind w:firstLine="432"/>
        <w:rPr>
          <w:rFonts w:cs="Tahoma"/>
        </w:rPr>
      </w:pPr>
    </w:p>
    <w:p w14:paraId="6CB5E768" w14:textId="77777777" w:rsidR="00417694" w:rsidRPr="00207274" w:rsidRDefault="00417694">
      <w:pPr>
        <w:pStyle w:val="normalKKP"/>
        <w:rPr>
          <w:lang w:eastAsia="hr-HR"/>
        </w:rPr>
      </w:pPr>
    </w:p>
    <w:p w14:paraId="197B8123" w14:textId="5CB23C8D" w:rsidR="00417694" w:rsidRPr="00207274" w:rsidRDefault="00677CB3">
      <w:pPr>
        <w:pStyle w:val="normalKKP"/>
      </w:pPr>
      <w:r w:rsidRPr="00207274">
        <w:rPr>
          <w:lang w:eastAsia="hr-HR"/>
        </w:rPr>
        <w:t xml:space="preserve">U sklopu ovog Ugovora Izvršitelj mora oformiti stručni tim koji može stručno pokriti sve predmetne obaveze. Detaljan opis Projekta i traženih usluga nalazi se u </w:t>
      </w:r>
      <w:r w:rsidRPr="00A912E1">
        <w:rPr>
          <w:b/>
          <w:color w:val="215868" w:themeColor="accent5" w:themeShade="80"/>
          <w:lang w:eastAsia="hr-HR"/>
        </w:rPr>
        <w:t>Točki</w:t>
      </w:r>
      <w:r w:rsidRPr="00207274">
        <w:rPr>
          <w:color w:val="215868" w:themeColor="accent5" w:themeShade="80"/>
          <w:lang w:eastAsia="hr-HR"/>
        </w:rPr>
        <w:t xml:space="preserve"> </w:t>
      </w:r>
      <w:r w:rsidR="00601578">
        <w:fldChar w:fldCharType="begin"/>
      </w:r>
      <w:r w:rsidR="00601578">
        <w:instrText xml:space="preserve">REF _Ref492245930 \r \h \* MERGEFORMAT </w:instrText>
      </w:r>
      <w:r w:rsidR="00601578">
        <w:fldChar w:fldCharType="separate"/>
      </w:r>
      <w:r w:rsidR="003E32EE" w:rsidRPr="003E32EE">
        <w:rPr>
          <w:b/>
          <w:color w:val="215868" w:themeColor="accent5" w:themeShade="80"/>
        </w:rPr>
        <w:t>62</w:t>
      </w:r>
      <w:r w:rsidR="00601578">
        <w:fldChar w:fldCharType="end"/>
      </w:r>
      <w:r w:rsidR="00945C01">
        <w:t>.</w:t>
      </w:r>
      <w:r w:rsidRPr="00207274">
        <w:rPr>
          <w:lang w:eastAsia="hr-HR"/>
        </w:rPr>
        <w:t xml:space="preserve"> ove DON.</w:t>
      </w:r>
    </w:p>
    <w:p w14:paraId="3215D509" w14:textId="77777777" w:rsidR="00417694" w:rsidRPr="00207274" w:rsidRDefault="00677CB3" w:rsidP="004261C3">
      <w:pPr>
        <w:pStyle w:val="Odlomakpopisa"/>
        <w:keepNext/>
        <w:numPr>
          <w:ilvl w:val="0"/>
          <w:numId w:val="8"/>
        </w:numPr>
        <w:spacing w:before="240" w:after="120"/>
        <w:outlineLvl w:val="0"/>
        <w:rPr>
          <w:rStyle w:val="Naslov2Char"/>
        </w:rPr>
      </w:pPr>
      <w:bookmarkStart w:id="44" w:name="_Toc514412011"/>
      <w:bookmarkStart w:id="45" w:name="_Toc515381388"/>
      <w:bookmarkStart w:id="46" w:name="_Toc516320060"/>
      <w:r w:rsidRPr="00207274">
        <w:rPr>
          <w:rStyle w:val="Naslov2Char"/>
        </w:rPr>
        <w:t xml:space="preserve"> </w:t>
      </w:r>
      <w:bookmarkStart w:id="47" w:name="_Toc66260295"/>
      <w:r w:rsidRPr="00207274">
        <w:rPr>
          <w:rStyle w:val="Naslov2Char"/>
        </w:rPr>
        <w:t>DINAMIČKI SUSTAV NABAVE/SUSTAV KVALIFIKACIJE</w:t>
      </w:r>
      <w:bookmarkEnd w:id="44"/>
      <w:bookmarkEnd w:id="45"/>
      <w:bookmarkEnd w:id="46"/>
      <w:bookmarkEnd w:id="47"/>
    </w:p>
    <w:p w14:paraId="0A9A9264" w14:textId="77777777" w:rsidR="00417694" w:rsidRPr="00207274" w:rsidRDefault="00677CB3">
      <w:pPr>
        <w:ind w:firstLine="432"/>
        <w:rPr>
          <w:rFonts w:cs="Tahoma"/>
        </w:rPr>
      </w:pPr>
      <w:r w:rsidRPr="00207274">
        <w:rPr>
          <w:rFonts w:cs="Tahoma"/>
        </w:rPr>
        <w:t>Ne primjenjuje se.</w:t>
      </w:r>
    </w:p>
    <w:p w14:paraId="66EEAAD1" w14:textId="77777777" w:rsidR="00417694" w:rsidRPr="00207274" w:rsidRDefault="00677CB3" w:rsidP="004261C3">
      <w:pPr>
        <w:pStyle w:val="Odlomakpopisa"/>
        <w:keepNext/>
        <w:numPr>
          <w:ilvl w:val="0"/>
          <w:numId w:val="8"/>
        </w:numPr>
        <w:spacing w:before="240" w:after="120"/>
        <w:outlineLvl w:val="0"/>
        <w:rPr>
          <w:rStyle w:val="Naslov2Char"/>
        </w:rPr>
      </w:pPr>
      <w:bookmarkStart w:id="48" w:name="_Toc514412012"/>
      <w:bookmarkStart w:id="49" w:name="_Toc515381389"/>
      <w:bookmarkStart w:id="50" w:name="_Toc516320061"/>
      <w:bookmarkStart w:id="51" w:name="_Toc66260296"/>
      <w:r w:rsidRPr="00207274">
        <w:rPr>
          <w:rStyle w:val="Naslov2Char"/>
        </w:rPr>
        <w:t>NAVOD SKLAPA LI SE UGOVOR O JAVNOJ NABAVI ILI OKVIRNI SPORAZUM</w:t>
      </w:r>
      <w:bookmarkEnd w:id="48"/>
      <w:bookmarkEnd w:id="49"/>
      <w:bookmarkEnd w:id="50"/>
      <w:bookmarkEnd w:id="51"/>
    </w:p>
    <w:p w14:paraId="6D1BFF5F" w14:textId="77777777" w:rsidR="00417694" w:rsidRPr="00207274" w:rsidRDefault="00677CB3">
      <w:pPr>
        <w:ind w:left="432"/>
        <w:rPr>
          <w:rFonts w:cs="Tahoma"/>
        </w:rPr>
      </w:pPr>
      <w:r w:rsidRPr="00207274">
        <w:rPr>
          <w:rFonts w:cs="Tahoma"/>
        </w:rPr>
        <w:t>Naručitelj provodi postupak javne nabave s ciljem odabira gospodarskog subjekta za sklapanje ugovora o javnoj nabavi usluga.</w:t>
      </w:r>
    </w:p>
    <w:p w14:paraId="6620CB7B" w14:textId="77777777" w:rsidR="00417694" w:rsidRPr="00207274" w:rsidRDefault="00677CB3" w:rsidP="004261C3">
      <w:pPr>
        <w:pStyle w:val="Odlomakpopisa"/>
        <w:keepNext/>
        <w:numPr>
          <w:ilvl w:val="0"/>
          <w:numId w:val="8"/>
        </w:numPr>
        <w:spacing w:before="240" w:after="120"/>
        <w:outlineLvl w:val="0"/>
        <w:rPr>
          <w:rStyle w:val="Naslov2Char"/>
        </w:rPr>
      </w:pPr>
      <w:bookmarkStart w:id="52" w:name="_Toc514412014"/>
      <w:bookmarkStart w:id="53" w:name="_Toc515381391"/>
      <w:bookmarkStart w:id="54" w:name="_Toc516320063"/>
      <w:bookmarkStart w:id="55" w:name="_Toc66260297"/>
      <w:r w:rsidRPr="00207274">
        <w:rPr>
          <w:rStyle w:val="Naslov2Char"/>
        </w:rPr>
        <w:t>OPCIJE I MOGUĆA OBNAVLJANJA UGOVORA</w:t>
      </w:r>
      <w:bookmarkEnd w:id="52"/>
      <w:bookmarkEnd w:id="53"/>
      <w:bookmarkEnd w:id="54"/>
      <w:bookmarkEnd w:id="55"/>
    </w:p>
    <w:p w14:paraId="132B2426" w14:textId="0E9CACCE" w:rsidR="00417694" w:rsidRPr="00207274" w:rsidRDefault="00677CB3">
      <w:pPr>
        <w:ind w:left="432"/>
        <w:rPr>
          <w:rFonts w:cs="Tahoma"/>
          <w:b/>
          <w:color w:val="215868"/>
        </w:rPr>
      </w:pPr>
      <w:r w:rsidRPr="00207274">
        <w:rPr>
          <w:rFonts w:cs="Tahoma"/>
        </w:rPr>
        <w:t xml:space="preserve"> </w:t>
      </w:r>
      <w:bookmarkStart w:id="56" w:name="_Hlk18344708"/>
      <w:r w:rsidRPr="00207274">
        <w:rPr>
          <w:rFonts w:cs="Tahoma"/>
        </w:rPr>
        <w:t xml:space="preserve">Naručitelj  </w:t>
      </w:r>
      <w:r w:rsidR="007F4EAD">
        <w:rPr>
          <w:rFonts w:cs="Tahoma"/>
        </w:rPr>
        <w:t xml:space="preserve">ne predviđa </w:t>
      </w:r>
      <w:proofErr w:type="spellStart"/>
      <w:r w:rsidRPr="00207274">
        <w:rPr>
          <w:rFonts w:cs="Tahoma"/>
        </w:rPr>
        <w:t>predviđa</w:t>
      </w:r>
      <w:proofErr w:type="spellEnd"/>
      <w:r w:rsidRPr="00207274">
        <w:rPr>
          <w:rFonts w:cs="Tahoma"/>
        </w:rPr>
        <w:t xml:space="preserve"> opcije i moguća obnavljanja ugovora</w:t>
      </w:r>
      <w:r w:rsidR="007F4EAD">
        <w:rPr>
          <w:rFonts w:cs="Tahoma"/>
        </w:rPr>
        <w:t>.</w:t>
      </w:r>
      <w:bookmarkEnd w:id="56"/>
    </w:p>
    <w:p w14:paraId="79167FF2" w14:textId="77777777" w:rsidR="00417694" w:rsidRPr="00207274" w:rsidRDefault="00677CB3" w:rsidP="004261C3">
      <w:pPr>
        <w:pStyle w:val="Naslov1"/>
        <w:numPr>
          <w:ilvl w:val="0"/>
          <w:numId w:val="8"/>
        </w:numPr>
      </w:pPr>
      <w:bookmarkStart w:id="57" w:name="_Toc534264076"/>
      <w:bookmarkStart w:id="58" w:name="_Toc66260298"/>
      <w:r w:rsidRPr="00207274">
        <w:t>OPIS I OZNAKA GRUPA PREDMETA NABAVE</w:t>
      </w:r>
      <w:bookmarkEnd w:id="57"/>
      <w:bookmarkEnd w:id="58"/>
    </w:p>
    <w:p w14:paraId="6F376551" w14:textId="77777777" w:rsidR="00417694" w:rsidRPr="00207274" w:rsidRDefault="00677CB3">
      <w:pPr>
        <w:ind w:left="454"/>
        <w:rPr>
          <w:rFonts w:cs="Tahoma"/>
        </w:rPr>
      </w:pPr>
      <w:r w:rsidRPr="00207274">
        <w:rPr>
          <w:rFonts w:cs="Tahoma"/>
        </w:rPr>
        <w:t xml:space="preserve">Predmet nabave nije podijeljen na grupe te je ponuditelj u obvezi ponuditi predmet nabave u cijelosti odnosno ponuda mora obuhvatiti sve stavke </w:t>
      </w:r>
      <w:r w:rsidRPr="00207274">
        <w:rPr>
          <w:rFonts w:cs="Tahoma"/>
          <w:b/>
          <w:color w:val="215868" w:themeColor="accent5" w:themeShade="80"/>
        </w:rPr>
        <w:t>Troškovnika</w:t>
      </w:r>
      <w:r w:rsidRPr="00207274">
        <w:rPr>
          <w:rFonts w:cs="Tahoma"/>
        </w:rPr>
        <w:t xml:space="preserve"> </w:t>
      </w:r>
      <w:r w:rsidRPr="00207274">
        <w:rPr>
          <w:rFonts w:cs="Tahoma"/>
          <w:b/>
          <w:color w:val="215868" w:themeColor="accent5" w:themeShade="80"/>
        </w:rPr>
        <w:t>(</w:t>
      </w:r>
      <w:r w:rsidRPr="00207274">
        <w:rPr>
          <w:rFonts w:cs="Tahoma"/>
          <w:b/>
          <w:color w:val="215868" w:themeColor="accent5" w:themeShade="80"/>
          <w:lang w:eastAsia="hr-HR"/>
        </w:rPr>
        <w:t>Obrazac 2)</w:t>
      </w:r>
      <w:r w:rsidRPr="00207274">
        <w:rPr>
          <w:rFonts w:cs="Tahoma"/>
        </w:rPr>
        <w:t>.</w:t>
      </w:r>
    </w:p>
    <w:p w14:paraId="3B36BEC0" w14:textId="77777777" w:rsidR="00417694" w:rsidRPr="00207274" w:rsidRDefault="00417694">
      <w:pPr>
        <w:ind w:left="454"/>
        <w:rPr>
          <w:rFonts w:cs="Tahoma"/>
        </w:rPr>
      </w:pPr>
    </w:p>
    <w:p w14:paraId="3E409C00" w14:textId="77777777" w:rsidR="00417694" w:rsidRDefault="00677CB3">
      <w:pPr>
        <w:ind w:left="454"/>
        <w:rPr>
          <w:rFonts w:cs="Tahoma"/>
        </w:rPr>
      </w:pPr>
      <w:r w:rsidRPr="00207274">
        <w:rPr>
          <w:rFonts w:cs="Tahoma"/>
        </w:rPr>
        <w:t>S obzirom na to da se ovaj otvoreni postupak javne nabave provodi radi nabave predmeta nabave velike vrijednosti, a Naručitelj isti nije podijelio na grupe predmeta nabave, sukladno članku 370. ZJN 2016., u ovoj Točki DON isti navodi glavne razloge za takvu odluku:</w:t>
      </w:r>
    </w:p>
    <w:p w14:paraId="4FAD7415" w14:textId="77777777" w:rsidR="002C0C51" w:rsidRPr="00207274" w:rsidRDefault="002C0C51">
      <w:pPr>
        <w:ind w:left="454"/>
        <w:rPr>
          <w:rFonts w:cs="Tahoma"/>
        </w:rPr>
      </w:pPr>
    </w:p>
    <w:p w14:paraId="4C4B196D" w14:textId="77777777" w:rsidR="00417694" w:rsidRPr="00207274" w:rsidRDefault="00677CB3" w:rsidP="002F0FB4">
      <w:pPr>
        <w:pStyle w:val="Odlomakpopisa"/>
        <w:numPr>
          <w:ilvl w:val="0"/>
          <w:numId w:val="43"/>
        </w:numPr>
        <w:ind w:left="1134" w:hanging="425"/>
        <w:rPr>
          <w:rFonts w:cs="Tahoma"/>
        </w:rPr>
      </w:pPr>
      <w:r w:rsidRPr="00207274">
        <w:rPr>
          <w:rFonts w:cs="Tahoma"/>
        </w:rPr>
        <w:t>Naručitelj ovaj predmet nabave, na temelju objektivnih kriterija za podjelu predmeta nabave na grupe iz članku 370. ZJN 2016 (primjerice: vrsta, svojstva, namjena, mjesto ili vrijeme ispunjenja), nije u mogućnosti podijeliti na grupe jer isti predstavlja jednu tehničku, tehnološku, oblikovnu, funkcionalnu i drugu objektivno odredivu cjelinu za Naručitelja,</w:t>
      </w:r>
    </w:p>
    <w:p w14:paraId="781B5598" w14:textId="77777777" w:rsidR="00417694" w:rsidRPr="00207274" w:rsidRDefault="00677CB3" w:rsidP="002F0FB4">
      <w:pPr>
        <w:pStyle w:val="Odlomakpopisa"/>
        <w:numPr>
          <w:ilvl w:val="0"/>
          <w:numId w:val="43"/>
        </w:numPr>
        <w:ind w:left="1134" w:hanging="425"/>
        <w:rPr>
          <w:rFonts w:cs="Tahoma"/>
        </w:rPr>
      </w:pPr>
      <w:r w:rsidRPr="00207274">
        <w:rPr>
          <w:rFonts w:cs="Tahoma"/>
        </w:rPr>
        <w:t>Predmet nabave je složen, te je za Naručitelja jedino rješenje da sklopi ugovor za cjeloviti predmet nabave jer bi sklapanje više ugovora za više grupa (posebno za pojedine aktivnosti projektiranje, ishođenja dozvola, izgradnju, dobavu i ugradnja opreme, puštanje u pogon, testovi po i nakon dovršetka te razdoblje za obavještavanje o nedostacima) za Naručitelja bilo komplicirano, teško provedivo, rizično, budući se radi o detaljnoj razradi oblikovno-funkcionalnog i tehničkog rješenja zahvata u prostoru danog idejnim projektom i određenog lokacijskom dozvolom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izvođača radova u izvršenju ugovora i mogućnost prebacivanje odgovornosti između pojedinih izvršitelja usluga i/ili izvođača radova i slično, kašnjenja u izvršenju pojedinog ugovora.</w:t>
      </w:r>
    </w:p>
    <w:p w14:paraId="4BAF90BE" w14:textId="77777777" w:rsidR="00417694" w:rsidRPr="00207274" w:rsidRDefault="00677CB3" w:rsidP="004261C3">
      <w:pPr>
        <w:pStyle w:val="Naslov1"/>
        <w:numPr>
          <w:ilvl w:val="0"/>
          <w:numId w:val="8"/>
        </w:numPr>
      </w:pPr>
      <w:bookmarkStart w:id="59" w:name="_Toc534264077"/>
      <w:bookmarkStart w:id="60" w:name="_Toc66260299"/>
      <w:r w:rsidRPr="00207274">
        <w:t>OPSEG ILI KOLIČINA PREDMETA NABAVE</w:t>
      </w:r>
      <w:bookmarkEnd w:id="59"/>
      <w:bookmarkEnd w:id="60"/>
    </w:p>
    <w:p w14:paraId="2950B1DA" w14:textId="48881052" w:rsidR="005E0CD1" w:rsidRPr="00207274" w:rsidRDefault="00D63222" w:rsidP="005E0CD1">
      <w:pPr>
        <w:ind w:left="432"/>
        <w:rPr>
          <w:rFonts w:cs="Tahoma"/>
        </w:rPr>
      </w:pPr>
      <w:r>
        <w:rPr>
          <w:rFonts w:cs="Tahoma"/>
        </w:rPr>
        <w:t>Predviđena (okvirna) k</w:t>
      </w:r>
      <w:r w:rsidR="00677CB3" w:rsidRPr="00207274">
        <w:rPr>
          <w:rFonts w:cs="Tahoma"/>
        </w:rPr>
        <w:t>oličina predmeta nabave određena</w:t>
      </w:r>
      <w:r>
        <w:rPr>
          <w:rFonts w:cs="Tahoma"/>
        </w:rPr>
        <w:t xml:space="preserve"> je</w:t>
      </w:r>
      <w:r w:rsidR="00677CB3" w:rsidRPr="00207274">
        <w:rPr>
          <w:rFonts w:cs="Tahoma"/>
        </w:rPr>
        <w:t xml:space="preserve"> Troškovnikom ove DON.</w:t>
      </w:r>
      <w:r w:rsidR="005E0CD1" w:rsidRPr="00207274">
        <w:rPr>
          <w:rFonts w:cs="Tahoma"/>
        </w:rPr>
        <w:t xml:space="preserve"> </w:t>
      </w:r>
      <w:r>
        <w:rPr>
          <w:rFonts w:cs="Tahoma"/>
        </w:rPr>
        <w:t xml:space="preserve">Stvarno nabavljena količina predmeta nabave može biti veća ili manja od predviđene količine. </w:t>
      </w:r>
      <w:r w:rsidR="005E0CD1" w:rsidRPr="00207274">
        <w:rPr>
          <w:rFonts w:cs="Tahoma"/>
        </w:rPr>
        <w:t>Ponuditelj mora ponuditi cjelokupni opseg usluga koji se traži ovom nabavom. Ponude koje obuhvaćaju samo dio traženog opsega usluge neće se razmatrati. Ponuditelj je dužan ponuditi i izvršiti uslugu sukladno svim tehničkim i drugim uvjetima koji su navedeni u ovoj DON.</w:t>
      </w:r>
    </w:p>
    <w:p w14:paraId="17C3B018" w14:textId="242E1DFC" w:rsidR="00417694" w:rsidRPr="00207274" w:rsidRDefault="00D63222" w:rsidP="005E0CD1">
      <w:pPr>
        <w:spacing w:before="240"/>
        <w:ind w:left="454"/>
        <w:rPr>
          <w:rFonts w:cs="Tahoma"/>
          <w:color w:val="215868" w:themeColor="accent5" w:themeShade="80"/>
        </w:rPr>
      </w:pPr>
      <w:r>
        <w:rPr>
          <w:rFonts w:cs="Tahoma"/>
          <w:b/>
          <w:color w:val="215868" w:themeColor="accent5" w:themeShade="80"/>
        </w:rPr>
        <w:t>Predviđeni</w:t>
      </w:r>
      <w:r w:rsidR="005E0CD1" w:rsidRPr="00207274">
        <w:rPr>
          <w:rFonts w:cs="Tahoma"/>
          <w:b/>
          <w:color w:val="215868" w:themeColor="accent5" w:themeShade="80"/>
        </w:rPr>
        <w:t xml:space="preserve"> o</w:t>
      </w:r>
      <w:r w:rsidR="00677CB3" w:rsidRPr="00207274">
        <w:rPr>
          <w:rFonts w:cs="Tahoma"/>
          <w:b/>
          <w:color w:val="215868" w:themeColor="accent5" w:themeShade="80"/>
        </w:rPr>
        <w:t xml:space="preserve">pseg (količina) predmeta nabave određen je u </w:t>
      </w:r>
      <w:r w:rsidR="00DD3F1A" w:rsidRPr="00207274">
        <w:rPr>
          <w:rFonts w:cs="Tahoma"/>
          <w:b/>
          <w:color w:val="215868" w:themeColor="accent5" w:themeShade="80"/>
        </w:rPr>
        <w:t xml:space="preserve">točki </w:t>
      </w:r>
      <w:r w:rsidR="00601578">
        <w:fldChar w:fldCharType="begin"/>
      </w:r>
      <w:r w:rsidR="00601578">
        <w:instrText xml:space="preserve"> REF _Ref492245930 \r \h  \* MERGEFORMAT </w:instrText>
      </w:r>
      <w:r w:rsidR="00601578">
        <w:fldChar w:fldCharType="separate"/>
      </w:r>
      <w:r w:rsidR="003E32EE" w:rsidRPr="003E32EE">
        <w:rPr>
          <w:rFonts w:cs="Tahoma"/>
          <w:b/>
          <w:color w:val="215868" w:themeColor="accent5" w:themeShade="80"/>
        </w:rPr>
        <w:t>62</w:t>
      </w:r>
      <w:r w:rsidR="00601578">
        <w:fldChar w:fldCharType="end"/>
      </w:r>
      <w:r w:rsidR="00945C01">
        <w:t>.</w:t>
      </w:r>
      <w:r w:rsidR="00DD3F1A" w:rsidRPr="00207274">
        <w:rPr>
          <w:rFonts w:cs="Tahoma"/>
          <w:b/>
          <w:color w:val="215868" w:themeColor="accent5" w:themeShade="80"/>
        </w:rPr>
        <w:t>- P</w:t>
      </w:r>
      <w:r w:rsidR="00677CB3" w:rsidRPr="00207274">
        <w:rPr>
          <w:rFonts w:cs="Tahoma"/>
          <w:b/>
          <w:color w:val="215868" w:themeColor="accent5" w:themeShade="80"/>
        </w:rPr>
        <w:t>rojektn</w:t>
      </w:r>
      <w:r w:rsidR="00DD3F1A" w:rsidRPr="00207274">
        <w:rPr>
          <w:rFonts w:cs="Tahoma"/>
          <w:b/>
          <w:color w:val="215868" w:themeColor="accent5" w:themeShade="80"/>
        </w:rPr>
        <w:t>i</w:t>
      </w:r>
      <w:r w:rsidR="00677CB3" w:rsidRPr="00207274">
        <w:rPr>
          <w:rFonts w:cs="Tahoma"/>
          <w:b/>
          <w:color w:val="215868" w:themeColor="accent5" w:themeShade="80"/>
        </w:rPr>
        <w:t xml:space="preserve"> zadat</w:t>
      </w:r>
      <w:r w:rsidR="00DD3F1A" w:rsidRPr="00207274">
        <w:rPr>
          <w:rFonts w:cs="Tahoma"/>
          <w:b/>
          <w:color w:val="215868" w:themeColor="accent5" w:themeShade="80"/>
        </w:rPr>
        <w:t>a</w:t>
      </w:r>
      <w:r w:rsidR="00677CB3" w:rsidRPr="00207274">
        <w:rPr>
          <w:rFonts w:cs="Tahoma"/>
          <w:b/>
          <w:color w:val="215868" w:themeColor="accent5" w:themeShade="80"/>
        </w:rPr>
        <w:t xml:space="preserve">k i troškovniku </w:t>
      </w:r>
      <w:r w:rsidR="00945C01">
        <w:rPr>
          <w:rFonts w:cs="Tahoma"/>
          <w:b/>
          <w:color w:val="215868" w:themeColor="accent5" w:themeShade="80"/>
        </w:rPr>
        <w:t>(</w:t>
      </w:r>
      <w:r w:rsidR="00DD3F1A" w:rsidRPr="00207274">
        <w:rPr>
          <w:rFonts w:cs="Tahoma"/>
          <w:b/>
          <w:color w:val="215868" w:themeColor="accent5" w:themeShade="80"/>
        </w:rPr>
        <w:t xml:space="preserve">Obrazac 2) </w:t>
      </w:r>
      <w:r w:rsidR="00677CB3" w:rsidRPr="00207274">
        <w:rPr>
          <w:rFonts w:cs="Tahoma"/>
          <w:b/>
          <w:color w:val="215868" w:themeColor="accent5" w:themeShade="80"/>
        </w:rPr>
        <w:t>ove DON</w:t>
      </w:r>
      <w:r w:rsidR="00677CB3" w:rsidRPr="00207274">
        <w:rPr>
          <w:rFonts w:cs="Tahoma"/>
          <w:color w:val="215868" w:themeColor="accent5" w:themeShade="80"/>
        </w:rPr>
        <w:t>.</w:t>
      </w:r>
    </w:p>
    <w:p w14:paraId="49474F87" w14:textId="77777777" w:rsidR="00DD3F1A" w:rsidRPr="00207274" w:rsidRDefault="00DD3F1A" w:rsidP="00DD3F1A">
      <w:pPr>
        <w:pStyle w:val="Bezproreda"/>
        <w:ind w:left="432"/>
        <w:rPr>
          <w:rFonts w:ascii="Tahoma" w:hAnsi="Tahoma" w:cs="Tahoma"/>
        </w:rPr>
      </w:pPr>
    </w:p>
    <w:p w14:paraId="4FC2BA78" w14:textId="2D1CD111" w:rsidR="00DD3F1A" w:rsidRPr="00207274" w:rsidRDefault="00DD3F1A" w:rsidP="00DD3F1A">
      <w:pPr>
        <w:pStyle w:val="normalKKP"/>
      </w:pPr>
      <w:r w:rsidRPr="00207274">
        <w:t xml:space="preserve">Ukupni troškovi Naručitelja temeljem Ugovora o javnoj nabavi neće prijeći osigurana sredstva Naručitelja, odnosno iznos od </w:t>
      </w:r>
      <w:r w:rsidR="00752E6F">
        <w:rPr>
          <w:b/>
          <w:color w:val="215868" w:themeColor="accent5" w:themeShade="80"/>
        </w:rPr>
        <w:t>3</w:t>
      </w:r>
      <w:r w:rsidRPr="00207274">
        <w:rPr>
          <w:b/>
          <w:color w:val="215868" w:themeColor="accent5" w:themeShade="80"/>
        </w:rPr>
        <w:t>.</w:t>
      </w:r>
      <w:r w:rsidR="00752E6F">
        <w:rPr>
          <w:b/>
          <w:color w:val="215868" w:themeColor="accent5" w:themeShade="80"/>
        </w:rPr>
        <w:t>888</w:t>
      </w:r>
      <w:r w:rsidRPr="00207274">
        <w:rPr>
          <w:b/>
          <w:color w:val="215868" w:themeColor="accent5" w:themeShade="80"/>
        </w:rPr>
        <w:t>.</w:t>
      </w:r>
      <w:r w:rsidR="0008789C">
        <w:rPr>
          <w:b/>
          <w:color w:val="215868" w:themeColor="accent5" w:themeShade="80"/>
        </w:rPr>
        <w:t>0</w:t>
      </w:r>
      <w:r w:rsidRPr="00207274">
        <w:rPr>
          <w:b/>
          <w:color w:val="215868" w:themeColor="accent5" w:themeShade="80"/>
        </w:rPr>
        <w:t>00</w:t>
      </w:r>
      <w:r w:rsidR="00B54DD9">
        <w:rPr>
          <w:b/>
          <w:color w:val="215868" w:themeColor="accent5" w:themeShade="80"/>
        </w:rPr>
        <w:t>,00</w:t>
      </w:r>
      <w:r w:rsidRPr="00207274">
        <w:rPr>
          <w:b/>
          <w:color w:val="215868" w:themeColor="accent5" w:themeShade="80"/>
        </w:rPr>
        <w:t xml:space="preserve"> kn (bez PDV-a) </w:t>
      </w:r>
      <w:r w:rsidRPr="00207274">
        <w:t>koji predstavlja procijenjenu vrijednost nabave.</w:t>
      </w:r>
    </w:p>
    <w:p w14:paraId="7C7871EB" w14:textId="77777777" w:rsidR="00417694" w:rsidRPr="00207274" w:rsidRDefault="00677CB3" w:rsidP="004261C3">
      <w:pPr>
        <w:pStyle w:val="Naslov1"/>
        <w:numPr>
          <w:ilvl w:val="0"/>
          <w:numId w:val="8"/>
        </w:numPr>
      </w:pPr>
      <w:bookmarkStart w:id="61" w:name="_Toc534264078"/>
      <w:bookmarkStart w:id="62" w:name="_Toc66260300"/>
      <w:r w:rsidRPr="00207274">
        <w:lastRenderedPageBreak/>
        <w:t>TEHNIČKE SPECIFIKACIJE</w:t>
      </w:r>
      <w:bookmarkEnd w:id="61"/>
      <w:bookmarkEnd w:id="62"/>
    </w:p>
    <w:p w14:paraId="33B74CE4" w14:textId="184100ED" w:rsidR="00417694" w:rsidRPr="00207274" w:rsidRDefault="00677CB3">
      <w:pPr>
        <w:pStyle w:val="normalKKP"/>
      </w:pPr>
      <w:r w:rsidRPr="00207274">
        <w:t xml:space="preserve">Projektni zadatak dan je u </w:t>
      </w:r>
      <w:r w:rsidRPr="00A912E1">
        <w:rPr>
          <w:b/>
          <w:color w:val="215868" w:themeColor="accent5" w:themeShade="80"/>
        </w:rPr>
        <w:t xml:space="preserve">Točki </w:t>
      </w:r>
      <w:r w:rsidR="00601578">
        <w:fldChar w:fldCharType="begin"/>
      </w:r>
      <w:r w:rsidR="00601578">
        <w:instrText xml:space="preserve">REF _Ref492245930 \r \h \* MERGEFORMAT </w:instrText>
      </w:r>
      <w:r w:rsidR="00601578">
        <w:fldChar w:fldCharType="separate"/>
      </w:r>
      <w:r w:rsidR="003E32EE" w:rsidRPr="003E32EE">
        <w:rPr>
          <w:b/>
          <w:color w:val="215868" w:themeColor="accent5" w:themeShade="80"/>
        </w:rPr>
        <w:t>62</w:t>
      </w:r>
      <w:r w:rsidR="00601578">
        <w:fldChar w:fldCharType="end"/>
      </w:r>
      <w:r w:rsidRPr="00207274">
        <w:t xml:space="preserve"> </w:t>
      </w:r>
      <w:r w:rsidR="00DD3F1A" w:rsidRPr="00207274">
        <w:t>-</w:t>
      </w:r>
      <w:r w:rsidR="00DD3F1A" w:rsidRPr="00207274">
        <w:rPr>
          <w:b/>
          <w:color w:val="215868" w:themeColor="accent5" w:themeShade="80"/>
        </w:rPr>
        <w:t xml:space="preserve"> Projektni zadatak </w:t>
      </w:r>
      <w:r w:rsidRPr="00207274">
        <w:t xml:space="preserve">ove DON. </w:t>
      </w:r>
    </w:p>
    <w:p w14:paraId="1A0D9EDF" w14:textId="77777777" w:rsidR="00417694" w:rsidRPr="00207274" w:rsidRDefault="00677CB3" w:rsidP="004261C3">
      <w:pPr>
        <w:pStyle w:val="Naslov1"/>
        <w:numPr>
          <w:ilvl w:val="0"/>
          <w:numId w:val="8"/>
        </w:numPr>
      </w:pPr>
      <w:bookmarkStart w:id="63" w:name="_Toc534264079"/>
      <w:bookmarkStart w:id="64" w:name="_Toc66260301"/>
      <w:r w:rsidRPr="00207274">
        <w:t>TROŠKOVNIK</w:t>
      </w:r>
      <w:bookmarkEnd w:id="63"/>
      <w:bookmarkEnd w:id="64"/>
    </w:p>
    <w:p w14:paraId="179494E6" w14:textId="77777777" w:rsidR="00207274" w:rsidRPr="00207274" w:rsidRDefault="00207274" w:rsidP="00207274">
      <w:pPr>
        <w:pStyle w:val="normalKKP"/>
        <w:ind w:left="432"/>
      </w:pPr>
      <w:r w:rsidRPr="002C0C51">
        <w:t>Troškovnik</w:t>
      </w:r>
      <w:r w:rsidRPr="00207274">
        <w:t xml:space="preserve"> se nalazi u </w:t>
      </w:r>
      <w:r w:rsidRPr="00207274">
        <w:rPr>
          <w:b/>
          <w:color w:val="215868"/>
        </w:rPr>
        <w:t xml:space="preserve">Obrascu 2: </w:t>
      </w:r>
      <w:r w:rsidRPr="00A912E1">
        <w:rPr>
          <w:b/>
          <w:color w:val="215868"/>
        </w:rPr>
        <w:t>Troškovnik</w:t>
      </w:r>
      <w:r w:rsidRPr="00207274">
        <w:t xml:space="preserve"> ove DON kao zaseban dokument u .</w:t>
      </w:r>
      <w:proofErr w:type="spellStart"/>
      <w:r w:rsidRPr="00207274">
        <w:rPr>
          <w:i/>
        </w:rPr>
        <w:t>xls</w:t>
      </w:r>
      <w:proofErr w:type="spellEnd"/>
      <w:r w:rsidRPr="00207274">
        <w:rPr>
          <w:i/>
        </w:rPr>
        <w:t xml:space="preserve"> formatu</w:t>
      </w:r>
      <w:r w:rsidRPr="00207274">
        <w:t>.</w:t>
      </w:r>
    </w:p>
    <w:p w14:paraId="3A2104C3" w14:textId="77777777" w:rsidR="00207274" w:rsidRPr="00207274" w:rsidRDefault="00207274" w:rsidP="00207274">
      <w:pPr>
        <w:pStyle w:val="normalKKP"/>
        <w:ind w:left="432"/>
      </w:pPr>
      <w:r w:rsidRPr="00207274">
        <w:t>Gospodarski subjekt unosi jediničnu cijene svake stavke Troškovnika označene</w:t>
      </w:r>
      <w:r w:rsidR="004F3279">
        <w:t xml:space="preserve"> narančastom </w:t>
      </w:r>
      <w:r w:rsidRPr="00207274">
        <w:t>bojom zaokružene na dvije decimale.</w:t>
      </w:r>
    </w:p>
    <w:p w14:paraId="1FC07213" w14:textId="77777777" w:rsidR="00DD3F1A" w:rsidRPr="00207274" w:rsidRDefault="00DD3F1A">
      <w:pPr>
        <w:pStyle w:val="normalKKP"/>
      </w:pPr>
    </w:p>
    <w:p w14:paraId="34E51673" w14:textId="77777777" w:rsidR="00207274" w:rsidRPr="00207274" w:rsidRDefault="00677CB3" w:rsidP="00207274">
      <w:pPr>
        <w:ind w:left="454"/>
        <w:rPr>
          <w:rFonts w:cs="Tahoma"/>
        </w:rPr>
      </w:pPr>
      <w:r w:rsidRPr="00207274">
        <w:rPr>
          <w:rFonts w:cs="Tahoma"/>
        </w:rPr>
        <w:t xml:space="preserve">Sastavni dio ponude je ponudbeni Troškovnik (Obrazac 2) koji mora biti popunjen na izvornom predlošku, bez mijenjanja, ispravljanja i prepisivanja izvornog teksta. </w:t>
      </w:r>
      <w:r w:rsidR="00207274" w:rsidRPr="00207274">
        <w:rPr>
          <w:rFonts w:cs="Tahoma"/>
        </w:rPr>
        <w:t xml:space="preserve"> Popunjeni troškovnik koji se prilaže ponudi nije potrebno ovjeravati na bilo koji način. </w:t>
      </w:r>
    </w:p>
    <w:p w14:paraId="539B018F" w14:textId="77777777" w:rsidR="00DD3F1A" w:rsidRPr="00207274" w:rsidRDefault="00DD3F1A">
      <w:pPr>
        <w:pStyle w:val="normalKKP"/>
        <w:rPr>
          <w:lang w:eastAsia="hr-HR"/>
        </w:rPr>
      </w:pPr>
    </w:p>
    <w:p w14:paraId="7C97A53C" w14:textId="77777777" w:rsidR="00207274" w:rsidRPr="00207274" w:rsidRDefault="00677CB3">
      <w:pPr>
        <w:pStyle w:val="normalKKP"/>
        <w:rPr>
          <w:lang w:eastAsia="hr-HR"/>
        </w:rPr>
      </w:pPr>
      <w:r w:rsidRPr="00207274">
        <w:rPr>
          <w:lang w:eastAsia="hr-HR"/>
        </w:rPr>
        <w:t xml:space="preserve">Popust i svi troškovi potrebni za izvršenje predmetnih usluga moraju biti uračunati u ponuđenoj jediničnoj cijeni. Cijena u troškovniku je izražena u kunama bez PDV-a. </w:t>
      </w:r>
      <w:r w:rsidR="00DD3F1A" w:rsidRPr="00207274">
        <w:rPr>
          <w:lang w:eastAsia="hr-HR"/>
        </w:rPr>
        <w:t>Gospodarski subjekt</w:t>
      </w:r>
      <w:r w:rsidRPr="00207274">
        <w:rPr>
          <w:lang w:eastAsia="hr-HR"/>
        </w:rPr>
        <w:t xml:space="preserve"> mora ispuniti cijenama sve stavke troškovnika. Jedinične cijene svake stavke Troškovnika i ukupna cijena moraju biti zaokruženi na dvije decimale. </w:t>
      </w:r>
    </w:p>
    <w:p w14:paraId="60AAEA47" w14:textId="77777777" w:rsidR="00207274" w:rsidRPr="00207274" w:rsidRDefault="00207274">
      <w:pPr>
        <w:pStyle w:val="normalKKP"/>
        <w:rPr>
          <w:lang w:eastAsia="hr-HR"/>
        </w:rPr>
      </w:pPr>
    </w:p>
    <w:p w14:paraId="17EA8CD2" w14:textId="77777777" w:rsidR="00417694" w:rsidRPr="00207274" w:rsidRDefault="00DD3F1A">
      <w:pPr>
        <w:pStyle w:val="normalKKP"/>
        <w:rPr>
          <w:lang w:eastAsia="hr-HR"/>
        </w:rPr>
      </w:pPr>
      <w:r w:rsidRPr="00207274">
        <w:rPr>
          <w:lang w:eastAsia="hr-HR"/>
        </w:rPr>
        <w:t>Gospodarski subjekt</w:t>
      </w:r>
      <w:r w:rsidR="00677CB3" w:rsidRPr="00207274">
        <w:rPr>
          <w:lang w:eastAsia="hr-HR"/>
        </w:rPr>
        <w:t xml:space="preserve"> je odgovoran za računsku točnost ponude. Naručitelj će napraviti računsku provjeru dostavljenog troškovnika. Računska ispravnost provjerava se od jediničnih cijena koje su fiksne i nepromjenjive kako su upisane od strane </w:t>
      </w:r>
      <w:r w:rsidRPr="00207274">
        <w:rPr>
          <w:lang w:eastAsia="hr-HR"/>
        </w:rPr>
        <w:t>gospodarskog subjekta</w:t>
      </w:r>
      <w:r w:rsidR="00677CB3" w:rsidRPr="00207274">
        <w:rPr>
          <w:lang w:eastAsia="hr-HR"/>
        </w:rPr>
        <w:t xml:space="preserve">, a korigiraju se umnošci i zbrojevi. U slučaju netočnosti, korekcija će se izvršiti sukladno odredbama </w:t>
      </w:r>
      <w:r w:rsidR="00677CB3" w:rsidRPr="00207274">
        <w:t>Pravilnika o dokumentaciji o nabavi te ponudi u postupcima javne nabave (NN 65/2017)</w:t>
      </w:r>
      <w:r w:rsidR="00677CB3" w:rsidRPr="00207274">
        <w:rPr>
          <w:lang w:eastAsia="hr-HR"/>
        </w:rPr>
        <w:t>.</w:t>
      </w:r>
    </w:p>
    <w:p w14:paraId="1C2924C4" w14:textId="77777777" w:rsidR="00417694" w:rsidRPr="00207274" w:rsidRDefault="00417694">
      <w:pPr>
        <w:pStyle w:val="normalKKP"/>
        <w:ind w:left="432"/>
      </w:pPr>
    </w:p>
    <w:p w14:paraId="717429D3" w14:textId="77777777" w:rsidR="00417694" w:rsidRPr="00207274" w:rsidRDefault="00417694">
      <w:pPr>
        <w:pStyle w:val="normalKKP"/>
        <w:ind w:left="432"/>
      </w:pPr>
    </w:p>
    <w:p w14:paraId="10756D74" w14:textId="77777777" w:rsidR="00417694" w:rsidRDefault="00677CB3">
      <w:pPr>
        <w:pStyle w:val="normalKKP"/>
        <w:ind w:left="432"/>
        <w:rPr>
          <w:b/>
          <w:color w:val="215868" w:themeColor="accent5" w:themeShade="80"/>
        </w:rPr>
      </w:pPr>
      <w:r w:rsidRPr="00207274">
        <w:rPr>
          <w:b/>
          <w:color w:val="215868" w:themeColor="accent5" w:themeShade="80"/>
        </w:rPr>
        <w:t>NAPOMENA:</w:t>
      </w:r>
    </w:p>
    <w:p w14:paraId="03F4C0E7" w14:textId="77777777" w:rsidR="001F6EB8" w:rsidRPr="00207274" w:rsidRDefault="001F6EB8">
      <w:pPr>
        <w:pStyle w:val="normalKKP"/>
        <w:ind w:left="432"/>
        <w:rPr>
          <w:b/>
          <w:color w:val="215868" w:themeColor="accent5" w:themeShade="80"/>
        </w:rPr>
      </w:pPr>
    </w:p>
    <w:p w14:paraId="5F991583" w14:textId="10CD364E" w:rsidR="00207274" w:rsidRPr="00207274" w:rsidRDefault="00207274">
      <w:pPr>
        <w:pStyle w:val="00KKP"/>
        <w:rPr>
          <w:rFonts w:cs="Tahoma"/>
        </w:rPr>
      </w:pPr>
      <w:r w:rsidRPr="002C0C51">
        <w:rPr>
          <w:rFonts w:cs="Tahoma"/>
        </w:rPr>
        <w:t>Stavke T</w:t>
      </w:r>
      <w:r w:rsidRPr="00207274">
        <w:rPr>
          <w:rFonts w:cs="Tahoma"/>
        </w:rPr>
        <w:t>roškovnika obuhvaćaju sve usluge prema Projektnom zadatku</w:t>
      </w:r>
      <w:r w:rsidR="001F6EB8">
        <w:rPr>
          <w:rFonts w:cs="Tahoma"/>
        </w:rPr>
        <w:t xml:space="preserve"> </w:t>
      </w:r>
      <w:r w:rsidRPr="00207274">
        <w:rPr>
          <w:rFonts w:cs="Tahoma"/>
        </w:rPr>
        <w:t xml:space="preserve">iz </w:t>
      </w:r>
      <w:r w:rsidRPr="00A912E1">
        <w:rPr>
          <w:rFonts w:cs="Tahoma"/>
          <w:b/>
          <w:color w:val="215868" w:themeColor="accent5" w:themeShade="80"/>
        </w:rPr>
        <w:t>Točke</w:t>
      </w:r>
      <w:r w:rsidRPr="00A912E1">
        <w:rPr>
          <w:rFonts w:cs="Tahoma"/>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_Ref492245930 \r \h \* MERGEFORMAT </w:instrText>
      </w:r>
      <w:r w:rsidR="00601578" w:rsidRPr="00A912E1">
        <w:rPr>
          <w:color w:val="215868" w:themeColor="accent5" w:themeShade="80"/>
        </w:rPr>
      </w:r>
      <w:r w:rsidR="00601578" w:rsidRPr="00A912E1">
        <w:rPr>
          <w:color w:val="215868" w:themeColor="accent5" w:themeShade="80"/>
        </w:rPr>
        <w:fldChar w:fldCharType="separate"/>
      </w:r>
      <w:r w:rsidR="003E32EE" w:rsidRPr="003E32EE">
        <w:rPr>
          <w:rFonts w:cs="Tahoma"/>
          <w:b/>
          <w:color w:val="215868" w:themeColor="accent5" w:themeShade="80"/>
        </w:rPr>
        <w:t>62</w:t>
      </w:r>
      <w:r w:rsidR="00601578" w:rsidRPr="00A912E1">
        <w:rPr>
          <w:color w:val="215868" w:themeColor="accent5" w:themeShade="80"/>
        </w:rPr>
        <w:fldChar w:fldCharType="end"/>
      </w:r>
      <w:r w:rsidRPr="00207274">
        <w:rPr>
          <w:rFonts w:cs="Tahoma"/>
        </w:rPr>
        <w:t>. U ponuđene cijene su uključeni i svi troškovi angažmana dodatnog osoblja potrebnog za izvršenje ugovornih obveza prema Projektnom zadatku.</w:t>
      </w:r>
    </w:p>
    <w:p w14:paraId="0EDB3A41" w14:textId="77777777" w:rsidR="00417694" w:rsidRPr="00207274" w:rsidRDefault="00677CB3">
      <w:pPr>
        <w:pStyle w:val="00KKP"/>
        <w:rPr>
          <w:rFonts w:cs="Tahoma"/>
        </w:rPr>
      </w:pPr>
      <w:r w:rsidRPr="00207274">
        <w:rPr>
          <w:rFonts w:cs="Tahoma"/>
        </w:rPr>
        <w:t>Režijski troškovi izvršitelja usluge upravljanja projektom (administracija ugovora, putni troškovi, uredski materijal i pribor i sl.) smatra se ponuđenima kroz jediničnu cijenu usluge upravljanja projektom.</w:t>
      </w:r>
    </w:p>
    <w:p w14:paraId="0B56862A" w14:textId="77777777" w:rsidR="00417694" w:rsidRPr="00207274" w:rsidRDefault="00417694">
      <w:pPr>
        <w:pStyle w:val="normalKKP"/>
        <w:ind w:left="432"/>
      </w:pPr>
    </w:p>
    <w:p w14:paraId="1165B5BA" w14:textId="77777777" w:rsidR="00417694" w:rsidRPr="00207274" w:rsidRDefault="00677CB3" w:rsidP="004261C3">
      <w:pPr>
        <w:pStyle w:val="Naslov1"/>
        <w:numPr>
          <w:ilvl w:val="0"/>
          <w:numId w:val="8"/>
        </w:numPr>
      </w:pPr>
      <w:bookmarkStart w:id="65" w:name="_Ref516679068"/>
      <w:bookmarkStart w:id="66" w:name="_Toc534264080"/>
      <w:bookmarkStart w:id="67" w:name="_Toc66260302"/>
      <w:r w:rsidRPr="00207274">
        <w:t>MJESTO IZVRŠENJA USLUGA</w:t>
      </w:r>
      <w:bookmarkEnd w:id="65"/>
      <w:bookmarkEnd w:id="66"/>
      <w:bookmarkEnd w:id="67"/>
    </w:p>
    <w:p w14:paraId="05F96A74" w14:textId="77777777" w:rsidR="00417694" w:rsidRPr="00207274" w:rsidRDefault="00677CB3">
      <w:pPr>
        <w:ind w:left="432"/>
        <w:rPr>
          <w:rFonts w:cs="Tahoma"/>
        </w:rPr>
      </w:pPr>
      <w:r w:rsidRPr="00207274">
        <w:rPr>
          <w:rFonts w:cs="Tahoma"/>
        </w:rPr>
        <w:t>Mjesto izvršenja usluge je:</w:t>
      </w:r>
    </w:p>
    <w:p w14:paraId="4C759B5D" w14:textId="77777777" w:rsidR="00417694" w:rsidRPr="00207274" w:rsidRDefault="00677CB3" w:rsidP="002F0FB4">
      <w:pPr>
        <w:pStyle w:val="Odlomakpopisa"/>
        <w:numPr>
          <w:ilvl w:val="0"/>
          <w:numId w:val="29"/>
        </w:numPr>
        <w:rPr>
          <w:rFonts w:cs="Tahoma"/>
        </w:rPr>
      </w:pPr>
      <w:r w:rsidRPr="00207274">
        <w:rPr>
          <w:rFonts w:cs="Tahoma"/>
        </w:rPr>
        <w:t xml:space="preserve">ured Naručitelja na adresi iz </w:t>
      </w:r>
      <w:r w:rsidRPr="00A912E1">
        <w:rPr>
          <w:rFonts w:cs="Tahoma"/>
          <w:b/>
          <w:color w:val="215868" w:themeColor="accent5" w:themeShade="80"/>
        </w:rPr>
        <w:t>Točke</w:t>
      </w:r>
      <w:r w:rsidRPr="00207274">
        <w:rPr>
          <w:rFonts w:cs="Tahoma"/>
          <w:color w:val="215868" w:themeColor="accent5" w:themeShade="80"/>
        </w:rPr>
        <w:t xml:space="preserve"> </w:t>
      </w:r>
      <w:r w:rsidRPr="00207274">
        <w:rPr>
          <w:rFonts w:cs="Tahoma"/>
          <w:b/>
          <w:color w:val="215868" w:themeColor="accent5" w:themeShade="80"/>
        </w:rPr>
        <w:t>2</w:t>
      </w:r>
      <w:r w:rsidRPr="00207274">
        <w:rPr>
          <w:rFonts w:cs="Tahoma"/>
        </w:rPr>
        <w:t>. ove DON</w:t>
      </w:r>
    </w:p>
    <w:p w14:paraId="56D6139A" w14:textId="77777777" w:rsidR="00417694" w:rsidRPr="00207274" w:rsidRDefault="00677CB3" w:rsidP="002F0FB4">
      <w:pPr>
        <w:pStyle w:val="Odlomakpopisa"/>
        <w:numPr>
          <w:ilvl w:val="0"/>
          <w:numId w:val="29"/>
        </w:numPr>
        <w:rPr>
          <w:rFonts w:cs="Tahoma"/>
        </w:rPr>
      </w:pPr>
      <w:r w:rsidRPr="00207274">
        <w:rPr>
          <w:rFonts w:cs="Tahoma"/>
        </w:rPr>
        <w:t>lokacije izvođenja radova na Projektu</w:t>
      </w:r>
    </w:p>
    <w:p w14:paraId="6DBAEC76" w14:textId="77777777" w:rsidR="00417694" w:rsidRPr="00207274" w:rsidRDefault="00677CB3" w:rsidP="002F0FB4">
      <w:pPr>
        <w:pStyle w:val="Odlomakpopisa"/>
        <w:numPr>
          <w:ilvl w:val="0"/>
          <w:numId w:val="29"/>
        </w:numPr>
        <w:rPr>
          <w:rFonts w:cs="Tahoma"/>
        </w:rPr>
      </w:pPr>
      <w:r w:rsidRPr="00207274">
        <w:rPr>
          <w:rFonts w:cs="Tahoma"/>
        </w:rPr>
        <w:t>naselja</w:t>
      </w:r>
      <w:r w:rsidR="00EB56F5">
        <w:rPr>
          <w:rFonts w:cs="Tahoma"/>
        </w:rPr>
        <w:t xml:space="preserve"> u </w:t>
      </w:r>
      <w:r w:rsidRPr="00207274">
        <w:rPr>
          <w:rFonts w:cs="Tahoma"/>
        </w:rPr>
        <w:t xml:space="preserve">JLS </w:t>
      </w:r>
      <w:r w:rsidR="00C53C7E">
        <w:rPr>
          <w:rFonts w:cs="Tahoma"/>
        </w:rPr>
        <w:t>Slatina</w:t>
      </w:r>
      <w:r w:rsidR="00752D32">
        <w:rPr>
          <w:rFonts w:cs="Tahoma"/>
        </w:rPr>
        <w:t xml:space="preserve"> (Slatina, Kozice, Novi </w:t>
      </w:r>
      <w:proofErr w:type="spellStart"/>
      <w:r w:rsidR="00752D32">
        <w:rPr>
          <w:rFonts w:cs="Tahoma"/>
        </w:rPr>
        <w:t>Senkovac</w:t>
      </w:r>
      <w:proofErr w:type="spellEnd"/>
      <w:r w:rsidR="00752D32">
        <w:rPr>
          <w:rFonts w:cs="Tahoma"/>
        </w:rPr>
        <w:t xml:space="preserve">, Markovo, </w:t>
      </w:r>
      <w:proofErr w:type="spellStart"/>
      <w:r w:rsidR="00752D32">
        <w:rPr>
          <w:rFonts w:cs="Tahoma"/>
        </w:rPr>
        <w:t>Medinci</w:t>
      </w:r>
      <w:proofErr w:type="spellEnd"/>
      <w:r w:rsidR="00752D32">
        <w:rPr>
          <w:rFonts w:cs="Tahoma"/>
        </w:rPr>
        <w:t xml:space="preserve">, Bakić, </w:t>
      </w:r>
      <w:proofErr w:type="spellStart"/>
      <w:r w:rsidR="00752D32">
        <w:rPr>
          <w:rFonts w:cs="Tahoma"/>
        </w:rPr>
        <w:t>Sladojevci</w:t>
      </w:r>
      <w:proofErr w:type="spellEnd"/>
      <w:r w:rsidR="00752D32">
        <w:rPr>
          <w:rFonts w:cs="Tahoma"/>
        </w:rPr>
        <w:t>, Lukavac)</w:t>
      </w:r>
    </w:p>
    <w:p w14:paraId="370E4BD3" w14:textId="77777777" w:rsidR="00417694" w:rsidRPr="00207274" w:rsidRDefault="00677CB3" w:rsidP="002F0FB4">
      <w:pPr>
        <w:pStyle w:val="normalKKP"/>
        <w:numPr>
          <w:ilvl w:val="0"/>
          <w:numId w:val="29"/>
        </w:numPr>
      </w:pPr>
      <w:r w:rsidRPr="00207274">
        <w:t>lokacije nadležnih institucija, tijela državne, regionalne i lokalne uprave i javnopravnih tijela:</w:t>
      </w:r>
    </w:p>
    <w:p w14:paraId="3A7FB94A" w14:textId="77777777" w:rsidR="00417694" w:rsidRPr="00207274" w:rsidRDefault="00677CB3" w:rsidP="002F0FB4">
      <w:pPr>
        <w:pStyle w:val="normalKKP"/>
        <w:numPr>
          <w:ilvl w:val="1"/>
          <w:numId w:val="68"/>
        </w:numPr>
      </w:pPr>
      <w:r w:rsidRPr="00207274">
        <w:t xml:space="preserve">Hrvatske vode, Ul. Grada Vukovara 220, 10000 Zagreb; </w:t>
      </w:r>
    </w:p>
    <w:p w14:paraId="50F42B57" w14:textId="77777777" w:rsidR="00417694" w:rsidRPr="00207274" w:rsidRDefault="00677CB3" w:rsidP="002F0FB4">
      <w:pPr>
        <w:pStyle w:val="normalKKP"/>
        <w:numPr>
          <w:ilvl w:val="1"/>
          <w:numId w:val="68"/>
        </w:numPr>
      </w:pPr>
      <w:r w:rsidRPr="00207274">
        <w:t xml:space="preserve">MZOIE, Radnička cesta 80, 10000 Zagreb; </w:t>
      </w:r>
    </w:p>
    <w:p w14:paraId="422F922E" w14:textId="77777777" w:rsidR="00417694" w:rsidRPr="00207274" w:rsidRDefault="00752D32" w:rsidP="002F0FB4">
      <w:pPr>
        <w:pStyle w:val="normalKKP"/>
        <w:numPr>
          <w:ilvl w:val="1"/>
          <w:numId w:val="68"/>
        </w:numPr>
      </w:pPr>
      <w:r>
        <w:t>Virovitičko Podravska</w:t>
      </w:r>
      <w:r w:rsidR="00677CB3" w:rsidRPr="00207274">
        <w:t xml:space="preserve"> županija</w:t>
      </w:r>
    </w:p>
    <w:p w14:paraId="3607C5EE" w14:textId="77777777" w:rsidR="00417694" w:rsidRPr="00207274" w:rsidRDefault="00677CB3" w:rsidP="002F0FB4">
      <w:pPr>
        <w:pStyle w:val="normalKKP"/>
        <w:numPr>
          <w:ilvl w:val="1"/>
          <w:numId w:val="68"/>
        </w:numPr>
      </w:pPr>
      <w:r w:rsidRPr="00207274">
        <w:t>Ostale lokacije javnopravnih tijela koja su sudjelovala u postupcima izdavanja predmetnih lokacijskih i građevinskih dozvola.</w:t>
      </w:r>
    </w:p>
    <w:p w14:paraId="6340FF6B" w14:textId="77777777" w:rsidR="00417694" w:rsidRPr="00207274" w:rsidRDefault="00417694">
      <w:pPr>
        <w:pStyle w:val="normalKKP"/>
        <w:rPr>
          <w:lang w:eastAsia="hr-HR"/>
        </w:rPr>
      </w:pPr>
    </w:p>
    <w:p w14:paraId="4F93A268" w14:textId="77777777" w:rsidR="00417694" w:rsidRPr="00207274" w:rsidRDefault="00207274">
      <w:pPr>
        <w:pStyle w:val="normalKKP"/>
      </w:pPr>
      <w:r w:rsidRPr="00207274">
        <w:rPr>
          <w:lang w:eastAsia="hr-HR"/>
        </w:rPr>
        <w:t xml:space="preserve">Gospodarski subjekt </w:t>
      </w:r>
      <w:r w:rsidR="00677CB3" w:rsidRPr="00207274">
        <w:rPr>
          <w:lang w:eastAsia="hr-HR"/>
        </w:rPr>
        <w:t>mora u cijenu ponude uključiti sva navedena mjesta izvršenja, a njegovo prisustvo na</w:t>
      </w:r>
      <w:r w:rsidRPr="00207274">
        <w:rPr>
          <w:lang w:eastAsia="hr-HR"/>
        </w:rPr>
        <w:t xml:space="preserve"> </w:t>
      </w:r>
      <w:r w:rsidR="00677CB3" w:rsidRPr="00207274">
        <w:rPr>
          <w:lang w:eastAsia="hr-HR"/>
        </w:rPr>
        <w:t>pojedinim mjestima ovisit će o potrebama samog Projekta i dinamike njegove realizacije.</w:t>
      </w:r>
    </w:p>
    <w:p w14:paraId="6DCA5741" w14:textId="77777777" w:rsidR="00417694" w:rsidRPr="00207274" w:rsidRDefault="00677CB3" w:rsidP="004261C3">
      <w:pPr>
        <w:pStyle w:val="Naslov1"/>
        <w:numPr>
          <w:ilvl w:val="0"/>
          <w:numId w:val="8"/>
        </w:numPr>
      </w:pPr>
      <w:bookmarkStart w:id="68" w:name="_Ref492205786"/>
      <w:bookmarkStart w:id="69" w:name="_Ref492207879"/>
      <w:bookmarkStart w:id="70" w:name="_Ref492207884"/>
      <w:bookmarkStart w:id="71" w:name="_Toc534264081"/>
      <w:bookmarkStart w:id="72" w:name="_Toc66260303"/>
      <w:r w:rsidRPr="00207274">
        <w:t>ROK ZA IZVRŠENJE USLUGA</w:t>
      </w:r>
      <w:bookmarkEnd w:id="68"/>
      <w:bookmarkEnd w:id="69"/>
      <w:bookmarkEnd w:id="70"/>
      <w:bookmarkEnd w:id="71"/>
      <w:bookmarkEnd w:id="72"/>
    </w:p>
    <w:p w14:paraId="50B305D0" w14:textId="77777777" w:rsidR="00417694" w:rsidRPr="00207274" w:rsidRDefault="00417694">
      <w:pPr>
        <w:pStyle w:val="normalKKP0"/>
        <w:rPr>
          <w:rFonts w:cs="Tahoma"/>
          <w:b/>
        </w:rPr>
      </w:pPr>
    </w:p>
    <w:p w14:paraId="39DBA26A" w14:textId="77777777" w:rsidR="00B010E3" w:rsidRPr="00207274" w:rsidRDefault="00B010E3" w:rsidP="00B010E3">
      <w:pPr>
        <w:ind w:left="432"/>
        <w:rPr>
          <w:rFonts w:cs="Tahoma"/>
        </w:rPr>
      </w:pPr>
      <w:r w:rsidRPr="00B2376B">
        <w:rPr>
          <w:rFonts w:cs="Tahoma"/>
        </w:rPr>
        <w:t>Izvršenje usluga počinje teći s datumom potpisa ugovora. Ponuditelj je obvezan nakon potpisa ugovora u roku od 2 dana napraviti primopredaju od prijašnje odabranog gospodarskog subjekta za uslugu upravljanja projektom, a u roku od 7 dana od dana potpisa ugovora pripremiti sve za ulazak u posao i započeti sa uslugom upravljanja na projektu.</w:t>
      </w:r>
    </w:p>
    <w:p w14:paraId="71787240" w14:textId="77777777" w:rsidR="00417694" w:rsidRDefault="00417694">
      <w:pPr>
        <w:ind w:left="432"/>
        <w:rPr>
          <w:rFonts w:cs="Tahoma"/>
        </w:rPr>
      </w:pPr>
    </w:p>
    <w:p w14:paraId="34C3E4C1" w14:textId="77777777" w:rsidR="00FA3D50" w:rsidRPr="00207274" w:rsidRDefault="00FA3D50" w:rsidP="00FA3D50">
      <w:pPr>
        <w:pStyle w:val="normalKKP"/>
      </w:pPr>
      <w:r w:rsidRPr="00207274">
        <w:lastRenderedPageBreak/>
        <w:t xml:space="preserve">Količina i intenzitet aktivnosti </w:t>
      </w:r>
      <w:r>
        <w:t>Izvršitelja</w:t>
      </w:r>
      <w:r w:rsidRPr="00207274">
        <w:t xml:space="preserve"> mijenjat </w:t>
      </w:r>
      <w:r>
        <w:t>će se tijekom trajanja U</w:t>
      </w:r>
      <w:r w:rsidRPr="00207274">
        <w:t xml:space="preserve">govora i to je potrebno uzeti u obzir prilikom izrade ponude, predlaganja i regrutiranja stručnog osoblja </w:t>
      </w:r>
      <w:r>
        <w:t>Izvršitelja</w:t>
      </w:r>
      <w:r w:rsidRPr="00207274">
        <w:t xml:space="preserve">. </w:t>
      </w:r>
      <w:r>
        <w:t>Izvršitelj</w:t>
      </w:r>
      <w:r w:rsidRPr="00207274">
        <w:t xml:space="preserve"> mora planirati dodjelu aktivnosti svom kadru na fleksibilan način kako bi se osigurali ciljevi projekta.</w:t>
      </w:r>
    </w:p>
    <w:p w14:paraId="5A2BA258" w14:textId="77777777" w:rsidR="00FA3D50" w:rsidRPr="00207274" w:rsidRDefault="00FA3D50">
      <w:pPr>
        <w:ind w:left="432"/>
        <w:rPr>
          <w:rFonts w:cs="Tahoma"/>
        </w:rPr>
      </w:pPr>
    </w:p>
    <w:p w14:paraId="56FFE8D4" w14:textId="115D930A" w:rsidR="00417694" w:rsidRPr="00207274" w:rsidRDefault="00677CB3">
      <w:pPr>
        <w:ind w:left="432"/>
        <w:rPr>
          <w:rFonts w:cs="Tahoma"/>
          <w:color w:val="215868" w:themeColor="accent5" w:themeShade="80"/>
        </w:rPr>
      </w:pPr>
      <w:r w:rsidRPr="00B010E3">
        <w:rPr>
          <w:rFonts w:cs="Tahoma"/>
          <w:b/>
          <w:color w:val="215868" w:themeColor="accent5" w:themeShade="80"/>
        </w:rPr>
        <w:t>Ukupno očekivano trajanje izvršenja usluge upravljanja projektom iznosi 3</w:t>
      </w:r>
      <w:r w:rsidR="00527CFE" w:rsidRPr="00B010E3">
        <w:rPr>
          <w:rFonts w:cs="Tahoma"/>
          <w:b/>
          <w:color w:val="215868" w:themeColor="accent5" w:themeShade="80"/>
        </w:rPr>
        <w:t>0</w:t>
      </w:r>
      <w:r w:rsidRPr="00B010E3">
        <w:rPr>
          <w:rFonts w:cs="Tahoma"/>
          <w:b/>
          <w:color w:val="215868" w:themeColor="accent5" w:themeShade="80"/>
        </w:rPr>
        <w:t xml:space="preserve"> mjeseci.</w:t>
      </w:r>
    </w:p>
    <w:p w14:paraId="3293E535" w14:textId="77777777" w:rsidR="00417694" w:rsidRPr="00207274" w:rsidRDefault="00417694">
      <w:pPr>
        <w:ind w:left="432"/>
        <w:rPr>
          <w:rFonts w:cs="Tahoma"/>
        </w:rPr>
      </w:pPr>
    </w:p>
    <w:p w14:paraId="6ECCF413" w14:textId="6F523B46" w:rsidR="00417694" w:rsidRPr="00FA3D50" w:rsidRDefault="00677CB3">
      <w:pPr>
        <w:ind w:left="432"/>
        <w:rPr>
          <w:rFonts w:cs="Tahoma"/>
        </w:rPr>
      </w:pPr>
      <w:r w:rsidRPr="00FA3D50">
        <w:rPr>
          <w:rFonts w:cs="Tahoma"/>
        </w:rPr>
        <w:t xml:space="preserve">Izvršenje radova, usluge nadzora i nabave roba na </w:t>
      </w:r>
      <w:r w:rsidR="00FA3D50" w:rsidRPr="00FA3D50">
        <w:rPr>
          <w:rFonts w:cs="Tahoma"/>
        </w:rPr>
        <w:t>P</w:t>
      </w:r>
      <w:r w:rsidRPr="00FA3D50">
        <w:rPr>
          <w:rFonts w:cs="Tahoma"/>
        </w:rPr>
        <w:t xml:space="preserve">rojektu </w:t>
      </w:r>
      <w:r w:rsidR="00752D32" w:rsidRPr="00D02E49">
        <w:t>„</w:t>
      </w:r>
      <w:r w:rsidR="001A4569">
        <w:rPr>
          <w:rFonts w:cs="Tahoma"/>
          <w:bCs/>
          <w:lang w:eastAsia="hr-HR"/>
        </w:rPr>
        <w:t xml:space="preserve">IZGRADNJA I REKONSTRUKCIJA VODNO-KOMUNALNE INFRASTRUKTURE AGLOMERACIJA </w:t>
      </w:r>
      <w:r w:rsidR="00752D32" w:rsidRPr="00D02E49">
        <w:t xml:space="preserve">“ </w:t>
      </w:r>
      <w:r w:rsidR="00FA3D50" w:rsidRPr="00FA3D50">
        <w:rPr>
          <w:rFonts w:cs="Tahoma"/>
        </w:rPr>
        <w:t>koji su predmet ove usluge upravljanja projektom je razdoblje</w:t>
      </w:r>
      <w:r w:rsidRPr="00FA3D50">
        <w:rPr>
          <w:rFonts w:cs="Tahoma"/>
          <w:b/>
        </w:rPr>
        <w:t xml:space="preserve"> </w:t>
      </w:r>
      <w:r w:rsidRPr="009C406C">
        <w:rPr>
          <w:rFonts w:cs="Tahoma"/>
          <w:b/>
        </w:rPr>
        <w:t>20</w:t>
      </w:r>
      <w:r w:rsidR="009C406C">
        <w:rPr>
          <w:rFonts w:cs="Tahoma"/>
          <w:b/>
        </w:rPr>
        <w:t>2</w:t>
      </w:r>
      <w:r w:rsidR="00527CFE">
        <w:rPr>
          <w:rFonts w:cs="Tahoma"/>
          <w:b/>
        </w:rPr>
        <w:t>1</w:t>
      </w:r>
      <w:r w:rsidRPr="009C406C">
        <w:rPr>
          <w:rFonts w:cs="Tahoma"/>
          <w:b/>
        </w:rPr>
        <w:t>.-2</w:t>
      </w:r>
      <w:r w:rsidR="00FA3D50" w:rsidRPr="009C406C">
        <w:rPr>
          <w:rFonts w:cs="Tahoma"/>
          <w:b/>
        </w:rPr>
        <w:t>02</w:t>
      </w:r>
      <w:r w:rsidR="002017B7" w:rsidRPr="009C406C">
        <w:rPr>
          <w:rFonts w:cs="Tahoma"/>
          <w:b/>
        </w:rPr>
        <w:t>3</w:t>
      </w:r>
      <w:r w:rsidR="00FA3D50" w:rsidRPr="009C406C">
        <w:rPr>
          <w:rFonts w:cs="Tahoma"/>
          <w:b/>
        </w:rPr>
        <w:t>. godina</w:t>
      </w:r>
      <w:r w:rsidRPr="009C406C">
        <w:rPr>
          <w:rFonts w:cs="Tahoma"/>
          <w:b/>
        </w:rPr>
        <w:t>.</w:t>
      </w:r>
    </w:p>
    <w:p w14:paraId="47BC643A" w14:textId="77777777" w:rsidR="00417694" w:rsidRPr="00FA3D50" w:rsidRDefault="00417694">
      <w:pPr>
        <w:ind w:left="432"/>
        <w:rPr>
          <w:rFonts w:cs="Tahoma"/>
        </w:rPr>
      </w:pPr>
    </w:p>
    <w:p w14:paraId="215DF17E" w14:textId="3750279C" w:rsidR="00417694" w:rsidRPr="00207274" w:rsidRDefault="00677CB3">
      <w:pPr>
        <w:pStyle w:val="normalKKP"/>
      </w:pPr>
      <w:r w:rsidRPr="00207274">
        <w:rPr>
          <w:color w:val="215868" w:themeColor="accent5" w:themeShade="80"/>
        </w:rPr>
        <w:t>Očekivani</w:t>
      </w:r>
      <w:r w:rsidRPr="00207274">
        <w:t xml:space="preserve"> </w:t>
      </w:r>
      <w:r w:rsidRPr="00207274">
        <w:rPr>
          <w:color w:val="215868" w:themeColor="accent5" w:themeShade="80"/>
        </w:rPr>
        <w:t>datum početka</w:t>
      </w:r>
      <w:r w:rsidRPr="00207274">
        <w:t xml:space="preserve"> izvršenja usluge upravljanja projektom je </w:t>
      </w:r>
      <w:r w:rsidR="00527CFE">
        <w:t>srpanj</w:t>
      </w:r>
      <w:r w:rsidR="00D63222">
        <w:t xml:space="preserve"> </w:t>
      </w:r>
      <w:r w:rsidR="002C0C51">
        <w:t xml:space="preserve"> </w:t>
      </w:r>
      <w:r w:rsidRPr="00580350">
        <w:t>20</w:t>
      </w:r>
      <w:r w:rsidR="00D63222">
        <w:t>2</w:t>
      </w:r>
      <w:r w:rsidR="00527CFE">
        <w:t>1</w:t>
      </w:r>
      <w:r w:rsidRPr="00580350">
        <w:t>.</w:t>
      </w:r>
      <w:r w:rsidRPr="00207274">
        <w:t xml:space="preserve"> godine. </w:t>
      </w:r>
    </w:p>
    <w:p w14:paraId="2C06423F" w14:textId="6D237FA7" w:rsidR="00417694" w:rsidRPr="00207274" w:rsidRDefault="00677CB3">
      <w:pPr>
        <w:ind w:left="432"/>
        <w:rPr>
          <w:rFonts w:cs="Tahoma"/>
        </w:rPr>
      </w:pPr>
      <w:r w:rsidRPr="00207274">
        <w:rPr>
          <w:rFonts w:cs="Tahoma"/>
          <w:color w:val="215868" w:themeColor="accent5" w:themeShade="80"/>
        </w:rPr>
        <w:t>Očekivani datum završetka</w:t>
      </w:r>
      <w:r w:rsidRPr="00207274">
        <w:rPr>
          <w:rFonts w:cs="Tahoma"/>
        </w:rPr>
        <w:t xml:space="preserve"> izvršenja usluge upravljanja projektom </w:t>
      </w:r>
      <w:r w:rsidRPr="00580350">
        <w:rPr>
          <w:rFonts w:cs="Tahoma"/>
        </w:rPr>
        <w:t xml:space="preserve">je </w:t>
      </w:r>
      <w:r w:rsidR="00527CFE">
        <w:rPr>
          <w:rFonts w:cs="Tahoma"/>
        </w:rPr>
        <w:t>prosinac</w:t>
      </w:r>
      <w:r w:rsidR="00155273">
        <w:rPr>
          <w:rFonts w:cs="Tahoma"/>
        </w:rPr>
        <w:t xml:space="preserve"> </w:t>
      </w:r>
      <w:r w:rsidRPr="00580350">
        <w:rPr>
          <w:rFonts w:cs="Tahoma"/>
        </w:rPr>
        <w:t>202</w:t>
      </w:r>
      <w:r w:rsidR="002017B7">
        <w:rPr>
          <w:rFonts w:cs="Tahoma"/>
        </w:rPr>
        <w:t>3</w:t>
      </w:r>
      <w:r w:rsidRPr="00580350">
        <w:rPr>
          <w:rFonts w:cs="Tahoma"/>
        </w:rPr>
        <w:t>.</w:t>
      </w:r>
      <w:r w:rsidRPr="00207274">
        <w:rPr>
          <w:rFonts w:cs="Tahoma"/>
        </w:rPr>
        <w:t xml:space="preserve"> godine.</w:t>
      </w:r>
    </w:p>
    <w:p w14:paraId="07282BB4" w14:textId="77777777" w:rsidR="00417694" w:rsidRPr="00207274" w:rsidRDefault="00417694">
      <w:pPr>
        <w:ind w:left="432"/>
        <w:rPr>
          <w:rFonts w:cs="Tahoma"/>
        </w:rPr>
      </w:pPr>
    </w:p>
    <w:p w14:paraId="2B215070" w14:textId="77777777" w:rsidR="00417694" w:rsidRDefault="00EF34D8">
      <w:pPr>
        <w:ind w:left="432"/>
        <w:rPr>
          <w:rStyle w:val="normalKKPChar"/>
          <w:b/>
          <w:color w:val="215868" w:themeColor="accent5" w:themeShade="80"/>
        </w:rPr>
      </w:pPr>
      <w:r>
        <w:rPr>
          <w:rStyle w:val="normalKKPChar"/>
          <w:b/>
          <w:color w:val="215868" w:themeColor="accent5" w:themeShade="80"/>
        </w:rPr>
        <w:t>Izvršitelj</w:t>
      </w:r>
      <w:r w:rsidR="00677CB3" w:rsidRPr="00207274">
        <w:rPr>
          <w:rStyle w:val="normalKKPChar"/>
          <w:b/>
          <w:color w:val="215868" w:themeColor="accent5" w:themeShade="80"/>
        </w:rPr>
        <w:t xml:space="preserve"> je suglasan i u obvezi prilagoditi se s izvršenjem usluge stvarnim rokovima početka i završetka realizacije projekta</w:t>
      </w:r>
      <w:r w:rsidR="00FA3D50">
        <w:rPr>
          <w:rStyle w:val="normalKKPChar"/>
          <w:b/>
          <w:color w:val="215868" w:themeColor="accent5" w:themeShade="80"/>
        </w:rPr>
        <w:t xml:space="preserve"> - početak i kraj niže navedenih Aktivnosti koje su predmet upravljanja projektom</w:t>
      </w:r>
      <w:r w:rsidR="00677CB3" w:rsidRPr="00207274">
        <w:rPr>
          <w:rStyle w:val="normalKKPChar"/>
          <w:b/>
          <w:color w:val="215868" w:themeColor="accent5" w:themeShade="80"/>
        </w:rPr>
        <w:t>.</w:t>
      </w:r>
    </w:p>
    <w:p w14:paraId="3817AD6F" w14:textId="77777777" w:rsidR="00FA3D50" w:rsidRDefault="00FA3D50" w:rsidP="00FA3D50">
      <w:pPr>
        <w:ind w:left="432"/>
      </w:pPr>
    </w:p>
    <w:p w14:paraId="7F653F81" w14:textId="77777777" w:rsidR="00FA3D50" w:rsidRPr="00207274" w:rsidRDefault="00FA3D50" w:rsidP="00FA3D50">
      <w:pPr>
        <w:ind w:left="432"/>
        <w:rPr>
          <w:rFonts w:cs="Tahoma"/>
          <w:b/>
          <w:color w:val="215868" w:themeColor="accent5" w:themeShade="80"/>
        </w:rPr>
      </w:pPr>
      <w:r w:rsidRPr="00207274">
        <w:rPr>
          <w:rFonts w:cs="Tahoma"/>
        </w:rPr>
        <w:t xml:space="preserve">U nastavku se navodi približno trajanje pojedinih Aktivnosti </w:t>
      </w:r>
      <w:r>
        <w:rPr>
          <w:rFonts w:cs="Tahoma"/>
        </w:rPr>
        <w:t xml:space="preserve">(radova, usluga i nabava roba) </w:t>
      </w:r>
      <w:r w:rsidRPr="00207274">
        <w:rPr>
          <w:rFonts w:cs="Tahoma"/>
        </w:rPr>
        <w:t xml:space="preserve">koji su predmet upravljanja projektom. </w:t>
      </w:r>
      <w:r w:rsidRPr="00207274">
        <w:rPr>
          <w:rFonts w:cs="Tahoma"/>
          <w:b/>
          <w:color w:val="215868" w:themeColor="accent5" w:themeShade="80"/>
        </w:rPr>
        <w:t>Ponuditeljima se napominje kako je dani raspored indikativan te su moguće izmjene tijekom izvršenja ugovora.</w:t>
      </w:r>
    </w:p>
    <w:p w14:paraId="6A42434D" w14:textId="77777777" w:rsidR="00FA3D50" w:rsidRPr="00207274" w:rsidRDefault="00FA3D50">
      <w:pPr>
        <w:ind w:left="432"/>
        <w:rPr>
          <w:rFonts w:cs="Tahoma"/>
          <w:color w:val="215868" w:themeColor="accent5" w:themeShade="80"/>
        </w:rPr>
      </w:pPr>
    </w:p>
    <w:p w14:paraId="0B1CE287" w14:textId="0B70CE27" w:rsidR="00417694" w:rsidRPr="007667C4" w:rsidRDefault="00677CB3" w:rsidP="003C2A1B">
      <w:pPr>
        <w:pStyle w:val="Grafikeoznake"/>
        <w:tabs>
          <w:tab w:val="left" w:pos="1340"/>
        </w:tabs>
        <w:spacing w:after="60"/>
        <w:ind w:left="432"/>
        <w:contextualSpacing w:val="0"/>
        <w:jc w:val="left"/>
        <w:rPr>
          <w:rFonts w:cs="Tahoma"/>
        </w:rPr>
      </w:pPr>
      <w:r w:rsidRPr="007667C4">
        <w:rPr>
          <w:rFonts w:cs="Tahoma"/>
          <w:b/>
          <w:color w:val="215868" w:themeColor="accent5" w:themeShade="80"/>
        </w:rPr>
        <w:t>Aktivnost 1</w:t>
      </w:r>
      <w:r w:rsidRPr="007667C4">
        <w:rPr>
          <w:rFonts w:cs="Tahoma"/>
          <w:color w:val="215868" w:themeColor="accent5" w:themeShade="80"/>
        </w:rPr>
        <w:t xml:space="preserve"> – Usluga upravljanja projektom nad radovima </w:t>
      </w:r>
      <w:r w:rsidR="003C2A1B" w:rsidRPr="003C2A1B">
        <w:rPr>
          <w:rFonts w:cs="Tahoma"/>
          <w:color w:val="215868" w:themeColor="accent5" w:themeShade="80"/>
        </w:rPr>
        <w:t xml:space="preserve">na sustavu odvodnje i vodoopskrbe </w:t>
      </w:r>
      <w:r w:rsidRPr="007667C4">
        <w:rPr>
          <w:rFonts w:cs="Tahoma"/>
          <w:color w:val="215868" w:themeColor="accent5" w:themeShade="80"/>
        </w:rPr>
        <w:t>(</w:t>
      </w:r>
      <w:proofErr w:type="spellStart"/>
      <w:r w:rsidRPr="007667C4">
        <w:rPr>
          <w:rFonts w:cs="Tahoma"/>
          <w:color w:val="215868" w:themeColor="accent5" w:themeShade="80"/>
        </w:rPr>
        <w:t>Fidic</w:t>
      </w:r>
      <w:proofErr w:type="spellEnd"/>
      <w:r w:rsidRPr="007667C4">
        <w:rPr>
          <w:rFonts w:cs="Tahoma"/>
          <w:color w:val="215868" w:themeColor="accent5" w:themeShade="80"/>
        </w:rPr>
        <w:t xml:space="preserve"> CRVENA KNJIGA)</w:t>
      </w:r>
      <w:r w:rsidR="00FA3D50" w:rsidRPr="007667C4">
        <w:rPr>
          <w:rFonts w:cs="Tahoma"/>
          <w:color w:val="215868" w:themeColor="accent5" w:themeShade="80"/>
        </w:rPr>
        <w:t xml:space="preserve">  -</w:t>
      </w:r>
      <w:r w:rsidR="003C2A1B">
        <w:rPr>
          <w:rFonts w:cs="Tahoma"/>
          <w:color w:val="215868" w:themeColor="accent5" w:themeShade="80"/>
        </w:rPr>
        <w:t xml:space="preserve"> u projektu </w:t>
      </w:r>
      <w:r w:rsidR="00FA3D50" w:rsidRPr="007667C4">
        <w:rPr>
          <w:rFonts w:cs="Tahoma"/>
          <w:color w:val="215868" w:themeColor="accent5" w:themeShade="80"/>
        </w:rPr>
        <w:t xml:space="preserve"> </w:t>
      </w:r>
      <w:r w:rsidR="00752D32" w:rsidRPr="00D02E49">
        <w:t>„</w:t>
      </w:r>
      <w:r w:rsidR="00752D32" w:rsidRPr="007667C4">
        <w:rPr>
          <w:rFonts w:cs="Tahoma"/>
          <w:bCs/>
          <w:lang w:eastAsia="hr-HR"/>
        </w:rPr>
        <w:t>IZGRADNJA I REKONSTRUKCIJA VODNO-KOMUNALNE INFRASTRUKTURE AGLOMERACIJE SLATINA</w:t>
      </w:r>
      <w:r w:rsidR="00752D32" w:rsidRPr="00D02E49">
        <w:t>“</w:t>
      </w:r>
      <w:r w:rsidR="007667C4" w:rsidRPr="007667C4">
        <w:rPr>
          <w:rFonts w:cs="Tahoma"/>
        </w:rPr>
        <w:t xml:space="preserve"> </w:t>
      </w:r>
    </w:p>
    <w:p w14:paraId="0446043E" w14:textId="77777777" w:rsidR="00417694" w:rsidRPr="00207274" w:rsidRDefault="00417694">
      <w:pPr>
        <w:ind w:left="426"/>
        <w:jc w:val="left"/>
        <w:rPr>
          <w:rFonts w:cs="Tahoma"/>
          <w:b/>
          <w:color w:val="1F497D" w:themeColor="text2"/>
        </w:rPr>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9"/>
        <w:gridCol w:w="5517"/>
      </w:tblGrid>
      <w:tr w:rsidR="00417694" w:rsidRPr="00207274" w14:paraId="5B8295DF" w14:textId="77777777" w:rsidTr="00CF6782">
        <w:trPr>
          <w:trHeight w:val="391"/>
        </w:trPr>
        <w:tc>
          <w:tcPr>
            <w:tcW w:w="326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D1D6D35" w14:textId="77777777" w:rsidR="00417694" w:rsidRPr="00207274" w:rsidRDefault="00677CB3">
            <w:pPr>
              <w:pStyle w:val="normalKKP"/>
              <w:jc w:val="center"/>
              <w:rPr>
                <w:b/>
                <w:color w:val="FFFFFF" w:themeColor="background1"/>
              </w:rPr>
            </w:pPr>
            <w:r w:rsidRPr="00207274">
              <w:rPr>
                <w:b/>
                <w:color w:val="FFFFFF" w:themeColor="background1"/>
              </w:rPr>
              <w:t>Faza izvršenja aktivnosti</w:t>
            </w:r>
          </w:p>
        </w:tc>
        <w:tc>
          <w:tcPr>
            <w:tcW w:w="519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CF343F3"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03C5C4FF"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BBC68A0" w14:textId="2EC21585" w:rsidR="00417694" w:rsidRPr="00207274" w:rsidRDefault="00677CB3">
            <w:pPr>
              <w:pStyle w:val="normalKKP"/>
              <w:ind w:left="162"/>
              <w:jc w:val="left"/>
            </w:pPr>
            <w:r w:rsidRPr="00207274">
              <w:t xml:space="preserve">Građenje, Testovi po dovršetku, </w:t>
            </w:r>
            <w:r w:rsidR="00360A81">
              <w:t xml:space="preserve">Tehnički pregled, </w:t>
            </w:r>
            <w:r w:rsidRPr="00207274">
              <w:t>Preuzimanje</w:t>
            </w:r>
          </w:p>
        </w:tc>
        <w:tc>
          <w:tcPr>
            <w:tcW w:w="5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915" w14:textId="42A3EBD9" w:rsidR="00417694" w:rsidRPr="00207274" w:rsidRDefault="00264D6D" w:rsidP="007667C4">
            <w:pPr>
              <w:pStyle w:val="normalKKP"/>
              <w:jc w:val="center"/>
              <w:rPr>
                <w:highlight w:val="yellow"/>
              </w:rPr>
            </w:pPr>
            <w:r>
              <w:t>3</w:t>
            </w:r>
            <w:r w:rsidR="00527CFE">
              <w:t>0</w:t>
            </w:r>
            <w:r w:rsidR="00677CB3" w:rsidRPr="00207274">
              <w:t xml:space="preserve"> mjeseci</w:t>
            </w:r>
          </w:p>
        </w:tc>
      </w:tr>
      <w:tr w:rsidR="00417694" w:rsidRPr="00207274" w14:paraId="1086035E"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523205C" w14:textId="77777777" w:rsidR="00417694" w:rsidRPr="00207274" w:rsidRDefault="00677CB3">
            <w:pPr>
              <w:pStyle w:val="normalKKP"/>
              <w:ind w:left="162"/>
              <w:jc w:val="left"/>
            </w:pPr>
            <w:r w:rsidRPr="00207274">
              <w:t>Pretpostavljeno vrijeme realizacije Aktivnosti 1</w:t>
            </w:r>
          </w:p>
        </w:tc>
        <w:tc>
          <w:tcPr>
            <w:tcW w:w="51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9D4C54" w14:textId="5BD96FB6" w:rsidR="00417694" w:rsidRPr="00207274" w:rsidRDefault="00264D6D" w:rsidP="007667C4">
            <w:pPr>
              <w:pStyle w:val="normalKKP"/>
              <w:jc w:val="center"/>
              <w:rPr>
                <w:highlight w:val="yellow"/>
              </w:rPr>
            </w:pPr>
            <w:r>
              <w:t>3</w:t>
            </w:r>
            <w:r w:rsidR="00527CFE">
              <w:t>0</w:t>
            </w:r>
            <w:r w:rsidR="00677CB3" w:rsidRPr="00207274">
              <w:t xml:space="preserve"> mjeseci (od </w:t>
            </w:r>
            <w:r w:rsidR="008A34D5">
              <w:t>0</w:t>
            </w:r>
            <w:r w:rsidR="00527CFE">
              <w:t>7</w:t>
            </w:r>
            <w:r w:rsidR="00677CB3" w:rsidRPr="00580350">
              <w:t>/20</w:t>
            </w:r>
            <w:r w:rsidR="008A34D5">
              <w:t>2</w:t>
            </w:r>
            <w:r w:rsidR="00527CFE">
              <w:t>1</w:t>
            </w:r>
            <w:r w:rsidR="00677CB3" w:rsidRPr="00580350">
              <w:t xml:space="preserve">. do </w:t>
            </w:r>
            <w:r w:rsidR="00527CFE">
              <w:t>12</w:t>
            </w:r>
            <w:r w:rsidR="006D56C7">
              <w:t>/202</w:t>
            </w:r>
            <w:r>
              <w:t>3</w:t>
            </w:r>
            <w:r w:rsidR="00677CB3" w:rsidRPr="00580350">
              <w:t>.)</w:t>
            </w:r>
          </w:p>
        </w:tc>
      </w:tr>
    </w:tbl>
    <w:p w14:paraId="003BE041" w14:textId="77777777" w:rsidR="00417694" w:rsidRPr="00207274" w:rsidRDefault="00417694">
      <w:pPr>
        <w:ind w:left="426"/>
        <w:jc w:val="left"/>
        <w:rPr>
          <w:rFonts w:cs="Tahoma"/>
          <w:b/>
          <w:color w:val="1F497D" w:themeColor="text2"/>
        </w:rPr>
      </w:pPr>
    </w:p>
    <w:p w14:paraId="1416CC72" w14:textId="77777777" w:rsidR="00417694" w:rsidRPr="00207274" w:rsidRDefault="00417694">
      <w:pPr>
        <w:pStyle w:val="normalKKP"/>
        <w:ind w:left="426"/>
        <w:rPr>
          <w:b/>
          <w:color w:val="215868" w:themeColor="accent5" w:themeShade="80"/>
        </w:rPr>
      </w:pPr>
    </w:p>
    <w:p w14:paraId="49ADF90C" w14:textId="77777777" w:rsidR="00417694" w:rsidRPr="003C2A1B" w:rsidRDefault="00677CB3">
      <w:pPr>
        <w:pStyle w:val="normalKKP"/>
        <w:ind w:left="426"/>
        <w:rPr>
          <w:color w:val="215868" w:themeColor="accent5" w:themeShade="80"/>
        </w:rPr>
      </w:pPr>
      <w:r w:rsidRPr="003C2A1B">
        <w:rPr>
          <w:b/>
          <w:color w:val="215868" w:themeColor="accent5" w:themeShade="80"/>
        </w:rPr>
        <w:t>Aktivnost 2</w:t>
      </w:r>
      <w:r w:rsidRPr="003C2A1B">
        <w:rPr>
          <w:color w:val="215868" w:themeColor="accent5" w:themeShade="80"/>
        </w:rPr>
        <w:t xml:space="preserve"> </w:t>
      </w:r>
      <w:r w:rsidRPr="003C2A1B">
        <w:rPr>
          <w:b/>
          <w:color w:val="215868" w:themeColor="accent5" w:themeShade="80"/>
        </w:rPr>
        <w:t>–</w:t>
      </w:r>
      <w:r w:rsidRPr="003C2A1B">
        <w:rPr>
          <w:color w:val="215868" w:themeColor="accent5" w:themeShade="80"/>
        </w:rPr>
        <w:t xml:space="preserve"> Usluga upravljanja projektom nad radovima </w:t>
      </w:r>
      <w:r w:rsidR="007667C4" w:rsidRPr="003C2A1B">
        <w:rPr>
          <w:color w:val="215868" w:themeColor="accent5" w:themeShade="80"/>
        </w:rPr>
        <w:t xml:space="preserve"> </w:t>
      </w:r>
    </w:p>
    <w:p w14:paraId="2D9A0BB3" w14:textId="65BF26B4" w:rsidR="00B75CF6" w:rsidRPr="00B75CF6" w:rsidRDefault="00DE368E">
      <w:pPr>
        <w:pStyle w:val="normalKKP"/>
      </w:pPr>
      <w:r w:rsidRPr="00B75CF6">
        <w:t>Izgradnj</w:t>
      </w:r>
      <w:r w:rsidR="003C2A1B">
        <w:t>a</w:t>
      </w:r>
      <w:r w:rsidRPr="00B75CF6">
        <w:t xml:space="preserve"> uređaja za pročišćavanje otpadnih voda </w:t>
      </w:r>
      <w:r w:rsidR="00642108" w:rsidRPr="00B75CF6">
        <w:t>III. stupnja pročišćavanja</w:t>
      </w:r>
      <w:r w:rsidR="00642108">
        <w:t xml:space="preserve">, </w:t>
      </w:r>
      <w:r w:rsidR="00642108" w:rsidRPr="00B75CF6">
        <w:t>UPOV</w:t>
      </w:r>
      <w:r w:rsidR="00642108">
        <w:t xml:space="preserve"> </w:t>
      </w:r>
      <w:r w:rsidR="00752D32" w:rsidRPr="00B75CF6">
        <w:t>Slatina</w:t>
      </w:r>
      <w:r w:rsidRPr="00B75CF6">
        <w:t xml:space="preserve"> kapaciteta </w:t>
      </w:r>
      <w:r w:rsidR="00752D32" w:rsidRPr="00B75CF6">
        <w:t>16.000</w:t>
      </w:r>
      <w:r w:rsidRPr="00B75CF6">
        <w:t xml:space="preserve"> ES (FIDIC žuta knjiga)</w:t>
      </w:r>
      <w:r w:rsidR="00B75CF6" w:rsidRPr="00B75CF6">
        <w:t xml:space="preserve"> i pristupne ceste do </w:t>
      </w:r>
      <w:proofErr w:type="spellStart"/>
      <w:r w:rsidR="00B75CF6" w:rsidRPr="00B75CF6">
        <w:t>UPOVa</w:t>
      </w:r>
      <w:proofErr w:type="spellEnd"/>
      <w:r w:rsidR="007667C4">
        <w:t xml:space="preserve"> </w:t>
      </w:r>
      <w:r w:rsidR="007667C4" w:rsidRPr="00B75CF6">
        <w:t xml:space="preserve">(FIDIC </w:t>
      </w:r>
      <w:r w:rsidR="007667C4">
        <w:t>crvena</w:t>
      </w:r>
      <w:r w:rsidR="007667C4" w:rsidRPr="00B75CF6">
        <w:t xml:space="preserve"> knjiga)</w:t>
      </w:r>
      <w:r w:rsidR="00B75CF6" w:rsidRPr="00B75CF6">
        <w:t>.</w:t>
      </w:r>
      <w:r w:rsidR="007667C4">
        <w:t xml:space="preserve"> </w:t>
      </w:r>
    </w:p>
    <w:p w14:paraId="09BFA31A" w14:textId="77777777" w:rsidR="00417694" w:rsidRPr="00B75CF6" w:rsidRDefault="00642108">
      <w:pPr>
        <w:pStyle w:val="normalKKP"/>
      </w:pPr>
      <w:r>
        <w:t xml:space="preserve"> </w:t>
      </w:r>
    </w:p>
    <w:p w14:paraId="17E0E474" w14:textId="77777777" w:rsidR="00417694" w:rsidRPr="00207274" w:rsidRDefault="00417694">
      <w:pPr>
        <w:ind w:left="426"/>
        <w:jc w:val="left"/>
        <w:rPr>
          <w:rFonts w:cs="Tahoma"/>
          <w:b/>
          <w:color w:val="1F497D" w:themeColor="text2"/>
        </w:rPr>
      </w:pPr>
    </w:p>
    <w:tbl>
      <w:tblPr>
        <w:tblW w:w="465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5908"/>
      </w:tblGrid>
      <w:tr w:rsidR="00417694" w:rsidRPr="00207274" w14:paraId="673382C4" w14:textId="77777777" w:rsidTr="00945C01">
        <w:trPr>
          <w:trHeight w:val="333"/>
        </w:trPr>
        <w:tc>
          <w:tcPr>
            <w:tcW w:w="30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9A8FEF9" w14:textId="77777777" w:rsidR="00417694" w:rsidRPr="00207274" w:rsidRDefault="00677CB3">
            <w:pPr>
              <w:jc w:val="center"/>
              <w:rPr>
                <w:rFonts w:cs="Tahoma"/>
                <w:b/>
                <w:color w:val="FFFFFF" w:themeColor="background1"/>
              </w:rPr>
            </w:pPr>
            <w:r w:rsidRPr="00207274">
              <w:rPr>
                <w:rFonts w:cs="Tahoma"/>
                <w:b/>
                <w:color w:val="FFFFFF" w:themeColor="background1"/>
              </w:rPr>
              <w:t>Faza izvršenja aktivnosti</w:t>
            </w:r>
            <w:r w:rsidR="00642108">
              <w:rPr>
                <w:rFonts w:cs="Tahoma"/>
                <w:b/>
                <w:color w:val="FFFFFF" w:themeColor="background1"/>
              </w:rPr>
              <w:t xml:space="preserve"> 2</w:t>
            </w:r>
          </w:p>
        </w:tc>
        <w:tc>
          <w:tcPr>
            <w:tcW w:w="590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34A5F36"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642108" w:rsidRPr="00207274" w14:paraId="7B88C09C" w14:textId="77777777" w:rsidTr="00945C01">
        <w:tc>
          <w:tcPr>
            <w:tcW w:w="304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E2C857A" w14:textId="77777777" w:rsidR="00642108" w:rsidRPr="00207274" w:rsidRDefault="00642108">
            <w:pPr>
              <w:rPr>
                <w:rFonts w:cs="Tahoma"/>
                <w:color w:val="215868" w:themeColor="accent5" w:themeShade="80"/>
              </w:rPr>
            </w:pPr>
          </w:p>
        </w:tc>
        <w:tc>
          <w:tcPr>
            <w:tcW w:w="59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D095EDA" w14:textId="77777777" w:rsidR="00642108" w:rsidRPr="00207274" w:rsidRDefault="00642108">
            <w:pPr>
              <w:jc w:val="center"/>
              <w:rPr>
                <w:rFonts w:cs="Tahoma"/>
                <w:color w:val="215868" w:themeColor="accent5" w:themeShade="80"/>
              </w:rPr>
            </w:pPr>
            <w:r>
              <w:rPr>
                <w:rFonts w:cs="Tahoma"/>
                <w:color w:val="215868" w:themeColor="accent5" w:themeShade="80"/>
              </w:rPr>
              <w:t xml:space="preserve"> </w:t>
            </w:r>
            <w:r w:rsidRPr="00207274">
              <w:rPr>
                <w:rFonts w:cs="Tahoma"/>
                <w:color w:val="215868" w:themeColor="accent5" w:themeShade="80"/>
              </w:rPr>
              <w:t xml:space="preserve"> </w:t>
            </w:r>
          </w:p>
        </w:tc>
      </w:tr>
      <w:tr w:rsidR="00642108" w:rsidRPr="00207274" w14:paraId="1B3ECDCD" w14:textId="77777777" w:rsidTr="00945C01">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24B2" w14:textId="54E11471" w:rsidR="00642108" w:rsidRDefault="00642108" w:rsidP="00945C01">
            <w:pPr>
              <w:jc w:val="center"/>
              <w:rPr>
                <w:rFonts w:cs="Tahoma"/>
              </w:rPr>
            </w:pPr>
            <w:r w:rsidRPr="00207274">
              <w:rPr>
                <w:rFonts w:cs="Tahoma"/>
              </w:rPr>
              <w:t>Projektiranje, ishođenje</w:t>
            </w:r>
          </w:p>
          <w:p w14:paraId="12569C9B" w14:textId="2074B2BD" w:rsidR="00642108" w:rsidRDefault="00642108" w:rsidP="00945C01">
            <w:pPr>
              <w:jc w:val="center"/>
              <w:rPr>
                <w:rFonts w:cs="Tahoma"/>
              </w:rPr>
            </w:pPr>
            <w:r>
              <w:rPr>
                <w:rFonts w:cs="Tahoma"/>
              </w:rPr>
              <w:t>dozvola, građenje</w:t>
            </w:r>
            <w:r w:rsidRPr="00207274">
              <w:rPr>
                <w:rFonts w:cs="Tahoma"/>
              </w:rPr>
              <w:t>, testovi</w:t>
            </w:r>
          </w:p>
          <w:p w14:paraId="1FC294EB" w14:textId="37F9C7F7" w:rsidR="00642108" w:rsidRPr="00207274" w:rsidRDefault="00642108" w:rsidP="00945C01">
            <w:pPr>
              <w:jc w:val="center"/>
              <w:rPr>
                <w:rFonts w:cs="Tahoma"/>
              </w:rPr>
            </w:pPr>
            <w:r w:rsidRPr="00207274">
              <w:rPr>
                <w:rFonts w:cs="Tahoma"/>
              </w:rPr>
              <w:t>prije i pri puštanju u rad</w:t>
            </w:r>
            <w:r w:rsidR="00945C01">
              <w:rPr>
                <w:rFonts w:cs="Tahoma"/>
              </w:rPr>
              <w:t xml:space="preserve">, pokusni rad UPOV-a i </w:t>
            </w:r>
            <w:proofErr w:type="spellStart"/>
            <w:r w:rsidR="00945C01">
              <w:rPr>
                <w:rFonts w:cs="Tahoma"/>
              </w:rPr>
              <w:t>peuzimanje</w:t>
            </w:r>
            <w:proofErr w:type="spellEnd"/>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AE1A" w14:textId="62B6B79C" w:rsidR="00642108" w:rsidRPr="00207274" w:rsidRDefault="00945C01">
            <w:pPr>
              <w:jc w:val="center"/>
              <w:rPr>
                <w:rFonts w:cs="Tahoma"/>
              </w:rPr>
            </w:pPr>
            <w:r>
              <w:rPr>
                <w:rFonts w:cs="Tahoma"/>
              </w:rPr>
              <w:t>30</w:t>
            </w:r>
            <w:r w:rsidR="00642108" w:rsidRPr="00207274">
              <w:rPr>
                <w:rFonts w:cs="Tahoma"/>
              </w:rPr>
              <w:t xml:space="preserve"> mjeseci</w:t>
            </w:r>
          </w:p>
        </w:tc>
      </w:tr>
      <w:tr w:rsidR="00417694" w:rsidRPr="00207274" w14:paraId="5406D8EB" w14:textId="77777777" w:rsidTr="00945C01">
        <w:trPr>
          <w:trHeight w:val="368"/>
        </w:trPr>
        <w:tc>
          <w:tcPr>
            <w:tcW w:w="304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3EF92D6" w14:textId="77777777" w:rsidR="001F6EB8" w:rsidRDefault="001F6EB8" w:rsidP="001F6EB8">
            <w:pPr>
              <w:rPr>
                <w:rFonts w:cs="Tahoma"/>
              </w:rPr>
            </w:pPr>
            <w:r>
              <w:rPr>
                <w:rFonts w:cs="Tahoma"/>
              </w:rPr>
              <w:t xml:space="preserve">   </w:t>
            </w:r>
            <w:r w:rsidR="00677CB3" w:rsidRPr="00207274">
              <w:rPr>
                <w:rFonts w:cs="Tahoma"/>
              </w:rPr>
              <w:t>P</w:t>
            </w:r>
            <w:r>
              <w:rPr>
                <w:rFonts w:cs="Tahoma"/>
              </w:rPr>
              <w:t xml:space="preserve">retpostavljeno </w:t>
            </w:r>
            <w:r w:rsidR="00677CB3" w:rsidRPr="00207274">
              <w:rPr>
                <w:rFonts w:cs="Tahoma"/>
              </w:rPr>
              <w:t xml:space="preserve">vrijeme </w:t>
            </w:r>
            <w:r>
              <w:rPr>
                <w:rFonts w:cs="Tahoma"/>
              </w:rPr>
              <w:t xml:space="preserve"> </w:t>
            </w:r>
          </w:p>
          <w:p w14:paraId="08E0E9E5" w14:textId="77777777" w:rsidR="00417694" w:rsidRPr="00207274" w:rsidRDefault="001F6EB8" w:rsidP="001F6EB8">
            <w:pPr>
              <w:rPr>
                <w:rFonts w:cs="Tahoma"/>
              </w:rPr>
            </w:pPr>
            <w:r>
              <w:rPr>
                <w:rFonts w:cs="Tahoma"/>
              </w:rPr>
              <w:t xml:space="preserve">   </w:t>
            </w:r>
            <w:r w:rsidR="00677CB3" w:rsidRPr="00207274">
              <w:rPr>
                <w:rFonts w:cs="Tahoma"/>
              </w:rPr>
              <w:t>realizacije Aktivnosti 2</w:t>
            </w:r>
          </w:p>
        </w:tc>
        <w:tc>
          <w:tcPr>
            <w:tcW w:w="59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779BAFA" w14:textId="1D4CA866" w:rsidR="00417694" w:rsidRPr="00207274" w:rsidRDefault="00677CB3" w:rsidP="007667C4">
            <w:pPr>
              <w:jc w:val="center"/>
              <w:rPr>
                <w:rFonts w:cs="Tahoma"/>
              </w:rPr>
            </w:pPr>
            <w:r w:rsidRPr="00207274">
              <w:rPr>
                <w:rFonts w:cs="Tahoma"/>
              </w:rPr>
              <w:t>3</w:t>
            </w:r>
            <w:r w:rsidR="00527CFE">
              <w:rPr>
                <w:rFonts w:cs="Tahoma"/>
              </w:rPr>
              <w:t>0</w:t>
            </w:r>
            <w:r w:rsidRPr="00207274">
              <w:rPr>
                <w:rFonts w:cs="Tahoma"/>
              </w:rPr>
              <w:t xml:space="preserve"> mjeseci (</w:t>
            </w:r>
            <w:r w:rsidRPr="00580350">
              <w:rPr>
                <w:rFonts w:cs="Tahoma"/>
              </w:rPr>
              <w:t xml:space="preserve">od </w:t>
            </w:r>
            <w:r w:rsidR="008A34D5">
              <w:rPr>
                <w:rFonts w:cs="Tahoma"/>
              </w:rPr>
              <w:t>0</w:t>
            </w:r>
            <w:r w:rsidR="00527CFE">
              <w:rPr>
                <w:rFonts w:cs="Tahoma"/>
              </w:rPr>
              <w:t>7</w:t>
            </w:r>
            <w:r w:rsidRPr="00580350">
              <w:rPr>
                <w:rFonts w:cs="Tahoma"/>
              </w:rPr>
              <w:t>/20</w:t>
            </w:r>
            <w:r w:rsidR="008A34D5">
              <w:rPr>
                <w:rFonts w:cs="Tahoma"/>
              </w:rPr>
              <w:t>2</w:t>
            </w:r>
            <w:r w:rsidR="00527CFE">
              <w:rPr>
                <w:rFonts w:cs="Tahoma"/>
              </w:rPr>
              <w:t>1</w:t>
            </w:r>
            <w:r w:rsidRPr="00580350">
              <w:rPr>
                <w:rFonts w:cs="Tahoma"/>
              </w:rPr>
              <w:t xml:space="preserve">. do </w:t>
            </w:r>
            <w:r w:rsidR="00527CFE">
              <w:rPr>
                <w:rFonts w:cs="Tahoma"/>
              </w:rPr>
              <w:t>12</w:t>
            </w:r>
            <w:r w:rsidR="006D56C7">
              <w:rPr>
                <w:rFonts w:cs="Tahoma"/>
              </w:rPr>
              <w:t>/202</w:t>
            </w:r>
            <w:r w:rsidR="008A34D5">
              <w:rPr>
                <w:rFonts w:cs="Tahoma"/>
              </w:rPr>
              <w:t>3</w:t>
            </w:r>
            <w:r w:rsidRPr="00580350">
              <w:rPr>
                <w:rFonts w:cs="Tahoma"/>
              </w:rPr>
              <w:t>.)</w:t>
            </w:r>
          </w:p>
        </w:tc>
      </w:tr>
    </w:tbl>
    <w:p w14:paraId="25BC8FE1" w14:textId="16AED5A8" w:rsidR="00417694" w:rsidRDefault="00417694">
      <w:pPr>
        <w:pStyle w:val="normalKKP"/>
        <w:ind w:left="426"/>
        <w:rPr>
          <w:b/>
          <w:color w:val="215868" w:themeColor="accent5" w:themeShade="80"/>
        </w:rPr>
      </w:pPr>
    </w:p>
    <w:p w14:paraId="4C475CC8" w14:textId="68BF3AD2" w:rsidR="00945C01" w:rsidRDefault="00945C01">
      <w:pPr>
        <w:pStyle w:val="normalKKP"/>
        <w:ind w:left="426"/>
        <w:rPr>
          <w:b/>
          <w:color w:val="215868" w:themeColor="accent5" w:themeShade="80"/>
        </w:rPr>
      </w:pPr>
    </w:p>
    <w:p w14:paraId="0B408626" w14:textId="45671CF2" w:rsidR="00945C01" w:rsidRDefault="00945C01">
      <w:pPr>
        <w:pStyle w:val="normalKKP"/>
        <w:ind w:left="426"/>
        <w:rPr>
          <w:b/>
          <w:color w:val="215868" w:themeColor="accent5" w:themeShade="80"/>
        </w:rPr>
      </w:pPr>
    </w:p>
    <w:p w14:paraId="1FCE5226" w14:textId="4932344D" w:rsidR="00945C01" w:rsidRDefault="00945C01">
      <w:pPr>
        <w:pStyle w:val="normalKKP"/>
        <w:ind w:left="426"/>
        <w:rPr>
          <w:b/>
          <w:color w:val="215868" w:themeColor="accent5" w:themeShade="80"/>
        </w:rPr>
      </w:pPr>
    </w:p>
    <w:p w14:paraId="260D462A" w14:textId="66498B14" w:rsidR="00945C01" w:rsidRDefault="00945C01">
      <w:pPr>
        <w:pStyle w:val="normalKKP"/>
        <w:ind w:left="426"/>
        <w:rPr>
          <w:b/>
          <w:color w:val="215868" w:themeColor="accent5" w:themeShade="80"/>
        </w:rPr>
      </w:pPr>
    </w:p>
    <w:p w14:paraId="2E696598" w14:textId="1C6B3E34" w:rsidR="00945C01" w:rsidRDefault="00945C01">
      <w:pPr>
        <w:pStyle w:val="normalKKP"/>
        <w:ind w:left="426"/>
        <w:rPr>
          <w:b/>
          <w:color w:val="215868" w:themeColor="accent5" w:themeShade="80"/>
        </w:rPr>
      </w:pPr>
    </w:p>
    <w:p w14:paraId="593E1D64" w14:textId="3EFA70A0" w:rsidR="00945C01" w:rsidRDefault="00945C01">
      <w:pPr>
        <w:pStyle w:val="normalKKP"/>
        <w:ind w:left="426"/>
        <w:rPr>
          <w:b/>
          <w:color w:val="215868" w:themeColor="accent5" w:themeShade="80"/>
        </w:rPr>
      </w:pPr>
    </w:p>
    <w:p w14:paraId="28BF8829" w14:textId="56D76529" w:rsidR="00945C01" w:rsidRDefault="00945C01">
      <w:pPr>
        <w:pStyle w:val="normalKKP"/>
        <w:ind w:left="426"/>
        <w:rPr>
          <w:b/>
          <w:color w:val="215868" w:themeColor="accent5" w:themeShade="80"/>
        </w:rPr>
      </w:pPr>
    </w:p>
    <w:p w14:paraId="2050AEB0" w14:textId="77777777" w:rsidR="00945C01" w:rsidRPr="00207274" w:rsidRDefault="00945C01">
      <w:pPr>
        <w:pStyle w:val="normalKKP"/>
        <w:ind w:left="426"/>
        <w:rPr>
          <w:b/>
          <w:color w:val="215868" w:themeColor="accent5" w:themeShade="80"/>
        </w:rPr>
      </w:pPr>
    </w:p>
    <w:p w14:paraId="4DE882C7" w14:textId="77777777" w:rsidR="00417694" w:rsidRPr="00207274" w:rsidRDefault="00677CB3">
      <w:pPr>
        <w:pStyle w:val="normalKKP"/>
        <w:ind w:left="426"/>
        <w:rPr>
          <w:color w:val="215868" w:themeColor="accent5" w:themeShade="80"/>
        </w:rPr>
      </w:pPr>
      <w:r w:rsidRPr="00207274">
        <w:rPr>
          <w:b/>
          <w:color w:val="215868" w:themeColor="accent5" w:themeShade="80"/>
        </w:rPr>
        <w:lastRenderedPageBreak/>
        <w:t xml:space="preserve">Aktivnost </w:t>
      </w:r>
      <w:r w:rsidR="00B75CF6">
        <w:rPr>
          <w:b/>
          <w:color w:val="215868" w:themeColor="accent5" w:themeShade="80"/>
        </w:rPr>
        <w:t>3</w:t>
      </w:r>
      <w:r w:rsidRPr="00207274">
        <w:rPr>
          <w:b/>
          <w:color w:val="215868" w:themeColor="accent5" w:themeShade="80"/>
        </w:rPr>
        <w:t xml:space="preserve"> </w:t>
      </w:r>
      <w:r w:rsidRPr="00207274">
        <w:rPr>
          <w:color w:val="215868" w:themeColor="accent5" w:themeShade="80"/>
        </w:rPr>
        <w:t xml:space="preserve">– Usluga upravljanja projektom nad Ugovorom o </w:t>
      </w:r>
      <w:r w:rsidR="00151B9C">
        <w:rPr>
          <w:color w:val="215868" w:themeColor="accent5" w:themeShade="80"/>
        </w:rPr>
        <w:t xml:space="preserve">Nabavi opreme za </w:t>
      </w:r>
      <w:r w:rsidR="00B75CF6">
        <w:rPr>
          <w:color w:val="215868" w:themeColor="accent5" w:themeShade="80"/>
        </w:rPr>
        <w:t xml:space="preserve">projekt </w:t>
      </w:r>
      <w:r w:rsidR="00151B9C">
        <w:rPr>
          <w:color w:val="215868" w:themeColor="accent5" w:themeShade="80"/>
        </w:rPr>
        <w:t>„</w:t>
      </w:r>
      <w:r w:rsidR="00B75CF6">
        <w:rPr>
          <w:color w:val="215868" w:themeColor="accent5" w:themeShade="80"/>
        </w:rPr>
        <w:t>IZGRADNJA I REKONSTRUKCIJA VODNO-KOMUNALNE INFRASTRUKTURE AGLOMERACIJE SLATINA“</w:t>
      </w:r>
    </w:p>
    <w:p w14:paraId="2317FBB4" w14:textId="77777777" w:rsidR="00B75CF6" w:rsidRPr="00D02E49" w:rsidRDefault="00B75CF6" w:rsidP="002F0FB4">
      <w:pPr>
        <w:pStyle w:val="normalKKP"/>
        <w:numPr>
          <w:ilvl w:val="0"/>
          <w:numId w:val="65"/>
        </w:numPr>
      </w:pPr>
      <w:r w:rsidRPr="00D02E49">
        <w:rPr>
          <w:i/>
          <w:iCs/>
        </w:rPr>
        <w:t>Specijalno vozilo za strojno ispiranje i čišćenje sustava odvodnje</w:t>
      </w:r>
    </w:p>
    <w:p w14:paraId="6A1FEDB2" w14:textId="20E52367" w:rsidR="00B75CF6" w:rsidRPr="00527CFE" w:rsidRDefault="00B75CF6" w:rsidP="002F0FB4">
      <w:pPr>
        <w:pStyle w:val="normalKKP"/>
        <w:numPr>
          <w:ilvl w:val="0"/>
          <w:numId w:val="65"/>
        </w:numPr>
      </w:pPr>
      <w:r w:rsidRPr="00D02E49">
        <w:rPr>
          <w:i/>
          <w:iCs/>
        </w:rPr>
        <w:t>Visokotlačni uređaj za ispiranje građevina javne odvodnje</w:t>
      </w:r>
    </w:p>
    <w:p w14:paraId="1259D0E2" w14:textId="77777777" w:rsidR="00527CFE" w:rsidRPr="00D02E49" w:rsidRDefault="00527CFE" w:rsidP="00527CFE">
      <w:pPr>
        <w:pStyle w:val="normalKKP"/>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7"/>
        <w:gridCol w:w="5899"/>
      </w:tblGrid>
      <w:tr w:rsidR="00417694" w:rsidRPr="00207274" w14:paraId="1FFC0CC8" w14:textId="77777777" w:rsidTr="00527CFE">
        <w:trPr>
          <w:trHeight w:val="388"/>
        </w:trPr>
        <w:tc>
          <w:tcPr>
            <w:tcW w:w="308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77B5B904" w14:textId="77777777" w:rsidR="00417694" w:rsidRPr="00207274" w:rsidRDefault="00677CB3">
            <w:pPr>
              <w:pStyle w:val="normalKKP"/>
              <w:ind w:left="20"/>
              <w:jc w:val="center"/>
              <w:rPr>
                <w:b/>
                <w:color w:val="FFFFFF" w:themeColor="background1"/>
              </w:rPr>
            </w:pPr>
            <w:r w:rsidRPr="00207274">
              <w:rPr>
                <w:b/>
                <w:color w:val="FFFFFF" w:themeColor="background1"/>
              </w:rPr>
              <w:t>Faza izvršenja aktivnosti</w:t>
            </w:r>
          </w:p>
        </w:tc>
        <w:tc>
          <w:tcPr>
            <w:tcW w:w="589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187C0CC"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39B69AFF" w14:textId="77777777" w:rsidTr="00527CFE">
        <w:trPr>
          <w:trHeight w:val="381"/>
        </w:trPr>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10C0" w14:textId="77777777" w:rsidR="00417694" w:rsidRPr="00207274" w:rsidRDefault="00224D59">
            <w:pPr>
              <w:jc w:val="left"/>
              <w:rPr>
                <w:rFonts w:cs="Tahoma"/>
              </w:rPr>
            </w:pPr>
            <w:r>
              <w:rPr>
                <w:rFonts w:cs="Tahoma"/>
              </w:rPr>
              <w:t xml:space="preserve">   </w:t>
            </w:r>
            <w:r w:rsidR="00677CB3" w:rsidRPr="00207274">
              <w:rPr>
                <w:rFonts w:cs="Tahoma"/>
              </w:rPr>
              <w:t>Nabava opreme</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6326" w14:textId="3AC7F1B9" w:rsidR="00417694" w:rsidRPr="00207274" w:rsidRDefault="00527CFE" w:rsidP="00493EEA">
            <w:pPr>
              <w:pStyle w:val="normalKKP"/>
              <w:jc w:val="center"/>
            </w:pPr>
            <w:r>
              <w:t>2</w:t>
            </w:r>
            <w:r w:rsidR="00677CB3" w:rsidRPr="00207274">
              <w:t xml:space="preserve"> mjesec</w:t>
            </w:r>
            <w:r>
              <w:t>a</w:t>
            </w:r>
          </w:p>
        </w:tc>
      </w:tr>
      <w:tr w:rsidR="00417694" w:rsidRPr="00207274" w14:paraId="3636C554" w14:textId="77777777" w:rsidTr="00527CFE">
        <w:trPr>
          <w:trHeight w:val="381"/>
        </w:trPr>
        <w:tc>
          <w:tcPr>
            <w:tcW w:w="30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64FB95" w14:textId="77777777" w:rsidR="00224D59" w:rsidRDefault="00224D59" w:rsidP="00224D59">
            <w:pPr>
              <w:rPr>
                <w:rFonts w:cs="Tahoma"/>
              </w:rPr>
            </w:pPr>
            <w:r>
              <w:rPr>
                <w:rFonts w:cs="Tahoma"/>
              </w:rPr>
              <w:t xml:space="preserve">   </w:t>
            </w:r>
            <w:r w:rsidR="00677CB3" w:rsidRPr="00207274">
              <w:rPr>
                <w:rFonts w:cs="Tahoma"/>
              </w:rPr>
              <w:t xml:space="preserve">Pretpostavljeno vrijeme </w:t>
            </w:r>
          </w:p>
          <w:p w14:paraId="16145FE5" w14:textId="77777777" w:rsidR="00417694" w:rsidRPr="00207274" w:rsidRDefault="00224D59" w:rsidP="00224D59">
            <w:pPr>
              <w:rPr>
                <w:rFonts w:cs="Tahoma"/>
              </w:rPr>
            </w:pPr>
            <w:r>
              <w:rPr>
                <w:rFonts w:cs="Tahoma"/>
              </w:rPr>
              <w:t xml:space="preserve">   </w:t>
            </w:r>
            <w:r w:rsidR="00677CB3" w:rsidRPr="00207274">
              <w:rPr>
                <w:rFonts w:cs="Tahoma"/>
              </w:rPr>
              <w:t xml:space="preserve">realizacije Aktivnosti </w:t>
            </w:r>
            <w:r w:rsidR="00B75CF6">
              <w:rPr>
                <w:rFonts w:cs="Tahoma"/>
              </w:rPr>
              <w:t>3</w:t>
            </w:r>
          </w:p>
        </w:tc>
        <w:tc>
          <w:tcPr>
            <w:tcW w:w="58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6AF82B9" w14:textId="09DC1E50" w:rsidR="00417694" w:rsidRPr="00207274" w:rsidRDefault="00527CFE" w:rsidP="007667C4">
            <w:pPr>
              <w:pStyle w:val="normalKKP"/>
              <w:jc w:val="center"/>
            </w:pPr>
            <w:r>
              <w:t>2</w:t>
            </w:r>
            <w:r w:rsidR="00677CB3" w:rsidRPr="00207274">
              <w:t xml:space="preserve"> mjesec</w:t>
            </w:r>
            <w:r>
              <w:t>a</w:t>
            </w:r>
            <w:r w:rsidR="00677CB3" w:rsidRPr="00207274">
              <w:t xml:space="preserve"> (</w:t>
            </w:r>
            <w:r w:rsidR="00677CB3" w:rsidRPr="00580350">
              <w:t xml:space="preserve">od </w:t>
            </w:r>
            <w:r w:rsidR="00985EAF">
              <w:t>0</w:t>
            </w:r>
            <w:r w:rsidR="00264D6D">
              <w:t>7</w:t>
            </w:r>
            <w:r w:rsidR="00677CB3" w:rsidRPr="00580350">
              <w:t>/20</w:t>
            </w:r>
            <w:r w:rsidR="00985EAF">
              <w:t>2</w:t>
            </w:r>
            <w:r>
              <w:t>1</w:t>
            </w:r>
            <w:r w:rsidR="00677CB3" w:rsidRPr="00580350">
              <w:t xml:space="preserve">. do </w:t>
            </w:r>
            <w:r>
              <w:t>08</w:t>
            </w:r>
            <w:r w:rsidR="00677CB3" w:rsidRPr="00580350">
              <w:t>/20</w:t>
            </w:r>
            <w:r w:rsidR="00C5730E">
              <w:t>2</w:t>
            </w:r>
            <w:r>
              <w:t>1</w:t>
            </w:r>
            <w:r w:rsidR="00677CB3" w:rsidRPr="00207274">
              <w:t>.)</w:t>
            </w:r>
          </w:p>
        </w:tc>
      </w:tr>
    </w:tbl>
    <w:p w14:paraId="6E3D0459" w14:textId="77777777" w:rsidR="00417694" w:rsidRPr="00207274" w:rsidRDefault="00417694">
      <w:pPr>
        <w:ind w:left="426"/>
        <w:jc w:val="left"/>
        <w:rPr>
          <w:rFonts w:cs="Tahoma"/>
          <w:b/>
          <w:color w:val="1F497D" w:themeColor="text2"/>
        </w:rPr>
      </w:pPr>
    </w:p>
    <w:p w14:paraId="35DCCC8F" w14:textId="511CB0EC" w:rsidR="00417694" w:rsidRPr="00207274" w:rsidRDefault="00677CB3" w:rsidP="007667C4">
      <w:pPr>
        <w:pStyle w:val="normalKKP"/>
        <w:rPr>
          <w:color w:val="215868" w:themeColor="accent5" w:themeShade="80"/>
        </w:rPr>
      </w:pPr>
      <w:r w:rsidRPr="00207274">
        <w:rPr>
          <w:b/>
          <w:color w:val="215868" w:themeColor="accent5" w:themeShade="80"/>
        </w:rPr>
        <w:t xml:space="preserve">Aktivnost </w:t>
      </w:r>
      <w:r w:rsidR="00B75CF6">
        <w:rPr>
          <w:b/>
          <w:color w:val="215868" w:themeColor="accent5" w:themeShade="80"/>
        </w:rPr>
        <w:t>4</w:t>
      </w:r>
      <w:r w:rsidRPr="00207274">
        <w:rPr>
          <w:b/>
          <w:color w:val="215868" w:themeColor="accent5" w:themeShade="80"/>
        </w:rPr>
        <w:t xml:space="preserve"> </w:t>
      </w:r>
      <w:r w:rsidRPr="00207274">
        <w:rPr>
          <w:color w:val="215868" w:themeColor="accent5" w:themeShade="80"/>
        </w:rPr>
        <w:t xml:space="preserve">– </w:t>
      </w:r>
      <w:r w:rsidR="00151B9C">
        <w:rPr>
          <w:color w:val="215868" w:themeColor="accent5" w:themeShade="80"/>
        </w:rPr>
        <w:t>U</w:t>
      </w:r>
      <w:r w:rsidR="00151B9C" w:rsidRPr="00207274">
        <w:rPr>
          <w:color w:val="215868" w:themeColor="accent5" w:themeShade="80"/>
        </w:rPr>
        <w:t xml:space="preserve">sluge </w:t>
      </w:r>
      <w:r w:rsidR="00A83BC1" w:rsidRPr="00A83BC1">
        <w:rPr>
          <w:color w:val="215868" w:themeColor="accent5" w:themeShade="80"/>
        </w:rPr>
        <w:t xml:space="preserve">Upravljanje projektom pri provedbi Ugovora za usluge </w:t>
      </w:r>
      <w:r w:rsidR="00151B9C" w:rsidRPr="008332F8">
        <w:rPr>
          <w:color w:val="215868" w:themeColor="accent5" w:themeShade="80"/>
        </w:rPr>
        <w:t>nadzora</w:t>
      </w:r>
      <w:r w:rsidR="00151B9C" w:rsidRPr="00207274">
        <w:rPr>
          <w:color w:val="215868" w:themeColor="accent5" w:themeShade="80"/>
        </w:rPr>
        <w:t xml:space="preserve"> </w:t>
      </w:r>
      <w:r w:rsidR="00151B9C">
        <w:rPr>
          <w:color w:val="215868" w:themeColor="accent5" w:themeShade="80"/>
        </w:rPr>
        <w:t>nad izvođenjem radova u okviru „</w:t>
      </w:r>
      <w:r w:rsidR="00B75CF6">
        <w:rPr>
          <w:color w:val="215868" w:themeColor="accent5" w:themeShade="80"/>
        </w:rPr>
        <w:t>Projekta IZGRADNJA I REKONSTRUKCIJA VODNO-KOMUNALNE INFRASTRUKTURE AGLOMERACIJE SLATINA</w:t>
      </w:r>
      <w:r w:rsidR="00151B9C">
        <w:rPr>
          <w:color w:val="215868" w:themeColor="accent5" w:themeShade="80"/>
        </w:rPr>
        <w:t xml:space="preserve">“ </w:t>
      </w:r>
      <w:r w:rsidR="00151B9C" w:rsidRPr="00207274">
        <w:rPr>
          <w:color w:val="215868" w:themeColor="accent5" w:themeShade="80"/>
        </w:rPr>
        <w:t xml:space="preserve">(nadzor nad aktivnostima 1 i </w:t>
      </w:r>
      <w:r w:rsidR="008E0066">
        <w:rPr>
          <w:color w:val="215868" w:themeColor="accent5" w:themeShade="80"/>
        </w:rPr>
        <w:t>2</w:t>
      </w:r>
      <w:r w:rsidR="00151B9C" w:rsidRPr="00207274">
        <w:rPr>
          <w:color w:val="215868" w:themeColor="accent5" w:themeShade="80"/>
        </w:rPr>
        <w:t>).</w:t>
      </w:r>
    </w:p>
    <w:p w14:paraId="4ABA49C1" w14:textId="3489C59F" w:rsidR="00FA3D50" w:rsidRPr="00207274" w:rsidRDefault="00A83BC1" w:rsidP="00A83BC1">
      <w:pPr>
        <w:pStyle w:val="normalKKP"/>
        <w:rPr>
          <w:color w:val="215868" w:themeColor="accent5" w:themeShade="80"/>
        </w:rPr>
      </w:pPr>
      <w:r>
        <w:t xml:space="preserve"> </w:t>
      </w:r>
    </w:p>
    <w:tbl>
      <w:tblPr>
        <w:tblStyle w:val="Reetkatablice"/>
        <w:tblW w:w="8646" w:type="dxa"/>
        <w:tblInd w:w="534" w:type="dxa"/>
        <w:tblLook w:val="04A0" w:firstRow="1" w:lastRow="0" w:firstColumn="1" w:lastColumn="0" w:noHBand="0" w:noVBand="1"/>
      </w:tblPr>
      <w:tblGrid>
        <w:gridCol w:w="2976"/>
        <w:gridCol w:w="5670"/>
      </w:tblGrid>
      <w:tr w:rsidR="00417694" w:rsidRPr="00207274" w14:paraId="2B251D0D" w14:textId="77777777" w:rsidTr="003C2A1B">
        <w:trPr>
          <w:trHeight w:val="397"/>
        </w:trPr>
        <w:tc>
          <w:tcPr>
            <w:tcW w:w="2976" w:type="dxa"/>
            <w:shd w:val="clear" w:color="auto" w:fill="31849B" w:themeFill="accent5" w:themeFillShade="BF"/>
            <w:vAlign w:val="center"/>
          </w:tcPr>
          <w:p w14:paraId="67AC5165" w14:textId="77777777" w:rsidR="00417694" w:rsidRPr="00207274" w:rsidRDefault="00677CB3" w:rsidP="00224D59">
            <w:pPr>
              <w:rPr>
                <w:rFonts w:cs="Tahoma"/>
                <w:b/>
                <w:color w:val="FFFFFF" w:themeColor="background1"/>
              </w:rPr>
            </w:pPr>
            <w:r w:rsidRPr="00207274">
              <w:rPr>
                <w:rFonts w:cs="Tahoma"/>
                <w:b/>
                <w:color w:val="FFFFFF" w:themeColor="background1"/>
              </w:rPr>
              <w:t>Faza izvršenja aktivnosti</w:t>
            </w:r>
          </w:p>
        </w:tc>
        <w:tc>
          <w:tcPr>
            <w:tcW w:w="5670" w:type="dxa"/>
            <w:shd w:val="clear" w:color="auto" w:fill="31849B" w:themeFill="accent5" w:themeFillShade="BF"/>
            <w:vAlign w:val="center"/>
          </w:tcPr>
          <w:p w14:paraId="58BB7930" w14:textId="77777777" w:rsidR="00417694" w:rsidRPr="00207274" w:rsidRDefault="00677CB3">
            <w:pPr>
              <w:jc w:val="center"/>
              <w:rPr>
                <w:rFonts w:cs="Tahoma"/>
                <w:b/>
                <w:color w:val="215868" w:themeColor="accent5" w:themeShade="80"/>
              </w:rPr>
            </w:pPr>
            <w:r w:rsidRPr="00207274">
              <w:rPr>
                <w:rFonts w:cs="Tahoma"/>
                <w:b/>
                <w:color w:val="FFFFFF" w:themeColor="background1"/>
              </w:rPr>
              <w:t>Trajanje (mjeseci)</w:t>
            </w:r>
          </w:p>
        </w:tc>
      </w:tr>
      <w:tr w:rsidR="003C2A1B" w:rsidRPr="00207274" w14:paraId="5AC57D90" w14:textId="77777777" w:rsidTr="00DA69C8">
        <w:trPr>
          <w:trHeight w:val="397"/>
        </w:trPr>
        <w:tc>
          <w:tcPr>
            <w:tcW w:w="2976" w:type="dxa"/>
            <w:shd w:val="clear" w:color="auto" w:fill="auto"/>
            <w:vAlign w:val="center"/>
          </w:tcPr>
          <w:p w14:paraId="4AACFA7E" w14:textId="77777777" w:rsidR="003C2A1B" w:rsidRPr="00207274" w:rsidRDefault="003C2A1B">
            <w:pPr>
              <w:jc w:val="left"/>
              <w:rPr>
                <w:rFonts w:cs="Tahoma"/>
              </w:rPr>
            </w:pPr>
            <w:bookmarkStart w:id="73" w:name="_Hlk1370299"/>
            <w:r>
              <w:rPr>
                <w:rFonts w:cs="Tahoma"/>
              </w:rPr>
              <w:t xml:space="preserve">   </w:t>
            </w:r>
            <w:r w:rsidRPr="00207274">
              <w:rPr>
                <w:rFonts w:cs="Tahoma"/>
              </w:rPr>
              <w:t>Usluga nadzora</w:t>
            </w:r>
          </w:p>
        </w:tc>
        <w:tc>
          <w:tcPr>
            <w:tcW w:w="5670" w:type="dxa"/>
            <w:shd w:val="clear" w:color="auto" w:fill="auto"/>
            <w:vAlign w:val="center"/>
          </w:tcPr>
          <w:p w14:paraId="46CA5256" w14:textId="3DE58CCF" w:rsidR="003C2A1B" w:rsidRPr="00207274" w:rsidRDefault="003C2A1B">
            <w:pPr>
              <w:jc w:val="center"/>
              <w:rPr>
                <w:rFonts w:cs="Tahoma"/>
                <w:color w:val="215868" w:themeColor="accent5" w:themeShade="80"/>
              </w:rPr>
            </w:pPr>
            <w:r>
              <w:rPr>
                <w:rFonts w:cs="Tahoma"/>
                <w:color w:val="215868" w:themeColor="accent5" w:themeShade="80"/>
              </w:rPr>
              <w:t>3</w:t>
            </w:r>
            <w:r w:rsidR="00527CFE">
              <w:rPr>
                <w:rFonts w:cs="Tahoma"/>
                <w:color w:val="215868" w:themeColor="accent5" w:themeShade="80"/>
              </w:rPr>
              <w:t>0</w:t>
            </w:r>
            <w:r w:rsidRPr="00207274">
              <w:rPr>
                <w:rFonts w:cs="Tahoma"/>
                <w:color w:val="215868" w:themeColor="accent5" w:themeShade="80"/>
              </w:rPr>
              <w:t xml:space="preserve"> mjesec</w:t>
            </w:r>
            <w:r>
              <w:rPr>
                <w:rFonts w:cs="Tahoma"/>
                <w:color w:val="215868" w:themeColor="accent5" w:themeShade="80"/>
              </w:rPr>
              <w:t>i</w:t>
            </w:r>
          </w:p>
        </w:tc>
      </w:tr>
      <w:tr w:rsidR="00417694" w:rsidRPr="00207274" w14:paraId="5046320E" w14:textId="77777777" w:rsidTr="003C2A1B">
        <w:trPr>
          <w:trHeight w:val="397"/>
        </w:trPr>
        <w:tc>
          <w:tcPr>
            <w:tcW w:w="2976" w:type="dxa"/>
            <w:shd w:val="clear" w:color="auto" w:fill="B6DDE8" w:themeFill="accent5" w:themeFillTint="66"/>
            <w:vAlign w:val="center"/>
          </w:tcPr>
          <w:p w14:paraId="656EF2B9" w14:textId="77777777" w:rsidR="00224D59" w:rsidRDefault="00224D59">
            <w:pPr>
              <w:jc w:val="left"/>
              <w:rPr>
                <w:rFonts w:cs="Tahoma"/>
              </w:rPr>
            </w:pPr>
            <w:r>
              <w:rPr>
                <w:rFonts w:cs="Tahoma"/>
              </w:rPr>
              <w:t xml:space="preserve">   </w:t>
            </w:r>
            <w:r w:rsidR="00677CB3" w:rsidRPr="00207274">
              <w:rPr>
                <w:rFonts w:cs="Tahoma"/>
              </w:rPr>
              <w:t xml:space="preserve">Pretpostavljeno vrijeme </w:t>
            </w:r>
          </w:p>
          <w:p w14:paraId="6C62953F" w14:textId="77777777" w:rsidR="00417694" w:rsidRPr="00207274" w:rsidRDefault="00224D59">
            <w:pPr>
              <w:jc w:val="left"/>
              <w:rPr>
                <w:rFonts w:cs="Tahoma"/>
              </w:rPr>
            </w:pPr>
            <w:r>
              <w:rPr>
                <w:rFonts w:cs="Tahoma"/>
              </w:rPr>
              <w:t xml:space="preserve">   </w:t>
            </w:r>
            <w:r w:rsidR="00677CB3" w:rsidRPr="00207274">
              <w:rPr>
                <w:rFonts w:cs="Tahoma"/>
              </w:rPr>
              <w:t xml:space="preserve">realizacije Aktivnosti </w:t>
            </w:r>
            <w:r w:rsidR="00B75CF6">
              <w:rPr>
                <w:rFonts w:cs="Tahoma"/>
              </w:rPr>
              <w:t>4</w:t>
            </w:r>
          </w:p>
        </w:tc>
        <w:tc>
          <w:tcPr>
            <w:tcW w:w="5670" w:type="dxa"/>
            <w:shd w:val="clear" w:color="auto" w:fill="B6DDE8" w:themeFill="accent5" w:themeFillTint="66"/>
            <w:vAlign w:val="center"/>
          </w:tcPr>
          <w:p w14:paraId="1D047D43" w14:textId="5C36F647" w:rsidR="00417694" w:rsidRPr="00207274" w:rsidRDefault="00677CB3" w:rsidP="003C2A1B">
            <w:pPr>
              <w:jc w:val="center"/>
              <w:rPr>
                <w:rFonts w:cs="Tahoma"/>
              </w:rPr>
            </w:pPr>
            <w:bookmarkStart w:id="74" w:name="OLE_LINK11"/>
            <w:r w:rsidRPr="00207274">
              <w:rPr>
                <w:rFonts w:cs="Tahoma"/>
                <w:color w:val="000000"/>
              </w:rPr>
              <w:t>3</w:t>
            </w:r>
            <w:r w:rsidR="00527CFE">
              <w:rPr>
                <w:rFonts w:cs="Tahoma"/>
                <w:color w:val="000000"/>
              </w:rPr>
              <w:t>0</w:t>
            </w:r>
            <w:r w:rsidRPr="00207274">
              <w:rPr>
                <w:rFonts w:cs="Tahoma"/>
                <w:color w:val="000000"/>
              </w:rPr>
              <w:t xml:space="preserve"> mjeseci </w:t>
            </w:r>
            <w:r w:rsidRPr="00207274">
              <w:rPr>
                <w:rFonts w:cs="Tahoma"/>
              </w:rPr>
              <w:t xml:space="preserve">(od </w:t>
            </w:r>
            <w:r w:rsidR="002017B7">
              <w:rPr>
                <w:rFonts w:cs="Tahoma"/>
              </w:rPr>
              <w:t>0</w:t>
            </w:r>
            <w:r w:rsidR="00264D6D">
              <w:rPr>
                <w:rFonts w:cs="Tahoma"/>
              </w:rPr>
              <w:t>7</w:t>
            </w:r>
            <w:r w:rsidR="00C44D46">
              <w:rPr>
                <w:rFonts w:cs="Tahoma"/>
              </w:rPr>
              <w:t>/20</w:t>
            </w:r>
            <w:r w:rsidR="002017B7">
              <w:rPr>
                <w:rFonts w:cs="Tahoma"/>
              </w:rPr>
              <w:t>2</w:t>
            </w:r>
            <w:r w:rsidR="00527CFE">
              <w:rPr>
                <w:rFonts w:cs="Tahoma"/>
              </w:rPr>
              <w:t>1</w:t>
            </w:r>
            <w:r w:rsidRPr="00580350">
              <w:rPr>
                <w:rFonts w:cs="Tahoma"/>
              </w:rPr>
              <w:t xml:space="preserve">. do </w:t>
            </w:r>
            <w:r w:rsidR="00527CFE">
              <w:rPr>
                <w:rFonts w:cs="Tahoma"/>
              </w:rPr>
              <w:t>12</w:t>
            </w:r>
            <w:r w:rsidR="006D56C7">
              <w:rPr>
                <w:rFonts w:cs="Tahoma"/>
              </w:rPr>
              <w:t>/202</w:t>
            </w:r>
            <w:r w:rsidR="008A34D5">
              <w:rPr>
                <w:rFonts w:cs="Tahoma"/>
              </w:rPr>
              <w:t>3</w:t>
            </w:r>
            <w:r w:rsidRPr="00580350">
              <w:rPr>
                <w:rFonts w:cs="Tahoma"/>
              </w:rPr>
              <w:t>.)</w:t>
            </w:r>
            <w:bookmarkEnd w:id="74"/>
          </w:p>
        </w:tc>
      </w:tr>
      <w:bookmarkEnd w:id="73"/>
    </w:tbl>
    <w:p w14:paraId="2FFB1E33" w14:textId="77777777" w:rsidR="00417694" w:rsidRPr="00207274" w:rsidRDefault="00417694">
      <w:pPr>
        <w:ind w:left="426"/>
        <w:jc w:val="left"/>
        <w:rPr>
          <w:rFonts w:cs="Tahoma"/>
          <w:b/>
          <w:color w:val="215868" w:themeColor="accent5" w:themeShade="80"/>
        </w:rPr>
      </w:pPr>
    </w:p>
    <w:p w14:paraId="4FC25F92" w14:textId="2E374489" w:rsidR="00151B9C" w:rsidRPr="00207274" w:rsidRDefault="00677CB3" w:rsidP="00151B9C">
      <w:pPr>
        <w:pStyle w:val="normalKKP"/>
        <w:rPr>
          <w:i/>
          <w:color w:val="215868" w:themeColor="accent5" w:themeShade="80"/>
          <w:spacing w:val="-1"/>
        </w:rPr>
      </w:pPr>
      <w:r w:rsidRPr="00207274">
        <w:rPr>
          <w:b/>
          <w:color w:val="215868" w:themeColor="accent5" w:themeShade="80"/>
        </w:rPr>
        <w:t xml:space="preserve">Aktivnost </w:t>
      </w:r>
      <w:r w:rsidR="00B75CF6">
        <w:rPr>
          <w:b/>
          <w:color w:val="215868" w:themeColor="accent5" w:themeShade="80"/>
        </w:rPr>
        <w:t>5</w:t>
      </w:r>
      <w:r w:rsidRPr="00207274">
        <w:rPr>
          <w:color w:val="215868" w:themeColor="accent5" w:themeShade="80"/>
        </w:rPr>
        <w:t xml:space="preserve"> – </w:t>
      </w:r>
      <w:r w:rsidR="00151B9C">
        <w:rPr>
          <w:color w:val="215868" w:themeColor="accent5" w:themeShade="80"/>
        </w:rPr>
        <w:t xml:space="preserve">Usluge </w:t>
      </w:r>
      <w:r w:rsidR="00151B9C" w:rsidRPr="00207274">
        <w:rPr>
          <w:color w:val="215868" w:themeColor="accent5" w:themeShade="80"/>
        </w:rPr>
        <w:t>Upravljanj</w:t>
      </w:r>
      <w:r w:rsidR="00151B9C">
        <w:rPr>
          <w:color w:val="215868" w:themeColor="accent5" w:themeShade="80"/>
        </w:rPr>
        <w:t>a</w:t>
      </w:r>
      <w:r w:rsidR="00151B9C" w:rsidRPr="00207274">
        <w:rPr>
          <w:color w:val="215868" w:themeColor="accent5" w:themeShade="80"/>
        </w:rPr>
        <w:t xml:space="preserve"> provedbe Ugovora </w:t>
      </w:r>
      <w:r w:rsidR="00D540CB" w:rsidRPr="00D540CB">
        <w:rPr>
          <w:color w:val="215868" w:themeColor="accent5" w:themeShade="80"/>
        </w:rPr>
        <w:t>usluge provedbe informiranja javnosti i vidljivosti projekta izgradnje i rekonstrukcije vodno-komunalne infrastrukture aglomeracije Slatina</w:t>
      </w:r>
      <w:r w:rsidR="00D540CB">
        <w:rPr>
          <w:color w:val="215868" w:themeColor="accent5" w:themeShade="80"/>
        </w:rPr>
        <w:t>:</w:t>
      </w:r>
    </w:p>
    <w:p w14:paraId="6ED94418" w14:textId="77777777" w:rsidR="00417694" w:rsidRPr="00207274" w:rsidRDefault="00417694" w:rsidP="00151B9C">
      <w:pPr>
        <w:jc w:val="left"/>
        <w:rPr>
          <w:rFonts w:cs="Tahoma"/>
          <w:color w:val="1F497D" w:themeColor="text2"/>
        </w:rPr>
      </w:pPr>
    </w:p>
    <w:p w14:paraId="201647AE" w14:textId="77777777" w:rsidR="00417694" w:rsidRDefault="00677CB3">
      <w:pPr>
        <w:ind w:left="426"/>
        <w:jc w:val="left"/>
        <w:rPr>
          <w:rFonts w:cs="Tahoma"/>
        </w:rPr>
      </w:pPr>
      <w:r w:rsidRPr="00207274">
        <w:rPr>
          <w:rFonts w:cs="Tahoma"/>
        </w:rPr>
        <w:t>Usluge promidžbe su mjere informiranja i vidljivosti projekta.</w:t>
      </w:r>
    </w:p>
    <w:p w14:paraId="11C89489" w14:textId="77777777" w:rsidR="00224D59" w:rsidRPr="00207274" w:rsidRDefault="00224D59">
      <w:pPr>
        <w:ind w:left="426"/>
        <w:jc w:val="left"/>
        <w:rPr>
          <w:rFonts w:cs="Tahoma"/>
          <w:color w:val="1F497D" w:themeColor="text2"/>
        </w:rPr>
      </w:pPr>
    </w:p>
    <w:tbl>
      <w:tblPr>
        <w:tblW w:w="4782"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5"/>
        <w:gridCol w:w="6074"/>
      </w:tblGrid>
      <w:tr w:rsidR="00417694" w:rsidRPr="00207274" w14:paraId="324D7BB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F719B2" w14:textId="77777777" w:rsidR="00417694" w:rsidRPr="00207274" w:rsidRDefault="00677CB3">
            <w:pPr>
              <w:ind w:left="142"/>
              <w:jc w:val="center"/>
              <w:rPr>
                <w:rFonts w:cs="Tahoma"/>
                <w:b/>
                <w:color w:val="FFFFFF" w:themeColor="background1"/>
              </w:rPr>
            </w:pPr>
            <w:r w:rsidRPr="00207274">
              <w:rPr>
                <w:rFonts w:cs="Tahoma"/>
                <w:b/>
                <w:color w:val="FFFFFF" w:themeColor="background1"/>
              </w:rPr>
              <w:t>Faza izvršenja aktivnosti</w:t>
            </w:r>
          </w:p>
        </w:tc>
        <w:tc>
          <w:tcPr>
            <w:tcW w:w="589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A197E8" w14:textId="77777777" w:rsidR="00417694" w:rsidRPr="00207274" w:rsidRDefault="00677CB3">
            <w:pPr>
              <w:ind w:left="142"/>
              <w:jc w:val="center"/>
              <w:rPr>
                <w:rFonts w:cs="Tahoma"/>
                <w:b/>
                <w:color w:val="FFFFFF" w:themeColor="background1"/>
              </w:rPr>
            </w:pPr>
            <w:r w:rsidRPr="00207274">
              <w:rPr>
                <w:rFonts w:cs="Tahoma"/>
                <w:b/>
                <w:color w:val="FFFFFF" w:themeColor="background1"/>
              </w:rPr>
              <w:t>Trajanje (mjeseci)</w:t>
            </w:r>
          </w:p>
        </w:tc>
      </w:tr>
      <w:tr w:rsidR="008A34D5" w:rsidRPr="00207274" w14:paraId="144CC84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0768" w14:textId="77777777" w:rsidR="008A34D5" w:rsidRPr="00207274" w:rsidRDefault="008A34D5" w:rsidP="008A34D5">
            <w:pPr>
              <w:ind w:left="142"/>
              <w:jc w:val="left"/>
              <w:rPr>
                <w:rFonts w:cs="Tahoma"/>
              </w:rPr>
            </w:pPr>
            <w:r w:rsidRPr="00207274">
              <w:rPr>
                <w:rFonts w:cs="Tahoma"/>
              </w:rPr>
              <w:t>Usluge promidžbe</w:t>
            </w:r>
          </w:p>
        </w:tc>
        <w:tc>
          <w:tcPr>
            <w:tcW w:w="5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364" w14:textId="77E61AA5" w:rsidR="008A34D5" w:rsidRPr="00207274" w:rsidRDefault="008A34D5" w:rsidP="008A34D5">
            <w:pPr>
              <w:ind w:left="142"/>
              <w:jc w:val="center"/>
              <w:rPr>
                <w:rFonts w:cs="Tahoma"/>
              </w:rPr>
            </w:pPr>
            <w:r>
              <w:rPr>
                <w:rFonts w:cs="Tahoma"/>
                <w:color w:val="215868" w:themeColor="accent5" w:themeShade="80"/>
              </w:rPr>
              <w:t>3</w:t>
            </w:r>
            <w:r w:rsidR="00527CFE">
              <w:rPr>
                <w:rFonts w:cs="Tahoma"/>
                <w:color w:val="215868" w:themeColor="accent5" w:themeShade="80"/>
              </w:rPr>
              <w:t>0</w:t>
            </w:r>
            <w:r w:rsidRPr="00207274">
              <w:rPr>
                <w:rFonts w:cs="Tahoma"/>
                <w:color w:val="215868" w:themeColor="accent5" w:themeShade="80"/>
              </w:rPr>
              <w:t xml:space="preserve"> mjesec</w:t>
            </w:r>
            <w:r>
              <w:rPr>
                <w:rFonts w:cs="Tahoma"/>
                <w:color w:val="215868" w:themeColor="accent5" w:themeShade="80"/>
              </w:rPr>
              <w:t>i</w:t>
            </w:r>
          </w:p>
        </w:tc>
      </w:tr>
      <w:tr w:rsidR="008A34D5" w:rsidRPr="00207274" w14:paraId="7CBE51AD"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0AD1BEB" w14:textId="77777777" w:rsidR="008A34D5" w:rsidRPr="00207274" w:rsidRDefault="008A34D5" w:rsidP="008A34D5">
            <w:pPr>
              <w:ind w:left="142"/>
              <w:jc w:val="left"/>
              <w:rPr>
                <w:rFonts w:cs="Tahoma"/>
              </w:rPr>
            </w:pPr>
            <w:r w:rsidRPr="00207274">
              <w:rPr>
                <w:rFonts w:cs="Tahoma"/>
              </w:rPr>
              <w:t xml:space="preserve">Pretpostavljeno vrijeme realizacije Aktivnosti </w:t>
            </w:r>
            <w:r>
              <w:rPr>
                <w:rFonts w:cs="Tahoma"/>
              </w:rPr>
              <w:t>5</w:t>
            </w:r>
          </w:p>
        </w:tc>
        <w:tc>
          <w:tcPr>
            <w:tcW w:w="589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C15006D" w14:textId="42E19A7C" w:rsidR="008A34D5" w:rsidRPr="00207274" w:rsidRDefault="008A34D5" w:rsidP="008A34D5">
            <w:pPr>
              <w:ind w:left="142"/>
              <w:jc w:val="center"/>
              <w:rPr>
                <w:rFonts w:cs="Tahoma"/>
              </w:rPr>
            </w:pPr>
            <w:r w:rsidRPr="00207274">
              <w:rPr>
                <w:rFonts w:cs="Tahoma"/>
                <w:color w:val="000000"/>
              </w:rPr>
              <w:t>3</w:t>
            </w:r>
            <w:r w:rsidR="00527CFE">
              <w:rPr>
                <w:rFonts w:cs="Tahoma"/>
                <w:color w:val="000000"/>
              </w:rPr>
              <w:t>0</w:t>
            </w:r>
            <w:r w:rsidRPr="00207274">
              <w:rPr>
                <w:rFonts w:cs="Tahoma"/>
                <w:color w:val="000000"/>
              </w:rPr>
              <w:t xml:space="preserve"> mjeseci </w:t>
            </w:r>
            <w:r w:rsidRPr="00207274">
              <w:rPr>
                <w:rFonts w:cs="Tahoma"/>
              </w:rPr>
              <w:t xml:space="preserve">(od </w:t>
            </w:r>
            <w:r w:rsidR="000D67B2">
              <w:rPr>
                <w:rFonts w:cs="Tahoma"/>
              </w:rPr>
              <w:t>0</w:t>
            </w:r>
            <w:r w:rsidR="00264D6D">
              <w:rPr>
                <w:rFonts w:cs="Tahoma"/>
              </w:rPr>
              <w:t>7</w:t>
            </w:r>
            <w:r>
              <w:rPr>
                <w:rFonts w:cs="Tahoma"/>
              </w:rPr>
              <w:t>/20</w:t>
            </w:r>
            <w:r w:rsidR="000D67B2">
              <w:rPr>
                <w:rFonts w:cs="Tahoma"/>
              </w:rPr>
              <w:t>2</w:t>
            </w:r>
            <w:r w:rsidR="00527CFE">
              <w:rPr>
                <w:rFonts w:cs="Tahoma"/>
              </w:rPr>
              <w:t>1</w:t>
            </w:r>
            <w:r w:rsidRPr="00580350">
              <w:rPr>
                <w:rFonts w:cs="Tahoma"/>
              </w:rPr>
              <w:t xml:space="preserve">. do </w:t>
            </w:r>
            <w:r w:rsidR="00527CFE">
              <w:rPr>
                <w:rFonts w:cs="Tahoma"/>
              </w:rPr>
              <w:t>12</w:t>
            </w:r>
            <w:r>
              <w:rPr>
                <w:rFonts w:cs="Tahoma"/>
              </w:rPr>
              <w:t>/2023</w:t>
            </w:r>
            <w:r w:rsidRPr="00580350">
              <w:rPr>
                <w:rFonts w:cs="Tahoma"/>
              </w:rPr>
              <w:t>.)</w:t>
            </w:r>
          </w:p>
        </w:tc>
      </w:tr>
    </w:tbl>
    <w:p w14:paraId="2C505242" w14:textId="77777777" w:rsidR="00417694" w:rsidRPr="00207274" w:rsidRDefault="00417694">
      <w:pPr>
        <w:ind w:left="426"/>
        <w:jc w:val="left"/>
        <w:rPr>
          <w:rFonts w:cs="Tahoma"/>
          <w:b/>
          <w:color w:val="1F497D" w:themeColor="text2"/>
        </w:rPr>
      </w:pPr>
    </w:p>
    <w:p w14:paraId="207083EC" w14:textId="77777777" w:rsidR="00FA3D50" w:rsidRDefault="00677CB3">
      <w:pPr>
        <w:pStyle w:val="normalKKP"/>
        <w:rPr>
          <w:b/>
          <w:color w:val="215868" w:themeColor="accent5" w:themeShade="80"/>
        </w:rPr>
      </w:pPr>
      <w:r w:rsidRPr="00207274">
        <w:t xml:space="preserve">Budući početak pojedinih aktivnosti ovisi o uspješnom završetku postupka javne nabave, Naručitelj je specificirao pretpostavljive datume početka i vremena realizacije. </w:t>
      </w:r>
      <w:r w:rsidRPr="00FA3D50">
        <w:rPr>
          <w:b/>
          <w:color w:val="215868" w:themeColor="accent5" w:themeShade="80"/>
        </w:rPr>
        <w:t>Stvarno vrijeme realizacije aktivnosti ovisit će o stvarno mogućem datumu početka, odnosno izvršenju svih gore navedenih preduvjeta.</w:t>
      </w:r>
    </w:p>
    <w:p w14:paraId="1781B553" w14:textId="77777777" w:rsidR="00FA3D50" w:rsidRDefault="00FA3D50">
      <w:pPr>
        <w:pStyle w:val="normalKKP"/>
        <w:rPr>
          <w:b/>
          <w:color w:val="215868" w:themeColor="accent5" w:themeShade="80"/>
        </w:rPr>
      </w:pPr>
    </w:p>
    <w:p w14:paraId="6615FAA8" w14:textId="77777777" w:rsidR="00417694" w:rsidRPr="00FA3D50" w:rsidRDefault="00207274">
      <w:pPr>
        <w:pStyle w:val="normalKKP"/>
        <w:rPr>
          <w:b/>
          <w:color w:val="215868" w:themeColor="accent5" w:themeShade="80"/>
        </w:rPr>
      </w:pPr>
      <w:r w:rsidRPr="00FA3D50">
        <w:rPr>
          <w:b/>
          <w:color w:val="215868" w:themeColor="accent5" w:themeShade="80"/>
        </w:rPr>
        <w:t>Izvršitelj</w:t>
      </w:r>
      <w:r w:rsidR="00677CB3" w:rsidRPr="00FA3D50">
        <w:rPr>
          <w:b/>
          <w:color w:val="215868" w:themeColor="accent5" w:themeShade="80"/>
        </w:rPr>
        <w:t xml:space="preserve"> je u obvezi svoju uslugu pružati do kraja provedbe svih aktivnosti, bez obzira na datum njihovog stvarnog početka. Datumi završetka mogu se linearno translatirati ovisno o kašnjenju njihovog početka, što </w:t>
      </w:r>
      <w:r w:rsidR="00FA3D50" w:rsidRPr="00FA3D50">
        <w:rPr>
          <w:b/>
          <w:color w:val="215868" w:themeColor="accent5" w:themeShade="80"/>
        </w:rPr>
        <w:t>gospodarski subjekt</w:t>
      </w:r>
      <w:r w:rsidR="00677CB3" w:rsidRPr="00FA3D50">
        <w:rPr>
          <w:b/>
          <w:color w:val="215868" w:themeColor="accent5" w:themeShade="80"/>
        </w:rPr>
        <w:t xml:space="preserve"> treba uzeti u obzir prilikom sastavljanja ponude.</w:t>
      </w:r>
    </w:p>
    <w:p w14:paraId="743DE023" w14:textId="77777777" w:rsidR="00417694" w:rsidRPr="00207274" w:rsidRDefault="00417694">
      <w:pPr>
        <w:pStyle w:val="normalKKP"/>
      </w:pPr>
    </w:p>
    <w:p w14:paraId="04CC8825" w14:textId="77777777" w:rsidR="00417694" w:rsidRPr="00207274" w:rsidRDefault="00677CB3" w:rsidP="004261C3">
      <w:pPr>
        <w:pStyle w:val="Naslov1"/>
        <w:numPr>
          <w:ilvl w:val="0"/>
          <w:numId w:val="8"/>
        </w:numPr>
      </w:pPr>
      <w:bookmarkStart w:id="75" w:name="_Toc534264082"/>
      <w:bookmarkStart w:id="76" w:name="_Toc66260304"/>
      <w:r w:rsidRPr="00207274">
        <w:t>PRAVILA ZA SUDJELOVANJE</w:t>
      </w:r>
      <w:bookmarkEnd w:id="75"/>
      <w:bookmarkEnd w:id="76"/>
      <w:r w:rsidRPr="00207274">
        <w:t xml:space="preserve"> </w:t>
      </w:r>
    </w:p>
    <w:p w14:paraId="358F966F" w14:textId="28A547E5" w:rsidR="00417694" w:rsidRPr="00207274" w:rsidRDefault="00677CB3">
      <w:pPr>
        <w:pStyle w:val="normalKKP0"/>
        <w:ind w:left="426"/>
        <w:rPr>
          <w:rFonts w:cs="Tahoma"/>
        </w:rPr>
      </w:pPr>
      <w:r w:rsidRPr="00207274">
        <w:rPr>
          <w:rFonts w:cs="Tahoma"/>
        </w:rPr>
        <w:t xml:space="preserve">Sudjelovanje u postupku javne nabave je otvoreno za sve zainteresirane gospodarske subjekte osim za one gospodarske subjekte iz </w:t>
      </w:r>
      <w:r w:rsidRPr="00A912E1">
        <w:rPr>
          <w:rFonts w:cs="Tahoma"/>
          <w:b/>
          <w:color w:val="215868" w:themeColor="accent5" w:themeShade="80"/>
        </w:rPr>
        <w:t>Točke</w:t>
      </w:r>
      <w:r w:rsidRPr="00207274">
        <w:rPr>
          <w:rFonts w:cs="Tahoma"/>
          <w:b/>
          <w:color w:val="215868" w:themeColor="accent5" w:themeShade="80"/>
        </w:rPr>
        <w:t xml:space="preserve"> </w:t>
      </w:r>
      <w:r w:rsidR="00601578" w:rsidRPr="00A912E1">
        <w:fldChar w:fldCharType="begin"/>
      </w:r>
      <w:r w:rsidR="00601578" w:rsidRPr="00A912E1">
        <w:instrText xml:space="preserve">REF _Ref492204233 \r \h \* MERGEFORMAT </w:instrText>
      </w:r>
      <w:r w:rsidR="00601578" w:rsidRPr="00A912E1">
        <w:fldChar w:fldCharType="separate"/>
      </w:r>
      <w:r w:rsidR="003E32EE" w:rsidRPr="003E32EE">
        <w:rPr>
          <w:rFonts w:cs="Tahoma"/>
          <w:b/>
          <w:color w:val="215868" w:themeColor="accent5" w:themeShade="80"/>
        </w:rPr>
        <w:t>24</w:t>
      </w:r>
      <w:r w:rsidR="00601578" w:rsidRPr="00A912E1">
        <w:fldChar w:fldCharType="end"/>
      </w:r>
      <w:r w:rsidRPr="00207274">
        <w:rPr>
          <w:rFonts w:cs="Tahoma"/>
          <w:b/>
          <w:color w:val="215868" w:themeColor="accent5" w:themeShade="80"/>
        </w:rPr>
        <w:t xml:space="preserve"> </w:t>
      </w:r>
      <w:r w:rsidRPr="00493EEA">
        <w:rPr>
          <w:rFonts w:cs="Tahoma"/>
        </w:rPr>
        <w:t>ove</w:t>
      </w:r>
      <w:r w:rsidRPr="00207274">
        <w:rPr>
          <w:rFonts w:cs="Tahoma"/>
          <w:b/>
          <w:color w:val="215868" w:themeColor="accent5" w:themeShade="80"/>
        </w:rPr>
        <w:t xml:space="preserve"> </w:t>
      </w:r>
      <w:r w:rsidRPr="00207274">
        <w:rPr>
          <w:rFonts w:cs="Tahoma"/>
        </w:rPr>
        <w:t>D</w:t>
      </w:r>
      <w:r w:rsidR="001E38E3" w:rsidRPr="00207274">
        <w:rPr>
          <w:rFonts w:cs="Tahoma"/>
        </w:rPr>
        <w:t>O</w:t>
      </w:r>
      <w:r w:rsidRPr="00207274">
        <w:rPr>
          <w:rFonts w:cs="Tahoma"/>
        </w:rPr>
        <w:t>N.</w:t>
      </w:r>
    </w:p>
    <w:p w14:paraId="608AF37E" w14:textId="50686876" w:rsidR="00417694" w:rsidRDefault="00677CB3" w:rsidP="004261C3">
      <w:pPr>
        <w:pStyle w:val="Naslov1"/>
        <w:numPr>
          <w:ilvl w:val="0"/>
          <w:numId w:val="8"/>
        </w:numPr>
      </w:pPr>
      <w:bookmarkStart w:id="77" w:name="_Toc534264083"/>
      <w:r w:rsidRPr="00207274">
        <w:t xml:space="preserve"> </w:t>
      </w:r>
      <w:bookmarkStart w:id="78" w:name="_Toc66260305"/>
      <w:r w:rsidRPr="00207274">
        <w:t>MOGUĆ</w:t>
      </w:r>
      <w:r w:rsidR="007404C4">
        <w:t>e</w:t>
      </w:r>
      <w:r w:rsidRPr="00207274">
        <w:t xml:space="preserve"> </w:t>
      </w:r>
      <w:r w:rsidR="007404C4">
        <w:t>izmjene</w:t>
      </w:r>
      <w:r w:rsidRPr="00207274">
        <w:t xml:space="preserve"> UGOVORA</w:t>
      </w:r>
      <w:bookmarkEnd w:id="77"/>
      <w:bookmarkEnd w:id="78"/>
    </w:p>
    <w:p w14:paraId="4115E0A3" w14:textId="4873C492" w:rsidR="00474601" w:rsidRPr="00474601" w:rsidRDefault="00474601" w:rsidP="00474601">
      <w:pPr>
        <w:ind w:left="432"/>
      </w:pPr>
    </w:p>
    <w:p w14:paraId="4DAC1A70" w14:textId="2128F925" w:rsidR="00417694" w:rsidRPr="009A74E9" w:rsidRDefault="009A74E9" w:rsidP="004261C3">
      <w:pPr>
        <w:pStyle w:val="Naslov2"/>
        <w:numPr>
          <w:ilvl w:val="1"/>
          <w:numId w:val="8"/>
        </w:numPr>
      </w:pPr>
      <w:bookmarkStart w:id="79" w:name="_Toc66260306"/>
      <w:r w:rsidRPr="009A74E9">
        <w:rPr>
          <w:caps w:val="0"/>
        </w:rPr>
        <w:t>Opseg i priroda mogućih izmjena</w:t>
      </w:r>
      <w:bookmarkEnd w:id="79"/>
    </w:p>
    <w:p w14:paraId="5E7F2994" w14:textId="08568905" w:rsidR="00417694" w:rsidRPr="00207274" w:rsidRDefault="00677CB3">
      <w:pPr>
        <w:ind w:left="576"/>
        <w:rPr>
          <w:rFonts w:cs="Tahoma"/>
        </w:rPr>
      </w:pPr>
      <w:r w:rsidRPr="00207274">
        <w:rPr>
          <w:rFonts w:cs="Tahoma"/>
        </w:rPr>
        <w:t xml:space="preserve">Izmjene ne smiju imati za posljedicu izmjenu cjelokupne prirode ugovora koja se odnosi na predmet nabave opisan u </w:t>
      </w:r>
      <w:r w:rsidRPr="00207274">
        <w:rPr>
          <w:rFonts w:cs="Tahoma"/>
          <w:b/>
          <w:color w:val="215868" w:themeColor="accent5" w:themeShade="80"/>
        </w:rPr>
        <w:t>Pog</w:t>
      </w:r>
      <w:r w:rsidR="001E38E3" w:rsidRPr="00207274">
        <w:rPr>
          <w:rFonts w:cs="Tahoma"/>
          <w:b/>
          <w:color w:val="215868" w:themeColor="accent5" w:themeShade="80"/>
        </w:rPr>
        <w:t>l</w:t>
      </w:r>
      <w:r w:rsidRPr="00207274">
        <w:rPr>
          <w:rFonts w:cs="Tahoma"/>
          <w:b/>
          <w:color w:val="215868" w:themeColor="accent5" w:themeShade="80"/>
        </w:rPr>
        <w:t xml:space="preserve">avlju </w:t>
      </w:r>
      <w:r w:rsidR="00601578">
        <w:fldChar w:fldCharType="begin"/>
      </w:r>
      <w:r w:rsidR="00601578">
        <w:instrText xml:space="preserve">REF _Ref492209409 \r \h \* MERGEFORMAT </w:instrText>
      </w:r>
      <w:r w:rsidR="00601578">
        <w:fldChar w:fldCharType="separate"/>
      </w:r>
      <w:r w:rsidR="003E32EE" w:rsidRPr="003E32EE">
        <w:rPr>
          <w:rFonts w:cs="Tahoma"/>
          <w:b/>
          <w:color w:val="215868" w:themeColor="accent5" w:themeShade="80"/>
        </w:rPr>
        <w:t>62</w:t>
      </w:r>
      <w:r w:rsidR="00601578">
        <w:fldChar w:fldCharType="end"/>
      </w:r>
      <w:r w:rsidR="00945C01">
        <w:t>.</w:t>
      </w:r>
      <w:r w:rsidRPr="00207274">
        <w:rPr>
          <w:rFonts w:cs="Tahoma"/>
          <w:b/>
          <w:i/>
          <w:color w:val="215868" w:themeColor="accent5" w:themeShade="80"/>
        </w:rPr>
        <w:t xml:space="preserve"> - </w:t>
      </w:r>
      <w:r w:rsidRPr="00207274">
        <w:rPr>
          <w:rFonts w:cs="Tahoma"/>
          <w:b/>
          <w:color w:val="215868" w:themeColor="accent5" w:themeShade="80"/>
        </w:rPr>
        <w:t>Projektni zadatak</w:t>
      </w:r>
      <w:r w:rsidRPr="00207274">
        <w:rPr>
          <w:rFonts w:cs="Tahoma"/>
        </w:rPr>
        <w:t xml:space="preserve"> ove DON.</w:t>
      </w:r>
    </w:p>
    <w:p w14:paraId="4F6B0C60" w14:textId="77777777" w:rsidR="00417694" w:rsidRPr="00207274" w:rsidRDefault="00417694">
      <w:pPr>
        <w:ind w:left="576"/>
        <w:rPr>
          <w:rFonts w:cs="Tahoma"/>
        </w:rPr>
      </w:pPr>
    </w:p>
    <w:p w14:paraId="58C69125" w14:textId="77777777" w:rsidR="00417694" w:rsidRPr="00207274" w:rsidRDefault="00677CB3">
      <w:pPr>
        <w:ind w:left="576"/>
        <w:rPr>
          <w:rFonts w:cs="Tahoma"/>
        </w:rPr>
      </w:pPr>
      <w:r w:rsidRPr="00207274">
        <w:rPr>
          <w:rFonts w:cs="Tahoma"/>
        </w:rPr>
        <w:lastRenderedPageBreak/>
        <w:t>Cijena osnovnog ugovora može biti predmet izmjene ugovora sukladno člancima 314.-321. ZJN-a 2016, uzimajući u obzir da:</w:t>
      </w:r>
    </w:p>
    <w:p w14:paraId="54BB2337" w14:textId="77777777" w:rsidR="00417694" w:rsidRPr="00207274" w:rsidRDefault="00677CB3" w:rsidP="002F0FB4">
      <w:pPr>
        <w:pStyle w:val="Odlomakpopisa"/>
        <w:numPr>
          <w:ilvl w:val="0"/>
          <w:numId w:val="18"/>
        </w:numPr>
        <w:rPr>
          <w:rFonts w:cs="Tahoma"/>
        </w:rPr>
      </w:pPr>
      <w:r w:rsidRPr="00207274">
        <w:rPr>
          <w:rFonts w:cs="Tahoma"/>
        </w:rPr>
        <w:t>se primjenjuju odredbe članaka 314.-321. ZJN-a 2016 vezano uz ograničenje povećanja cijene i</w:t>
      </w:r>
    </w:p>
    <w:p w14:paraId="2A42C89A" w14:textId="77777777" w:rsidR="00417694" w:rsidRPr="00207274" w:rsidRDefault="00677CB3" w:rsidP="002F0FB4">
      <w:pPr>
        <w:pStyle w:val="Odlomakpopisa"/>
        <w:numPr>
          <w:ilvl w:val="0"/>
          <w:numId w:val="18"/>
        </w:numPr>
        <w:rPr>
          <w:rFonts w:cs="Tahoma"/>
        </w:rPr>
      </w:pPr>
      <w:r w:rsidRPr="00207274">
        <w:rPr>
          <w:rFonts w:cs="Tahoma"/>
        </w:rPr>
        <w:t xml:space="preserve">ukupna plaćanja bez PDV-a po sklopljenom ugovoru i izmjenama </w:t>
      </w:r>
      <w:r w:rsidR="00493EEA">
        <w:rPr>
          <w:rFonts w:cs="Tahoma"/>
        </w:rPr>
        <w:t xml:space="preserve">i aneksima </w:t>
      </w:r>
      <w:r w:rsidRPr="00207274">
        <w:rPr>
          <w:rFonts w:cs="Tahoma"/>
        </w:rPr>
        <w:t>osnovnog ugovora ne smiju prelaziti procijenjenu vrijednost nabave. Naime, predmet nabave sufinancira se putem ugovora o dodjeli bespovratnih sredstava čiji je korisnik Naručitelj te Naručitelj nema na raspolaganju druga sredstva za ovaj predmet nabave.</w:t>
      </w:r>
    </w:p>
    <w:p w14:paraId="5F168AB2" w14:textId="77777777" w:rsidR="00417694" w:rsidRPr="00207274" w:rsidRDefault="00417694">
      <w:pPr>
        <w:ind w:left="576"/>
        <w:rPr>
          <w:rFonts w:cs="Tahoma"/>
        </w:rPr>
      </w:pPr>
    </w:p>
    <w:p w14:paraId="7ED3A4D4" w14:textId="77777777" w:rsidR="00417694" w:rsidRPr="00207274" w:rsidRDefault="00677CB3">
      <w:pPr>
        <w:ind w:left="576"/>
        <w:rPr>
          <w:rFonts w:cs="Tahoma"/>
        </w:rPr>
      </w:pPr>
      <w:r w:rsidRPr="00207274">
        <w:rPr>
          <w:rFonts w:cs="Tahoma"/>
        </w:rPr>
        <w:t>Rok osnovnog ugovora može biti predmet izmjene ugovora sukladno člancima 314.-321. ZJN-a 2016, uzimajući u obzir da:</w:t>
      </w:r>
    </w:p>
    <w:p w14:paraId="186754E0" w14:textId="77777777" w:rsidR="00417694" w:rsidRPr="00207274" w:rsidRDefault="00677CB3" w:rsidP="002F0FB4">
      <w:pPr>
        <w:pStyle w:val="Odlomakpopisa"/>
        <w:numPr>
          <w:ilvl w:val="0"/>
          <w:numId w:val="19"/>
        </w:numPr>
        <w:rPr>
          <w:rFonts w:cs="Tahoma"/>
        </w:rPr>
      </w:pPr>
      <w:r w:rsidRPr="00207274">
        <w:rPr>
          <w:rFonts w:cs="Tahoma"/>
        </w:rPr>
        <w:t>se primjenjuju odredbe članaka 314.-321. ZJN-a 2016,</w:t>
      </w:r>
    </w:p>
    <w:p w14:paraId="4F2FD297" w14:textId="77777777" w:rsidR="00417694" w:rsidRPr="00207274" w:rsidRDefault="00677CB3" w:rsidP="002F0FB4">
      <w:pPr>
        <w:pStyle w:val="Odlomakpopisa"/>
        <w:numPr>
          <w:ilvl w:val="0"/>
          <w:numId w:val="19"/>
        </w:numPr>
        <w:rPr>
          <w:rFonts w:cs="Tahoma"/>
        </w:rPr>
      </w:pPr>
      <w:r w:rsidRPr="00207274">
        <w:rPr>
          <w:rFonts w:cs="Tahoma"/>
        </w:rPr>
        <w:t>se predmet nabave sufinancira se putem ugovora o dodjeli bespovratnih sredstava koji je sklopljen na određeni rok provedbe u kojem se moraju provesti sve projektne aktivnosti pa tako i ovaj predmet nabave.</w:t>
      </w:r>
    </w:p>
    <w:p w14:paraId="78AED40D" w14:textId="77777777" w:rsidR="00417694" w:rsidRPr="00207274" w:rsidRDefault="00417694">
      <w:pPr>
        <w:ind w:left="576"/>
        <w:rPr>
          <w:rFonts w:cs="Tahoma"/>
        </w:rPr>
      </w:pPr>
    </w:p>
    <w:p w14:paraId="6609F7D2" w14:textId="77777777" w:rsidR="00417694" w:rsidRPr="00207274" w:rsidRDefault="00677CB3">
      <w:pPr>
        <w:ind w:left="576"/>
        <w:rPr>
          <w:rFonts w:cs="Tahoma"/>
        </w:rPr>
      </w:pPr>
      <w:r w:rsidRPr="00207274">
        <w:rPr>
          <w:rFonts w:cs="Tahoma"/>
        </w:rPr>
        <w:t>Odredbe članaka 314. – 321. ZJN 2016  o izmjenama ugovora o javnoj nabavi na odgovarajući način primjenjuju se i na izmjene Ugovora tijekom njegova trajanja.</w:t>
      </w:r>
    </w:p>
    <w:p w14:paraId="2775324B" w14:textId="77777777" w:rsidR="00417694" w:rsidRPr="00207274" w:rsidRDefault="00417694">
      <w:pPr>
        <w:rPr>
          <w:rFonts w:cs="Tahoma"/>
        </w:rPr>
      </w:pPr>
    </w:p>
    <w:p w14:paraId="4FC6A9D1" w14:textId="40563819" w:rsidR="00417694" w:rsidRDefault="00417694">
      <w:pPr>
        <w:pStyle w:val="normalKKP0"/>
        <w:ind w:left="454"/>
        <w:rPr>
          <w:rFonts w:cs="Tahoma"/>
        </w:rPr>
      </w:pPr>
    </w:p>
    <w:p w14:paraId="46B2E562" w14:textId="2A8010FC" w:rsidR="00EC720E" w:rsidRDefault="00EC720E">
      <w:pPr>
        <w:pStyle w:val="normalKKP0"/>
        <w:ind w:left="454"/>
        <w:rPr>
          <w:rFonts w:cs="Tahoma"/>
        </w:rPr>
      </w:pPr>
    </w:p>
    <w:p w14:paraId="0E1864B3" w14:textId="00215F04" w:rsidR="00EC720E" w:rsidRDefault="00EC720E">
      <w:pPr>
        <w:pStyle w:val="normalKKP0"/>
        <w:ind w:left="454"/>
        <w:rPr>
          <w:rFonts w:cs="Tahoma"/>
        </w:rPr>
      </w:pPr>
    </w:p>
    <w:p w14:paraId="1B46DAB9" w14:textId="77777777" w:rsidR="00EC720E" w:rsidRPr="00207274" w:rsidRDefault="00EC720E">
      <w:pPr>
        <w:pStyle w:val="normalKKP0"/>
        <w:ind w:left="454"/>
        <w:rPr>
          <w:rFonts w:cs="Tahoma"/>
        </w:rPr>
      </w:pPr>
    </w:p>
    <w:p w14:paraId="37456D14" w14:textId="77777777" w:rsidR="00417694" w:rsidRPr="00207274" w:rsidRDefault="00677CB3" w:rsidP="002F0FB4">
      <w:pPr>
        <w:pStyle w:val="Naslov1"/>
        <w:numPr>
          <w:ilvl w:val="0"/>
          <w:numId w:val="89"/>
        </w:numPr>
        <w:jc w:val="center"/>
        <w:rPr>
          <w:sz w:val="24"/>
        </w:rPr>
      </w:pPr>
      <w:bookmarkStart w:id="80" w:name="_Toc497209853"/>
      <w:bookmarkStart w:id="81" w:name="_Toc516320072"/>
      <w:bookmarkStart w:id="82" w:name="_Toc534264084"/>
      <w:bookmarkStart w:id="83" w:name="_Toc66260307"/>
      <w:r w:rsidRPr="00207274">
        <w:rPr>
          <w:sz w:val="24"/>
        </w:rPr>
        <w:t>OSNOVE ZA ISKLJUČENJE GOSPODARSKOG SUBJEKTA</w:t>
      </w:r>
      <w:bookmarkEnd w:id="80"/>
      <w:bookmarkEnd w:id="81"/>
      <w:bookmarkEnd w:id="82"/>
      <w:bookmarkEnd w:id="83"/>
    </w:p>
    <w:p w14:paraId="7D767A0B" w14:textId="77777777" w:rsidR="00417694" w:rsidRPr="00207274" w:rsidRDefault="00677CB3" w:rsidP="004261C3">
      <w:pPr>
        <w:pStyle w:val="Naslov1"/>
        <w:numPr>
          <w:ilvl w:val="0"/>
          <w:numId w:val="8"/>
        </w:numPr>
      </w:pPr>
      <w:bookmarkStart w:id="84" w:name="_Ref492204233"/>
      <w:bookmarkStart w:id="85" w:name="_Ref492204246"/>
      <w:bookmarkStart w:id="86" w:name="_Ref492204355"/>
      <w:bookmarkStart w:id="87" w:name="_Toc534264085"/>
      <w:bookmarkStart w:id="88" w:name="_Toc66260308"/>
      <w:r w:rsidRPr="00207274">
        <w:t>KRITERIJI ZA KVALITATIVNI ODABIR GOSPODARSKOG SUBJEKTA – OSNOVE ZA ISKLJUČENJE GOSPODARSKOG SUBJEKTA</w:t>
      </w:r>
      <w:bookmarkEnd w:id="84"/>
      <w:bookmarkEnd w:id="85"/>
      <w:bookmarkEnd w:id="86"/>
      <w:bookmarkEnd w:id="87"/>
      <w:bookmarkEnd w:id="88"/>
    </w:p>
    <w:p w14:paraId="3F3C0210" w14:textId="47B98B75" w:rsidR="00EE74B7" w:rsidRPr="009A74E9" w:rsidRDefault="009A74E9" w:rsidP="004261C3">
      <w:pPr>
        <w:pStyle w:val="Naslov2"/>
        <w:numPr>
          <w:ilvl w:val="1"/>
          <w:numId w:val="8"/>
        </w:numPr>
      </w:pPr>
      <w:bookmarkStart w:id="89" w:name="_Ref492200351"/>
      <w:bookmarkStart w:id="90" w:name="_Toc66260309"/>
      <w:bookmarkStart w:id="91" w:name="_Ref492199515"/>
      <w:bookmarkEnd w:id="89"/>
      <w:r w:rsidRPr="009A74E9">
        <w:rPr>
          <w:caps w:val="0"/>
        </w:rPr>
        <w:t>Razlozi isključenja gospodarskog subjekta iz postupka javne nabave</w:t>
      </w:r>
      <w:bookmarkEnd w:id="90"/>
    </w:p>
    <w:p w14:paraId="4534F9C6" w14:textId="54CFB412" w:rsidR="00417694" w:rsidRPr="00FA5688" w:rsidRDefault="00677CB3" w:rsidP="00FA5688">
      <w:pPr>
        <w:pStyle w:val="Default"/>
        <w:rPr>
          <w:rFonts w:ascii="Tahoma" w:hAnsi="Tahoma" w:cs="Tahoma"/>
          <w:sz w:val="20"/>
          <w:szCs w:val="20"/>
        </w:rPr>
      </w:pPr>
      <w:r w:rsidRPr="00FA5688">
        <w:rPr>
          <w:rFonts w:ascii="Tahoma" w:hAnsi="Tahoma" w:cs="Tahoma"/>
          <w:sz w:val="20"/>
          <w:szCs w:val="20"/>
        </w:rPr>
        <w:t>Naručitelj je obavezan u bilo kojem trenutku tijekom postupka javne nabave isključiti gospodarskog subjekta iz postupka javne nabave ako utvrdi da:</w:t>
      </w:r>
      <w:bookmarkEnd w:id="91"/>
    </w:p>
    <w:p w14:paraId="1C5EEB7C" w14:textId="77777777" w:rsidR="00417694" w:rsidRPr="00207274" w:rsidRDefault="00417694">
      <w:pPr>
        <w:tabs>
          <w:tab w:val="left" w:pos="1492"/>
        </w:tabs>
        <w:ind w:left="1050" w:right="382"/>
        <w:rPr>
          <w:rFonts w:cs="Tahoma"/>
          <w:b/>
          <w:bCs/>
        </w:rPr>
      </w:pPr>
    </w:p>
    <w:p w14:paraId="007CC3A0" w14:textId="77777777" w:rsidR="00417694" w:rsidRPr="00207274" w:rsidRDefault="00677CB3">
      <w:pPr>
        <w:pStyle w:val="Odlomakpopisa"/>
        <w:numPr>
          <w:ilvl w:val="0"/>
          <w:numId w:val="6"/>
        </w:numPr>
        <w:tabs>
          <w:tab w:val="left" w:pos="1492"/>
          <w:tab w:val="left" w:pos="9071"/>
        </w:tabs>
        <w:ind w:right="-1"/>
        <w:rPr>
          <w:rFonts w:cs="Tahoma"/>
          <w:bCs/>
        </w:rPr>
      </w:pPr>
      <w:r w:rsidRPr="00207274">
        <w:rPr>
          <w:rFonts w:cs="Tahoma"/>
          <w:bCs/>
        </w:rPr>
        <w:t xml:space="preserve">gospodarski subjekt koji ima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je državljanin Republike Hrvatske, pravomoćnom presudom je osuđena za:</w:t>
      </w:r>
    </w:p>
    <w:p w14:paraId="4D6980DB" w14:textId="77777777" w:rsidR="00417694" w:rsidRPr="00207274" w:rsidRDefault="00417694">
      <w:pPr>
        <w:tabs>
          <w:tab w:val="left" w:pos="1492"/>
          <w:tab w:val="left" w:pos="9071"/>
        </w:tabs>
        <w:ind w:left="1050" w:right="382"/>
        <w:rPr>
          <w:rFonts w:cs="Tahoma"/>
          <w:bCs/>
        </w:rPr>
      </w:pPr>
    </w:p>
    <w:p w14:paraId="63812015"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sudjelovanje u zločinačkoj organizaciji, na temelju </w:t>
      </w:r>
    </w:p>
    <w:p w14:paraId="6BB8B8B7" w14:textId="77777777" w:rsidR="00417694" w:rsidRPr="00207274" w:rsidRDefault="00677CB3">
      <w:pPr>
        <w:tabs>
          <w:tab w:val="left" w:pos="9071"/>
        </w:tabs>
        <w:ind w:left="1770" w:right="-1"/>
        <w:rPr>
          <w:rFonts w:cs="Tahoma"/>
          <w:bCs/>
        </w:rPr>
      </w:pPr>
      <w:r w:rsidRPr="00207274">
        <w:rPr>
          <w:rFonts w:cs="Tahoma"/>
          <w:bCs/>
        </w:rPr>
        <w:t>- članka 328. (zločinačko udruženje) i članka 329. (počinjenje kaznenog djela u sastavu zločinačkog udruženja) Kaznenog zakona</w:t>
      </w:r>
    </w:p>
    <w:p w14:paraId="289344AF" w14:textId="77777777" w:rsidR="00417694" w:rsidRPr="00207274" w:rsidRDefault="00677CB3">
      <w:pPr>
        <w:tabs>
          <w:tab w:val="left" w:pos="9071"/>
        </w:tabs>
        <w:ind w:left="1770" w:right="-1"/>
        <w:rPr>
          <w:rFonts w:cs="Tahoma"/>
          <w:bCs/>
        </w:rPr>
      </w:pPr>
      <w:r w:rsidRPr="00207274">
        <w:rPr>
          <w:rFonts w:cs="Tahoma"/>
          <w:bCs/>
        </w:rPr>
        <w:t>- članka 333. (udruživanje za počinjenje kaznenih djela), iz Kaznenog zakona (Narodne novine, br. 110/97, 27/98, 50/00, 129/00, 51/01, 111/03, 190/03, 105/04, 84/05, 71/06, 110/07, 152/08, 57/11, 77/11 i 143/12)</w:t>
      </w:r>
    </w:p>
    <w:p w14:paraId="34BEBF52" w14:textId="77777777" w:rsidR="00417694" w:rsidRPr="00207274" w:rsidRDefault="00677CB3">
      <w:pPr>
        <w:tabs>
          <w:tab w:val="left" w:pos="9071"/>
        </w:tabs>
        <w:ind w:left="1770" w:right="-1"/>
        <w:rPr>
          <w:rFonts w:cs="Tahoma"/>
          <w:bCs/>
        </w:rPr>
      </w:pPr>
      <w:r w:rsidRPr="00207274">
        <w:rPr>
          <w:rFonts w:cs="Tahoma"/>
          <w:bCs/>
        </w:rPr>
        <w:t xml:space="preserve"> </w:t>
      </w:r>
    </w:p>
    <w:p w14:paraId="14BE8D26"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korupciju, na temelju </w:t>
      </w:r>
    </w:p>
    <w:p w14:paraId="6D39B4E8" w14:textId="77777777" w:rsidR="00417694" w:rsidRPr="00207274" w:rsidRDefault="00677CB3">
      <w:pPr>
        <w:tabs>
          <w:tab w:val="left" w:pos="9071"/>
        </w:tabs>
        <w:ind w:left="1770" w:right="-1"/>
        <w:rPr>
          <w:rFonts w:cs="Tahoma"/>
          <w:bCs/>
        </w:rPr>
      </w:pPr>
      <w:r w:rsidRPr="00207274">
        <w:rPr>
          <w:rFonts w:cs="Tahoma"/>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DE1AC5" w14:textId="77777777" w:rsidR="00417694" w:rsidRPr="00207274" w:rsidRDefault="00677CB3">
      <w:pPr>
        <w:tabs>
          <w:tab w:val="left" w:pos="9071"/>
        </w:tabs>
        <w:ind w:left="1770" w:right="-1"/>
        <w:rPr>
          <w:rFonts w:cs="Tahoma"/>
          <w:bCs/>
        </w:rPr>
      </w:pPr>
      <w:r w:rsidRPr="00207274">
        <w:rPr>
          <w:rFonts w:cs="Tahoma"/>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8B5E663" w14:textId="77777777" w:rsidR="00417694" w:rsidRPr="00207274" w:rsidRDefault="00417694">
      <w:pPr>
        <w:tabs>
          <w:tab w:val="left" w:pos="9071"/>
        </w:tabs>
        <w:ind w:left="1770" w:right="-1"/>
        <w:rPr>
          <w:rFonts w:cs="Tahoma"/>
          <w:bCs/>
        </w:rPr>
      </w:pPr>
    </w:p>
    <w:p w14:paraId="3554303E"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prijevaru, na temelju</w:t>
      </w:r>
    </w:p>
    <w:p w14:paraId="79CB90EA" w14:textId="77777777" w:rsidR="00417694" w:rsidRPr="00207274" w:rsidRDefault="00677CB3">
      <w:pPr>
        <w:tabs>
          <w:tab w:val="left" w:pos="9071"/>
        </w:tabs>
        <w:ind w:left="1770" w:right="-1"/>
        <w:rPr>
          <w:rFonts w:cs="Tahoma"/>
          <w:bCs/>
        </w:rPr>
      </w:pPr>
      <w:r w:rsidRPr="00207274">
        <w:rPr>
          <w:rFonts w:cs="Tahoma"/>
          <w:bCs/>
        </w:rPr>
        <w:t>- članka 236. (prijevara), članka 247. (prijevara u gospodarskom poslovanju), članka 256. (utaja poreza ili carine) i članka 258. (subvencijska prijevara) Kaznenog zakona</w:t>
      </w:r>
    </w:p>
    <w:p w14:paraId="11834B69" w14:textId="77777777" w:rsidR="00417694" w:rsidRPr="00207274" w:rsidRDefault="00677CB3">
      <w:pPr>
        <w:tabs>
          <w:tab w:val="left" w:pos="9071"/>
        </w:tabs>
        <w:ind w:left="1770" w:right="-1"/>
        <w:rPr>
          <w:rFonts w:cs="Tahoma"/>
          <w:bCs/>
        </w:rPr>
      </w:pPr>
      <w:r w:rsidRPr="00207274">
        <w:rPr>
          <w:rFonts w:cs="Tahoma"/>
          <w:bCs/>
        </w:rPr>
        <w:t>- članka 224. (prijevara) i članka 293. (prijevara u gospodarskom poslovanju) i članka 286. (utaja poreza i drugih davanja) iz Kaznenog zakona (Narodne novine, br. 110/97, 27/98, 50/00, 129/00, 51/01, 111/03, 190/03, 105/04, 84/05, 71/06, 110/07, 152/08, 57/11, 77/11 i 143/12)</w:t>
      </w:r>
    </w:p>
    <w:p w14:paraId="74F0ABEC" w14:textId="77777777" w:rsidR="00417694" w:rsidRPr="00207274" w:rsidRDefault="00417694">
      <w:pPr>
        <w:tabs>
          <w:tab w:val="left" w:pos="9071"/>
        </w:tabs>
        <w:ind w:left="1770" w:right="-1"/>
        <w:rPr>
          <w:rFonts w:cs="Tahoma"/>
          <w:bCs/>
        </w:rPr>
      </w:pPr>
    </w:p>
    <w:p w14:paraId="50006017"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terorizam ili kaznena djela povezana s terorističkim aktivnostima, na temelju</w:t>
      </w:r>
    </w:p>
    <w:p w14:paraId="397326CD" w14:textId="77777777" w:rsidR="00417694" w:rsidRPr="00207274" w:rsidRDefault="00677CB3">
      <w:pPr>
        <w:tabs>
          <w:tab w:val="left" w:pos="9071"/>
        </w:tabs>
        <w:ind w:left="1770" w:right="-1"/>
        <w:rPr>
          <w:rFonts w:cs="Tahoma"/>
          <w:bCs/>
        </w:rPr>
      </w:pPr>
      <w:r w:rsidRPr="00207274">
        <w:rPr>
          <w:rFonts w:cs="Tahoma"/>
          <w:bCs/>
        </w:rPr>
        <w:t>- članka 97. (terorizam) članka 99. (javno poticanje na terorizam), članka 100. (novačenje za terorizam), članka 101. (obuka za terorizam) i članka 102. (terorističko udruženje) Kaznenog zakona</w:t>
      </w:r>
    </w:p>
    <w:p w14:paraId="11A45527" w14:textId="77777777" w:rsidR="00417694" w:rsidRPr="00207274" w:rsidRDefault="00677CB3">
      <w:pPr>
        <w:tabs>
          <w:tab w:val="left" w:pos="9071"/>
        </w:tabs>
        <w:ind w:left="1770" w:right="-1"/>
        <w:rPr>
          <w:rFonts w:cs="Tahoma"/>
          <w:bCs/>
        </w:rPr>
      </w:pPr>
      <w:r w:rsidRPr="00207274">
        <w:rPr>
          <w:rFonts w:cs="Tahoma"/>
          <w:bCs/>
        </w:rPr>
        <w:t>- članka 169. (terorizam), članka 169.a (javno poticanje na terorizam) i članka 169.b (novačenje i obuka za terorizam) iz Kaznenog zakona (Narodne novine, br. 110/97, 27/98, 50/00, 129/00, 51/01, 111/03, 190/03, 105/04, 84/05, 71/06, 110/07, 152/08, 57/11, 77/11 i 143/12)</w:t>
      </w:r>
    </w:p>
    <w:p w14:paraId="68636200" w14:textId="77777777" w:rsidR="00417694" w:rsidRPr="00207274" w:rsidRDefault="00417694">
      <w:pPr>
        <w:tabs>
          <w:tab w:val="left" w:pos="9071"/>
        </w:tabs>
        <w:ind w:left="1770" w:right="-1"/>
        <w:rPr>
          <w:rFonts w:cs="Tahoma"/>
          <w:bCs/>
        </w:rPr>
      </w:pPr>
    </w:p>
    <w:p w14:paraId="47B399FA"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pranje novca ili financiranje terorizma, na temelju </w:t>
      </w:r>
    </w:p>
    <w:p w14:paraId="5026EEF3" w14:textId="77777777" w:rsidR="00417694" w:rsidRPr="00207274" w:rsidRDefault="00677CB3">
      <w:pPr>
        <w:tabs>
          <w:tab w:val="left" w:pos="9071"/>
        </w:tabs>
        <w:ind w:left="1770" w:right="-1"/>
        <w:rPr>
          <w:rFonts w:cs="Tahoma"/>
          <w:bCs/>
        </w:rPr>
      </w:pPr>
      <w:r w:rsidRPr="00207274">
        <w:rPr>
          <w:rFonts w:cs="Tahoma"/>
          <w:bCs/>
        </w:rPr>
        <w:t>- članka 98. (financiranje terorizma) i članka 265. (pranje novca) Kaznenog zakona</w:t>
      </w:r>
    </w:p>
    <w:p w14:paraId="00A9C609" w14:textId="77777777" w:rsidR="00417694" w:rsidRPr="00207274" w:rsidRDefault="00677CB3">
      <w:pPr>
        <w:tabs>
          <w:tab w:val="left" w:pos="9071"/>
        </w:tabs>
        <w:ind w:left="1770" w:right="-1"/>
        <w:rPr>
          <w:rFonts w:cs="Tahoma"/>
          <w:bCs/>
        </w:rPr>
      </w:pPr>
      <w:r w:rsidRPr="00207274">
        <w:rPr>
          <w:rFonts w:cs="Tahoma"/>
          <w:bCs/>
        </w:rPr>
        <w:t>- pranje novca (članak 279.) iz Kaznenog zakona (Narodne novine, br. 110/97, 27/98, 50/00, 129/00, 51/01, 111/03, 190/03, 105/04, 84/05, 71/06, 110/07, 152/08, 57/11, 77/11 i 143/12)</w:t>
      </w:r>
    </w:p>
    <w:p w14:paraId="0C1EEE03" w14:textId="77777777" w:rsidR="00417694" w:rsidRPr="00207274" w:rsidRDefault="00677CB3">
      <w:pPr>
        <w:tabs>
          <w:tab w:val="left" w:pos="9071"/>
        </w:tabs>
        <w:ind w:left="1770" w:right="-1"/>
        <w:rPr>
          <w:rFonts w:cs="Tahoma"/>
          <w:bCs/>
          <w:color w:val="FF0000"/>
        </w:rPr>
      </w:pPr>
      <w:r w:rsidRPr="00207274">
        <w:rPr>
          <w:rFonts w:cs="Tahoma"/>
          <w:bCs/>
          <w:color w:val="FF0000"/>
        </w:rPr>
        <w:t xml:space="preserve">  </w:t>
      </w:r>
    </w:p>
    <w:p w14:paraId="199D990C"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dječji rad ili druge oblike trgovanja ljudima, na temelju </w:t>
      </w:r>
    </w:p>
    <w:p w14:paraId="4E0529ED" w14:textId="77777777" w:rsidR="00417694" w:rsidRPr="00207274" w:rsidRDefault="00677CB3">
      <w:pPr>
        <w:tabs>
          <w:tab w:val="left" w:pos="9071"/>
        </w:tabs>
        <w:ind w:left="1770" w:right="-1"/>
        <w:rPr>
          <w:rFonts w:cs="Tahoma"/>
          <w:bCs/>
        </w:rPr>
      </w:pPr>
      <w:r w:rsidRPr="00207274">
        <w:rPr>
          <w:rFonts w:cs="Tahoma"/>
          <w:bCs/>
        </w:rPr>
        <w:t>- članka 106. (trgovanje ljudima) Kaznenog zakona</w:t>
      </w:r>
    </w:p>
    <w:p w14:paraId="37265302" w14:textId="77777777" w:rsidR="00417694" w:rsidRPr="00207274" w:rsidRDefault="00677CB3">
      <w:pPr>
        <w:tabs>
          <w:tab w:val="left" w:pos="9071"/>
        </w:tabs>
        <w:ind w:left="1770" w:right="-1"/>
        <w:rPr>
          <w:rFonts w:cs="Tahoma"/>
          <w:bCs/>
        </w:rPr>
      </w:pPr>
      <w:r w:rsidRPr="00207274">
        <w:rPr>
          <w:rFonts w:cs="Tahoma"/>
          <w:bCs/>
        </w:rPr>
        <w:t>- članka 175. (trgovanje ljudima i ropstvo) iz Kaznenog zakona (Narodne novine, br. 110/97, 27/98, 50/00, 129/00, 51/01, 111/03, 190/03, 105/04, 84/05, 71/06, 110/07, 152/08, 57/11, 77/11 i 143/12)</w:t>
      </w:r>
    </w:p>
    <w:p w14:paraId="544B5715" w14:textId="77777777" w:rsidR="00417694" w:rsidRPr="00207274" w:rsidRDefault="00417694">
      <w:pPr>
        <w:ind w:right="-1"/>
        <w:rPr>
          <w:rFonts w:cs="Tahoma"/>
          <w:bCs/>
        </w:rPr>
      </w:pPr>
    </w:p>
    <w:p w14:paraId="695894EC" w14:textId="02F7C8E5" w:rsidR="00417694" w:rsidRPr="00207274" w:rsidRDefault="00677CB3">
      <w:pPr>
        <w:pStyle w:val="Odlomakpopisa"/>
        <w:numPr>
          <w:ilvl w:val="0"/>
          <w:numId w:val="6"/>
        </w:numPr>
        <w:tabs>
          <w:tab w:val="left" w:pos="1492"/>
        </w:tabs>
        <w:ind w:right="-1"/>
        <w:rPr>
          <w:rFonts w:cs="Tahoma"/>
          <w:bCs/>
        </w:rPr>
      </w:pPr>
      <w:r w:rsidRPr="00207274">
        <w:rPr>
          <w:rFonts w:cs="Tahoma"/>
          <w:bCs/>
        </w:rPr>
        <w:t xml:space="preserve">gospodarski subjekt koji nema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nije državljanin Republike Hrvatske pravomoćnom presudom je osuđena za kaznena djela iz Točke 1. </w:t>
      </w:r>
      <w:proofErr w:type="spellStart"/>
      <w:r w:rsidRPr="00207274">
        <w:rPr>
          <w:rFonts w:cs="Tahoma"/>
          <w:bCs/>
        </w:rPr>
        <w:t>podtočaka</w:t>
      </w:r>
      <w:proofErr w:type="spellEnd"/>
      <w:r w:rsidRPr="00207274">
        <w:rPr>
          <w:rFonts w:cs="Tahoma"/>
          <w:bCs/>
        </w:rPr>
        <w:t xml:space="preserve"> a. do f. </w:t>
      </w:r>
      <w:r w:rsidRPr="00A912E1">
        <w:rPr>
          <w:rFonts w:cs="Tahoma"/>
          <w:b/>
          <w:bCs/>
          <w:color w:val="215868" w:themeColor="accent5" w:themeShade="80"/>
        </w:rPr>
        <w:t>Točke</w:t>
      </w:r>
      <w:r w:rsidRPr="00A912E1">
        <w:rPr>
          <w:rFonts w:cs="Tahoma"/>
          <w:bCs/>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3E32EE" w:rsidRPr="003E32EE">
        <w:rPr>
          <w:rFonts w:cs="Tahoma"/>
          <w:b/>
          <w:bCs/>
          <w:color w:val="215868" w:themeColor="accent5" w:themeShade="80"/>
        </w:rPr>
        <w:t>24.1</w:t>
      </w:r>
      <w:r w:rsidR="00601578" w:rsidRPr="00A912E1">
        <w:rPr>
          <w:color w:val="215868" w:themeColor="accent5" w:themeShade="80"/>
        </w:rPr>
        <w:fldChar w:fldCharType="end"/>
      </w:r>
      <w:r w:rsidRPr="00207274">
        <w:rPr>
          <w:rFonts w:cs="Tahoma"/>
          <w:bCs/>
        </w:rPr>
        <w:t xml:space="preserve"> i za odgovarajuća kaznena djela koja, prema nacionalnim propisima države poslovnog </w:t>
      </w:r>
      <w:proofErr w:type="spellStart"/>
      <w:r w:rsidRPr="00207274">
        <w:rPr>
          <w:rFonts w:cs="Tahoma"/>
          <w:bCs/>
        </w:rPr>
        <w:t>nastana</w:t>
      </w:r>
      <w:proofErr w:type="spellEnd"/>
      <w:r w:rsidRPr="00207274">
        <w:rPr>
          <w:rFonts w:cs="Tahoma"/>
          <w:bCs/>
        </w:rPr>
        <w:t xml:space="preserve"> gospodarskog subjekta, odnosno države čiji je osoba državljanin, obuhvaćaju razloge za isključenje iz članka 57. stavka 1. točaka (a) do (f) Direktive 2014/24/EU. </w:t>
      </w:r>
    </w:p>
    <w:p w14:paraId="065608D7" w14:textId="77777777" w:rsidR="00417694" w:rsidRPr="00207274" w:rsidRDefault="00417694">
      <w:pPr>
        <w:pStyle w:val="Odlomakpopisa"/>
        <w:ind w:right="-1"/>
        <w:rPr>
          <w:rFonts w:cs="Tahoma"/>
        </w:rPr>
      </w:pPr>
    </w:p>
    <w:p w14:paraId="2D9DD12F" w14:textId="6F9F9DF5" w:rsidR="00417694" w:rsidRPr="00207274" w:rsidRDefault="00677CB3">
      <w:pPr>
        <w:pStyle w:val="normalKKP"/>
        <w:rPr>
          <w:b/>
          <w:color w:val="215868" w:themeColor="accent5" w:themeShade="80"/>
        </w:rPr>
      </w:pPr>
      <w:r w:rsidRPr="00207274">
        <w:rPr>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3E32EE" w:rsidRPr="003E32EE">
        <w:rPr>
          <w:b/>
          <w:color w:val="215868" w:themeColor="accent5" w:themeShade="80"/>
        </w:rPr>
        <w:t>24.1</w:t>
      </w:r>
      <w:r w:rsidR="00601578" w:rsidRPr="00A912E1">
        <w:rPr>
          <w:color w:val="215868" w:themeColor="accent5" w:themeShade="80"/>
        </w:rPr>
        <w:fldChar w:fldCharType="end"/>
      </w:r>
      <w:r w:rsidRPr="00207274">
        <w:rPr>
          <w:b/>
          <w:color w:val="215868" w:themeColor="accent5" w:themeShade="80"/>
        </w:rPr>
        <w:t xml:space="preserve">, gospodarski subjekt u ponudi dostavlja: </w:t>
      </w:r>
    </w:p>
    <w:p w14:paraId="1A6ED0F1" w14:textId="77777777" w:rsidR="00417694" w:rsidRPr="00207274" w:rsidRDefault="00677CB3" w:rsidP="002F0FB4">
      <w:pPr>
        <w:pStyle w:val="normalKKP"/>
        <w:numPr>
          <w:ilvl w:val="0"/>
          <w:numId w:val="21"/>
        </w:numPr>
      </w:pPr>
      <w:r w:rsidRPr="00207274">
        <w:t xml:space="preserve">ispunjeni obrazac Europske jedinstvene DON (dalje u tekstu: ESPD) (Dio III. Osnove za isključenje, </w:t>
      </w:r>
      <w:r w:rsidRPr="00207274">
        <w:rPr>
          <w:u w:val="single"/>
        </w:rPr>
        <w:t>Odjeljak A: Osnove povezane s kaznenim presudama</w:t>
      </w:r>
      <w:r w:rsidRPr="00207274">
        <w:t xml:space="preserve"> za sve gospodarske subjekte u ponudi.</w:t>
      </w:r>
    </w:p>
    <w:p w14:paraId="2852715D" w14:textId="77777777" w:rsidR="00417694" w:rsidRPr="00207274" w:rsidRDefault="00417694">
      <w:pPr>
        <w:pStyle w:val="normalKKP"/>
        <w:rPr>
          <w:color w:val="FF0000"/>
        </w:rPr>
      </w:pPr>
    </w:p>
    <w:p w14:paraId="7DD3BF05" w14:textId="7BA081F6" w:rsidR="00417694" w:rsidRPr="00207274" w:rsidRDefault="00677CB3">
      <w:pPr>
        <w:pStyle w:val="normalKKP"/>
        <w:rPr>
          <w:b/>
          <w:color w:val="215868" w:themeColor="accent5" w:themeShade="80"/>
        </w:rPr>
      </w:pPr>
      <w:r w:rsidRPr="00207274">
        <w:rPr>
          <w:b/>
          <w:color w:val="215868" w:themeColor="accent5" w:themeShade="80"/>
        </w:rPr>
        <w:t xml:space="preserve">Naručitelj će prihvatiti sljedeće dokumente kao dovoljan dokaz da ne postoje osnove za isključenje gospodarskog subjekta iz 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3E32EE">
        <w:rPr>
          <w:b/>
          <w:color w:val="215868" w:themeColor="accent5" w:themeShade="80"/>
        </w:rPr>
        <w:t>24.1</w:t>
      </w:r>
      <w:r w:rsidR="00601578" w:rsidRPr="00A912E1">
        <w:rPr>
          <w:b/>
          <w:color w:val="215868" w:themeColor="accent5" w:themeShade="80"/>
        </w:rPr>
        <w:fldChar w:fldCharType="end"/>
      </w:r>
      <w:r w:rsidRPr="00207274">
        <w:rPr>
          <w:b/>
          <w:color w:val="215868" w:themeColor="accent5" w:themeShade="80"/>
        </w:rPr>
        <w:t xml:space="preserve">.: </w:t>
      </w:r>
    </w:p>
    <w:p w14:paraId="3F541289" w14:textId="77777777" w:rsidR="00417694" w:rsidRPr="00207274" w:rsidRDefault="00677CB3" w:rsidP="002F0FB4">
      <w:pPr>
        <w:pStyle w:val="normalKKP"/>
        <w:numPr>
          <w:ilvl w:val="0"/>
          <w:numId w:val="21"/>
        </w:numPr>
      </w:pPr>
      <w:r w:rsidRPr="00207274">
        <w:t xml:space="preserve">izvadak iz kaznene evidencije ili drugog odgovarajućeg registra ili, ako to nije moguće, jednakovrijedni dokument nadležne sudske ili upravne vlasti u državi poslovnog </w:t>
      </w:r>
      <w:proofErr w:type="spellStart"/>
      <w:r w:rsidRPr="00207274">
        <w:t>nastana</w:t>
      </w:r>
      <w:proofErr w:type="spellEnd"/>
      <w:r w:rsidRPr="00207274">
        <w:t xml:space="preserve"> gospodarskog subjekta, odnosno državi čiji je osoba državljanin, kojim se dokazuje da ne postoje navedene osnove za isključenje.</w:t>
      </w:r>
    </w:p>
    <w:p w14:paraId="1757E505" w14:textId="77777777" w:rsidR="00417694" w:rsidRPr="00207274" w:rsidRDefault="00417694">
      <w:pPr>
        <w:pStyle w:val="normalKKP"/>
      </w:pPr>
    </w:p>
    <w:p w14:paraId="21F99CBA" w14:textId="3419504D" w:rsidR="00417694" w:rsidRPr="00207274" w:rsidRDefault="00677CB3">
      <w:pPr>
        <w:pStyle w:val="normalKKP"/>
      </w:pPr>
      <w:r w:rsidRPr="00207274">
        <w:t xml:space="preserve">Ako se u državi poslovnog gospodarskog subjekta, odnosno državi čiji je osoba državljanin, ne izdaju takvi dokumenti ili ako ne obuhvaćaju sve okolnosti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3E32EE">
        <w:rPr>
          <w:b/>
          <w:color w:val="215868" w:themeColor="accent5" w:themeShade="80"/>
        </w:rPr>
        <w:t>24.1</w:t>
      </w:r>
      <w:r w:rsidR="00601578" w:rsidRPr="00A912E1">
        <w:rPr>
          <w:b/>
          <w:color w:val="215868" w:themeColor="accent5" w:themeShade="80"/>
        </w:rPr>
        <w:fldChar w:fldCharType="end"/>
      </w:r>
      <w:r w:rsidRPr="00207274">
        <w:t xml:space="preserve">, oni mogu biti zamijenjeni izjavom pod prisegom </w:t>
      </w:r>
      <w:r w:rsidR="00D1524F">
        <w:t xml:space="preserve"> osobe po zakonu ovlaštene za zastupanje gospodarskog subjekta za gospodarski subjekt i za sve osobe koje su članovi upravnog, upravljačkog ili nadzornog tijela ili imaju ovlasti zastupanja, donošenja odluka ili nadzora gospodarskog subjekta </w:t>
      </w:r>
      <w:r w:rsidRPr="00207274">
        <w:t xml:space="preserve">ili, ako izjava pod prisegom prema pravu dotične države ne postoji, izjavom davatelja s ovjerenim potpisom kod nadležne sudske ili upravne vlasti, javnog </w:t>
      </w:r>
      <w:r w:rsidRPr="00207274">
        <w:lastRenderedPageBreak/>
        <w:t xml:space="preserve">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184CA1E5" w14:textId="676925E5" w:rsidR="00EE74B7" w:rsidRPr="009A74E9" w:rsidRDefault="009A74E9" w:rsidP="004261C3">
      <w:pPr>
        <w:pStyle w:val="Naslov2"/>
        <w:numPr>
          <w:ilvl w:val="1"/>
          <w:numId w:val="8"/>
        </w:numPr>
      </w:pPr>
      <w:bookmarkStart w:id="92" w:name="_Toc66260310"/>
      <w:bookmarkStart w:id="93" w:name="_Ref492199779"/>
      <w:r w:rsidRPr="009A74E9">
        <w:rPr>
          <w:caps w:val="0"/>
        </w:rPr>
        <w:t xml:space="preserve">Porezne obveze i </w:t>
      </w:r>
      <w:r w:rsidRPr="003500B6">
        <w:rPr>
          <w:caps w:val="0"/>
        </w:rPr>
        <w:t>obveze z</w:t>
      </w:r>
      <w:r w:rsidRPr="009A74E9">
        <w:rPr>
          <w:caps w:val="0"/>
        </w:rPr>
        <w:t>a mirovinsko i zdravstveno osiguranje</w:t>
      </w:r>
      <w:bookmarkEnd w:id="92"/>
    </w:p>
    <w:p w14:paraId="7FFE4FFA" w14:textId="0331606B" w:rsidR="00417694" w:rsidRPr="00E44FBA" w:rsidRDefault="00677CB3" w:rsidP="00E44FBA">
      <w:pPr>
        <w:pStyle w:val="Default"/>
        <w:rPr>
          <w:rFonts w:ascii="Tahoma" w:hAnsi="Tahoma" w:cs="Tahoma"/>
          <w:sz w:val="20"/>
          <w:szCs w:val="20"/>
        </w:rPr>
      </w:pPr>
      <w:r w:rsidRPr="00E44FBA">
        <w:rPr>
          <w:rFonts w:ascii="Tahoma" w:hAnsi="Tahoma" w:cs="Tahoma"/>
          <w:sz w:val="20"/>
          <w:szCs w:val="20"/>
        </w:rPr>
        <w:t>Naručitelj je obvezan isključiti gospodarskog subjekta iz postupka javne nabave ako utvrdi da gospodarski subjekt nije ispunio obveze plaćanja dospjelih poreznih obveza i obveza za mirovinsko i zdravstveno osiguranje:</w:t>
      </w:r>
      <w:bookmarkEnd w:id="93"/>
    </w:p>
    <w:p w14:paraId="5A4F23CD"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ako gospodarski subjekt ima poslovni </w:t>
      </w:r>
      <w:proofErr w:type="spellStart"/>
      <w:r w:rsidRPr="00207274">
        <w:rPr>
          <w:rFonts w:cs="Tahoma"/>
          <w:bCs/>
        </w:rPr>
        <w:t>nastan</w:t>
      </w:r>
      <w:proofErr w:type="spellEnd"/>
      <w:r w:rsidRPr="00207274">
        <w:rPr>
          <w:rFonts w:cs="Tahoma"/>
          <w:bCs/>
        </w:rPr>
        <w:t xml:space="preserve"> u Republici Hrvatskoj, ili</w:t>
      </w:r>
    </w:p>
    <w:p w14:paraId="291D6496"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ili u državi poslovnog </w:t>
      </w:r>
      <w:proofErr w:type="spellStart"/>
      <w:r w:rsidRPr="00207274">
        <w:rPr>
          <w:rFonts w:cs="Tahoma"/>
          <w:bCs/>
        </w:rPr>
        <w:t>nastana</w:t>
      </w:r>
      <w:proofErr w:type="spellEnd"/>
      <w:r w:rsidRPr="00207274">
        <w:rPr>
          <w:rFonts w:cs="Tahoma"/>
          <w:bCs/>
        </w:rPr>
        <w:t xml:space="preserve"> gospodarskog subjekta, ako gospodarski subjekt nema poslovni </w:t>
      </w:r>
      <w:proofErr w:type="spellStart"/>
      <w:r w:rsidRPr="00207274">
        <w:rPr>
          <w:rFonts w:cs="Tahoma"/>
          <w:bCs/>
        </w:rPr>
        <w:t>nastan</w:t>
      </w:r>
      <w:proofErr w:type="spellEnd"/>
      <w:r w:rsidRPr="00207274">
        <w:rPr>
          <w:rFonts w:cs="Tahoma"/>
          <w:bCs/>
        </w:rPr>
        <w:t xml:space="preserve"> u Republici Hrvatskoj. </w:t>
      </w:r>
    </w:p>
    <w:p w14:paraId="67A8A4A8" w14:textId="77777777" w:rsidR="00417694" w:rsidRPr="00207274" w:rsidRDefault="00417694">
      <w:pPr>
        <w:tabs>
          <w:tab w:val="left" w:pos="9071"/>
        </w:tabs>
        <w:ind w:right="-1"/>
        <w:rPr>
          <w:rFonts w:cs="Tahoma"/>
        </w:rPr>
      </w:pPr>
    </w:p>
    <w:p w14:paraId="4BC1BCE3" w14:textId="77777777" w:rsidR="00417694" w:rsidRPr="00207274" w:rsidRDefault="00677CB3">
      <w:pPr>
        <w:pStyle w:val="normalKKP"/>
      </w:pPr>
      <w:r w:rsidRPr="00207274">
        <w:t>Naručitelj neće isključiti gospodarskog subjekta iz postupka javne nabave ako mu sukladno posebnom propisu plaćanje obveza nije dopušteno, ili mu je odobrena odgoda plaćanja.</w:t>
      </w:r>
    </w:p>
    <w:p w14:paraId="627833F8" w14:textId="77777777" w:rsidR="00417694" w:rsidRPr="00207274" w:rsidRDefault="00417694">
      <w:pPr>
        <w:pStyle w:val="normalKKP"/>
      </w:pPr>
    </w:p>
    <w:p w14:paraId="386E9353" w14:textId="55799479"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_Ref492199779 \r \h \* MERGEFORMAT </w:instrText>
      </w:r>
      <w:r w:rsidR="00601578" w:rsidRPr="00A912E1">
        <w:rPr>
          <w:color w:val="215868" w:themeColor="accent5" w:themeShade="80"/>
        </w:rPr>
      </w:r>
      <w:r w:rsidR="00601578" w:rsidRPr="00A912E1">
        <w:rPr>
          <w:color w:val="215868" w:themeColor="accent5" w:themeShade="80"/>
        </w:rPr>
        <w:fldChar w:fldCharType="separate"/>
      </w:r>
      <w:r w:rsidR="003E32EE" w:rsidRPr="003E32EE">
        <w:rPr>
          <w:b/>
          <w:color w:val="215868" w:themeColor="accent5" w:themeShade="80"/>
        </w:rPr>
        <w:t>24.2</w:t>
      </w:r>
      <w:r w:rsidR="00601578" w:rsidRPr="00A912E1">
        <w:rPr>
          <w:color w:val="215868" w:themeColor="accent5" w:themeShade="80"/>
        </w:rPr>
        <w:fldChar w:fldCharType="end"/>
      </w:r>
      <w:r w:rsidRPr="00207274">
        <w:rPr>
          <w:color w:val="215868" w:themeColor="accent5" w:themeShade="80"/>
        </w:rPr>
        <w:t xml:space="preserve">., gospodarski subjekt u ponudi dostavlja: </w:t>
      </w:r>
    </w:p>
    <w:p w14:paraId="0516B604" w14:textId="77777777" w:rsidR="00417694" w:rsidRPr="00207274" w:rsidRDefault="00677CB3" w:rsidP="002F0FB4">
      <w:pPr>
        <w:pStyle w:val="normalKKP"/>
        <w:numPr>
          <w:ilvl w:val="0"/>
          <w:numId w:val="20"/>
        </w:numPr>
      </w:pPr>
      <w:r w:rsidRPr="00207274">
        <w:t xml:space="preserve">ispunjeni ESPD obrazac (Dio III. Osnove za isključenje, </w:t>
      </w:r>
      <w:r w:rsidRPr="00207274">
        <w:rPr>
          <w:u w:val="single"/>
        </w:rPr>
        <w:t>Odjeljak B: Osnove povezane s plaćanjem poreza ili doprinosa za socijalno osiguranje</w:t>
      </w:r>
      <w:r w:rsidRPr="00207274">
        <w:t xml:space="preserve">) za sve gospodarske subjekte u ponudi. </w:t>
      </w:r>
      <w:r w:rsidRPr="00207274">
        <w:rPr>
          <w:i/>
        </w:rPr>
        <w:t xml:space="preserve"> </w:t>
      </w:r>
    </w:p>
    <w:p w14:paraId="53516948" w14:textId="77777777" w:rsidR="00417694" w:rsidRPr="00207274" w:rsidRDefault="00417694">
      <w:pPr>
        <w:pStyle w:val="normalKKP"/>
        <w:rPr>
          <w:b/>
          <w:color w:val="1F497D" w:themeColor="text2"/>
        </w:rPr>
      </w:pPr>
    </w:p>
    <w:p w14:paraId="7540C0FA" w14:textId="59BB2308" w:rsidR="00417694" w:rsidRPr="00B75CF6" w:rsidRDefault="00677CB3">
      <w:pPr>
        <w:pStyle w:val="normalKKP"/>
      </w:pPr>
      <w:r w:rsidRPr="00B75CF6">
        <w:t xml:space="preserve">Za provjeru informacija navedenih u ESPD obrascu, Naručitelj će prihvatiti sljedeće dokumente kao dovoljan dokaz da ne postoje osnove za isključenje gospodarskog subjekta iz </w:t>
      </w:r>
      <w:r w:rsidRPr="00B75CF6">
        <w:rPr>
          <w:b/>
        </w:rPr>
        <w:t xml:space="preserve">Točke </w:t>
      </w:r>
      <w:r w:rsidR="00601578" w:rsidRPr="00B75CF6">
        <w:rPr>
          <w:b/>
        </w:rPr>
        <w:fldChar w:fldCharType="begin"/>
      </w:r>
      <w:r w:rsidR="00601578" w:rsidRPr="00B75CF6">
        <w:rPr>
          <w:b/>
        </w:rPr>
        <w:instrText xml:space="preserve">REF _Ref492199779 \r \h \* MERGEFORMAT </w:instrText>
      </w:r>
      <w:r w:rsidR="00601578" w:rsidRPr="00B75CF6">
        <w:rPr>
          <w:b/>
        </w:rPr>
      </w:r>
      <w:r w:rsidR="00601578" w:rsidRPr="00B75CF6">
        <w:rPr>
          <w:b/>
        </w:rPr>
        <w:fldChar w:fldCharType="separate"/>
      </w:r>
      <w:r w:rsidR="003E32EE">
        <w:rPr>
          <w:b/>
        </w:rPr>
        <w:t>24.2</w:t>
      </w:r>
      <w:r w:rsidR="00601578" w:rsidRPr="00B75CF6">
        <w:rPr>
          <w:b/>
        </w:rPr>
        <w:fldChar w:fldCharType="end"/>
      </w:r>
      <w:r w:rsidRPr="00B75CF6">
        <w:t xml:space="preserve">.: </w:t>
      </w:r>
    </w:p>
    <w:p w14:paraId="50381E25" w14:textId="77777777" w:rsidR="00417694" w:rsidRPr="00207274" w:rsidRDefault="00677CB3" w:rsidP="002F0FB4">
      <w:pPr>
        <w:pStyle w:val="normalKKP"/>
        <w:numPr>
          <w:ilvl w:val="0"/>
          <w:numId w:val="20"/>
        </w:numPr>
      </w:pPr>
      <w:r w:rsidRPr="00207274">
        <w:t xml:space="preserve">potvrdu porezne uprave ili drugog nadležnog tijela u državi poslovnog </w:t>
      </w:r>
      <w:proofErr w:type="spellStart"/>
      <w:r w:rsidRPr="00207274">
        <w:t>nastana</w:t>
      </w:r>
      <w:proofErr w:type="spellEnd"/>
      <w:r w:rsidRPr="00207274">
        <w:t xml:space="preserve"> gospodarskog subjekta kojom se dokazuje da ne postoje navedene osnove za isključenje.</w:t>
      </w:r>
    </w:p>
    <w:p w14:paraId="13E95DDE" w14:textId="77777777" w:rsidR="00417694" w:rsidRPr="00207274" w:rsidRDefault="00417694">
      <w:pPr>
        <w:pStyle w:val="normalKKP"/>
      </w:pPr>
    </w:p>
    <w:p w14:paraId="7AC2BAC1" w14:textId="3E167077"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takvi dokumenti ili ako ne obuhvaćaju sve okolnosti navedene u </w:t>
      </w:r>
      <w:r w:rsidRPr="00A912E1">
        <w:rPr>
          <w:b/>
          <w:color w:val="215868" w:themeColor="accent5" w:themeShade="80"/>
        </w:rPr>
        <w:t xml:space="preserve">Točki </w:t>
      </w:r>
      <w:r w:rsidR="00601578" w:rsidRPr="00A912E1">
        <w:rPr>
          <w:b/>
          <w:color w:val="215868" w:themeColor="accent5" w:themeShade="80"/>
        </w:rPr>
        <w:fldChar w:fldCharType="begin"/>
      </w:r>
      <w:r w:rsidR="00601578" w:rsidRPr="00A912E1">
        <w:rPr>
          <w:b/>
          <w:color w:val="215868" w:themeColor="accent5" w:themeShade="80"/>
        </w:rPr>
        <w:instrText xml:space="preserve">REF _Ref492199779 \r \h \* MERGEFORMAT </w:instrText>
      </w:r>
      <w:r w:rsidR="00601578" w:rsidRPr="00A912E1">
        <w:rPr>
          <w:b/>
          <w:color w:val="215868" w:themeColor="accent5" w:themeShade="80"/>
        </w:rPr>
      </w:r>
      <w:r w:rsidR="00601578" w:rsidRPr="00A912E1">
        <w:rPr>
          <w:b/>
          <w:color w:val="215868" w:themeColor="accent5" w:themeShade="80"/>
        </w:rPr>
        <w:fldChar w:fldCharType="separate"/>
      </w:r>
      <w:r w:rsidR="003E32EE">
        <w:rPr>
          <w:b/>
          <w:color w:val="215868" w:themeColor="accent5" w:themeShade="80"/>
        </w:rPr>
        <w:t>24.2</w:t>
      </w:r>
      <w:r w:rsidR="00601578" w:rsidRPr="00A912E1">
        <w:rPr>
          <w:b/>
          <w:color w:val="215868" w:themeColor="accent5" w:themeShade="80"/>
        </w:rPr>
        <w:fldChar w:fldCharType="end"/>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w:t>
      </w:r>
    </w:p>
    <w:p w14:paraId="6299726F" w14:textId="6EE964F6" w:rsidR="00AC46E3" w:rsidRPr="009A74E9" w:rsidRDefault="009A74E9" w:rsidP="004261C3">
      <w:pPr>
        <w:pStyle w:val="Naslov2"/>
        <w:numPr>
          <w:ilvl w:val="1"/>
          <w:numId w:val="8"/>
        </w:numPr>
        <w:rPr>
          <w:color w:val="215868" w:themeColor="accent5" w:themeShade="80"/>
        </w:rPr>
      </w:pPr>
      <w:bookmarkStart w:id="94" w:name="_Toc66260311"/>
      <w:bookmarkStart w:id="95" w:name="_Ref514621492"/>
      <w:r w:rsidRPr="009A74E9">
        <w:rPr>
          <w:caps w:val="0"/>
        </w:rPr>
        <w:t>Obveze u području prava okoliša</w:t>
      </w:r>
      <w:r w:rsidR="00EE74B7" w:rsidRPr="009A74E9">
        <w:rPr>
          <w:caps w:val="0"/>
        </w:rPr>
        <w:t xml:space="preserve">, </w:t>
      </w:r>
      <w:r w:rsidRPr="009A74E9">
        <w:rPr>
          <w:caps w:val="0"/>
        </w:rPr>
        <w:t>socijalnog i radnog prava</w:t>
      </w:r>
      <w:bookmarkEnd w:id="94"/>
    </w:p>
    <w:p w14:paraId="1B83654B" w14:textId="67073A61"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95"/>
    </w:p>
    <w:p w14:paraId="1B577C46" w14:textId="77777777" w:rsidR="00E44FBA" w:rsidRPr="00E44FBA" w:rsidRDefault="00E44FBA" w:rsidP="00E44FBA">
      <w:pPr>
        <w:pStyle w:val="Default"/>
        <w:rPr>
          <w:rFonts w:ascii="Tahoma" w:hAnsi="Tahoma" w:cs="Tahoma"/>
          <w:color w:val="215868" w:themeColor="accent5" w:themeShade="80"/>
          <w:sz w:val="20"/>
          <w:szCs w:val="20"/>
        </w:rPr>
      </w:pPr>
    </w:p>
    <w:p w14:paraId="1AD1A65F" w14:textId="6354C905" w:rsidR="00417694" w:rsidRPr="00207274" w:rsidRDefault="00677CB3">
      <w:pPr>
        <w:tabs>
          <w:tab w:val="left" w:pos="284"/>
        </w:tabs>
        <w:spacing w:after="120"/>
        <w:ind w:left="568" w:right="-1"/>
        <w:rPr>
          <w:rFonts w:cs="Tahoma"/>
          <w:b/>
          <w:color w:val="215868" w:themeColor="accent5" w:themeShade="80"/>
        </w:rPr>
      </w:pPr>
      <w:r w:rsidRPr="00A912E1">
        <w:rPr>
          <w:rFonts w:cs="Tahoma"/>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_Ref514621492 \r \h \* MERGEFORMAT </w:instrText>
      </w:r>
      <w:r w:rsidR="00601578" w:rsidRPr="00A912E1">
        <w:rPr>
          <w:color w:val="215868" w:themeColor="accent5" w:themeShade="80"/>
        </w:rPr>
      </w:r>
      <w:r w:rsidR="00601578" w:rsidRPr="00A912E1">
        <w:rPr>
          <w:color w:val="215868" w:themeColor="accent5" w:themeShade="80"/>
        </w:rPr>
        <w:fldChar w:fldCharType="separate"/>
      </w:r>
      <w:r w:rsidR="003E32EE" w:rsidRPr="003E32EE">
        <w:rPr>
          <w:rFonts w:cs="Tahoma"/>
          <w:b/>
          <w:color w:val="215868" w:themeColor="accent5" w:themeShade="80"/>
        </w:rPr>
        <w:t>24.3</w:t>
      </w:r>
      <w:r w:rsidR="00601578" w:rsidRPr="00A912E1">
        <w:rPr>
          <w:color w:val="215868" w:themeColor="accent5" w:themeShade="80"/>
        </w:rPr>
        <w:fldChar w:fldCharType="end"/>
      </w:r>
      <w:r w:rsidRPr="00207274">
        <w:rPr>
          <w:rFonts w:cs="Tahoma"/>
          <w:b/>
          <w:color w:val="215868" w:themeColor="accent5" w:themeShade="80"/>
        </w:rPr>
        <w:t xml:space="preserve">, gospodarski subjekt u ponudi dostavlja: </w:t>
      </w:r>
    </w:p>
    <w:p w14:paraId="77E83FDC"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23E6C15A" w14:textId="77777777" w:rsidR="00417694" w:rsidRPr="00207274" w:rsidRDefault="00677CB3">
      <w:pPr>
        <w:tabs>
          <w:tab w:val="left" w:pos="9071"/>
        </w:tabs>
        <w:spacing w:after="120"/>
        <w:ind w:left="568" w:right="-1"/>
        <w:rPr>
          <w:rFonts w:cs="Tahoma"/>
        </w:rPr>
      </w:pPr>
      <w:r w:rsidRPr="00207274">
        <w:rPr>
          <w:rFonts w:cs="Tahoma"/>
        </w:rPr>
        <w:t>U slučaju da Naručitelj dokaže da je gospodarski subjekt prekršio primjenjive obveze u području prava okoliša, socijalnog i radnog prava, uključujući kolektivne ugovore, a osobito obvezu isplate ugovorene plaće, ili odredbama međunarodnog prava okoliša, socijalnog i radnog prava navedenim u Prilogu XI. ZJN 2016., isključiti će tog gospodarskog subjekta iz postupka javne nabave, te navesti razlog isključenja i dokumentirati ih u Zapisniku o pregledu i ocjeni ponuda i Odluci o odabiru odnosno Odluci o poništenju postupka javne nabave.</w:t>
      </w:r>
    </w:p>
    <w:p w14:paraId="1ED058EE" w14:textId="61B75B5A" w:rsidR="00AC46E3" w:rsidRPr="00AC46E3" w:rsidRDefault="00AC46E3" w:rsidP="004261C3">
      <w:pPr>
        <w:pStyle w:val="Naslov2"/>
        <w:numPr>
          <w:ilvl w:val="1"/>
          <w:numId w:val="8"/>
        </w:numPr>
      </w:pPr>
      <w:bookmarkStart w:id="96" w:name="_Toc66260312"/>
      <w:bookmarkStart w:id="97" w:name="_Ref516303084"/>
      <w:bookmarkStart w:id="98" w:name="_Ref492200205"/>
      <w:r>
        <w:rPr>
          <w:caps w:val="0"/>
        </w:rPr>
        <w:t>O</w:t>
      </w:r>
      <w:r w:rsidR="009A74E9" w:rsidRPr="00207274">
        <w:rPr>
          <w:caps w:val="0"/>
        </w:rPr>
        <w:t>tvoren stečajni postupak</w:t>
      </w:r>
      <w:bookmarkEnd w:id="96"/>
    </w:p>
    <w:p w14:paraId="669458DC" w14:textId="329F0D28"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97"/>
      <w:bookmarkEnd w:id="98"/>
    </w:p>
    <w:p w14:paraId="1AC88C81" w14:textId="7AD3276E" w:rsidR="00E44FBA" w:rsidRDefault="00E44FBA" w:rsidP="00E44FBA">
      <w:pPr>
        <w:pStyle w:val="Default"/>
        <w:rPr>
          <w:rFonts w:ascii="Tahoma" w:hAnsi="Tahoma" w:cs="Tahoma"/>
          <w:sz w:val="20"/>
          <w:szCs w:val="20"/>
        </w:rPr>
      </w:pPr>
    </w:p>
    <w:p w14:paraId="119CA405" w14:textId="77777777" w:rsidR="00945C01" w:rsidRPr="00E44FBA" w:rsidRDefault="00945C01" w:rsidP="00E44FBA">
      <w:pPr>
        <w:pStyle w:val="Default"/>
        <w:rPr>
          <w:rFonts w:ascii="Tahoma" w:hAnsi="Tahoma" w:cs="Tahoma"/>
          <w:sz w:val="20"/>
          <w:szCs w:val="20"/>
        </w:rPr>
      </w:pPr>
    </w:p>
    <w:p w14:paraId="6421CE7B" w14:textId="0397C41E" w:rsidR="00417694" w:rsidRPr="00207274" w:rsidRDefault="00677CB3">
      <w:pPr>
        <w:pStyle w:val="normalKKP"/>
        <w:ind w:left="709"/>
        <w:rPr>
          <w:color w:val="215868" w:themeColor="accent5" w:themeShade="80"/>
        </w:rPr>
      </w:pPr>
      <w:r w:rsidRPr="00207274">
        <w:rPr>
          <w:color w:val="215868" w:themeColor="accent5" w:themeShade="80"/>
        </w:rPr>
        <w:lastRenderedPageBreak/>
        <w:t xml:space="preserve">Za potrebe utvrđivanja da ne postoje okolnosti iz Točke </w:t>
      </w:r>
      <w:r w:rsidR="00601578">
        <w:fldChar w:fldCharType="begin"/>
      </w:r>
      <w:r w:rsidR="00601578">
        <w:instrText xml:space="preserve">REF _Ref516303084 \r \h \* MERGEFORMAT </w:instrText>
      </w:r>
      <w:r w:rsidR="00601578">
        <w:fldChar w:fldCharType="separate"/>
      </w:r>
      <w:r w:rsidR="003E32EE" w:rsidRPr="003E32EE">
        <w:rPr>
          <w:b/>
          <w:color w:val="215868" w:themeColor="accent5" w:themeShade="80"/>
        </w:rPr>
        <w:t>24.4</w:t>
      </w:r>
      <w:r w:rsidR="00601578">
        <w:fldChar w:fldCharType="end"/>
      </w:r>
      <w:r w:rsidRPr="00207274">
        <w:rPr>
          <w:color w:val="215868" w:themeColor="accent5" w:themeShade="80"/>
        </w:rPr>
        <w:t xml:space="preserve">, gospodarski subjekt u ponudi dostavlja: </w:t>
      </w:r>
    </w:p>
    <w:p w14:paraId="7FFB275C" w14:textId="77777777" w:rsidR="00417694" w:rsidRPr="00207274" w:rsidRDefault="00677CB3">
      <w:pPr>
        <w:numPr>
          <w:ilvl w:val="0"/>
          <w:numId w:val="5"/>
        </w:numPr>
        <w:tabs>
          <w:tab w:val="left" w:pos="284"/>
          <w:tab w:val="left" w:pos="9071"/>
        </w:tabs>
        <w:spacing w:after="120"/>
        <w:ind w:left="964" w:right="-1" w:hanging="425"/>
        <w:rPr>
          <w:rFonts w:cs="Tahoma"/>
          <w:u w:val="single"/>
        </w:rPr>
      </w:pPr>
      <w:r w:rsidRPr="00207274">
        <w:rPr>
          <w:rFonts w:cs="Tahoma"/>
        </w:rPr>
        <w:t xml:space="preserve">ispunjeni ESPD obrazac (Dio III. Osnove za isključenje, </w:t>
      </w:r>
      <w:r w:rsidRPr="00207274">
        <w:rPr>
          <w:rFonts w:cs="Tahoma"/>
          <w:u w:val="single"/>
        </w:rPr>
        <w:t>Odjeljak C: Osnove povezane s insolventnošću, sukobima interesa ili poslovnim prekršajem – u dijelu koji se odnosi na navedenu osnovu za isključenje</w:t>
      </w:r>
      <w:r w:rsidRPr="00207274">
        <w:rPr>
          <w:rFonts w:cs="Tahoma"/>
        </w:rPr>
        <w:t>) za sve gospodarske subjekte u ponudi.</w:t>
      </w:r>
    </w:p>
    <w:p w14:paraId="6121FD17" w14:textId="172A87FB" w:rsidR="00417694" w:rsidRPr="00207274" w:rsidRDefault="00677CB3">
      <w:pPr>
        <w:tabs>
          <w:tab w:val="left" w:pos="9071"/>
        </w:tabs>
        <w:spacing w:after="120"/>
        <w:ind w:left="539" w:right="-1"/>
        <w:rPr>
          <w:rFonts w:cs="Tahoma"/>
          <w:color w:val="215868" w:themeColor="accent5" w:themeShade="80"/>
        </w:rPr>
      </w:pPr>
      <w:r w:rsidRPr="00207274">
        <w:rPr>
          <w:rFonts w:cs="Tahoma"/>
          <w:color w:val="215868" w:themeColor="accent5" w:themeShade="80"/>
        </w:rPr>
        <w:t xml:space="preserve">Za provjeru informacija navedenih u ESPD obrascu, Naručitelj će prihvatiti sljedeće dokumente kao dostatan dokaz da ne postoje osnove za isključenje gospodarskog subjekta iz </w:t>
      </w:r>
      <w:r w:rsidRPr="00A912E1">
        <w:rPr>
          <w:rFonts w:cs="Tahoma"/>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3E32EE" w:rsidRPr="003E32EE">
        <w:rPr>
          <w:rFonts w:cs="Tahoma"/>
          <w:b/>
          <w:color w:val="215868" w:themeColor="accent5" w:themeShade="80"/>
        </w:rPr>
        <w:t>24.4</w:t>
      </w:r>
      <w:r w:rsidR="00601578" w:rsidRPr="00A912E1">
        <w:rPr>
          <w:b/>
          <w:color w:val="215868" w:themeColor="accent5" w:themeShade="80"/>
        </w:rPr>
        <w:fldChar w:fldCharType="end"/>
      </w:r>
      <w:r w:rsidRPr="00A912E1">
        <w:rPr>
          <w:rFonts w:cs="Tahoma"/>
          <w:b/>
          <w:color w:val="215868" w:themeColor="accent5" w:themeShade="80"/>
        </w:rPr>
        <w:t>.</w:t>
      </w:r>
      <w:r w:rsidRPr="00207274">
        <w:rPr>
          <w:rFonts w:cs="Tahoma"/>
          <w:color w:val="215868" w:themeColor="accent5" w:themeShade="80"/>
        </w:rPr>
        <w:t>:</w:t>
      </w:r>
    </w:p>
    <w:p w14:paraId="6FF7412E" w14:textId="77777777" w:rsidR="00417694" w:rsidRPr="00207274" w:rsidRDefault="00677CB3">
      <w:pPr>
        <w:numPr>
          <w:ilvl w:val="0"/>
          <w:numId w:val="5"/>
        </w:numPr>
        <w:tabs>
          <w:tab w:val="left" w:pos="284"/>
          <w:tab w:val="left" w:pos="9071"/>
        </w:tabs>
        <w:spacing w:after="120"/>
        <w:ind w:left="964" w:right="-1" w:hanging="425"/>
        <w:rPr>
          <w:rFonts w:cs="Tahoma"/>
        </w:rPr>
      </w:pPr>
      <w:r w:rsidRPr="00207274">
        <w:rPr>
          <w:rFonts w:cs="Tahoma"/>
        </w:rPr>
        <w:t xml:space="preserve">izvadak iz sudskog registra ili potvrdu trgovačkog suda ili drugog nadležnog tijela u državi poslovnog </w:t>
      </w:r>
      <w:proofErr w:type="spellStart"/>
      <w:r w:rsidRPr="00207274">
        <w:rPr>
          <w:rFonts w:cs="Tahoma"/>
        </w:rPr>
        <w:t>nastana</w:t>
      </w:r>
      <w:proofErr w:type="spellEnd"/>
      <w:r w:rsidRPr="00207274">
        <w:rPr>
          <w:rFonts w:cs="Tahoma"/>
        </w:rPr>
        <w:t xml:space="preserve"> gospodarskog subjekta kojim se dokazuje da ne postoje navedene osnove za isključenje.</w:t>
      </w:r>
    </w:p>
    <w:p w14:paraId="7B8C7C24" w14:textId="30386F8F"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dokumenti iz stavka 1. ovoga članka i</w:t>
      </w:r>
      <w:r w:rsidR="00374DCF">
        <w:t xml:space="preserve"> </w:t>
      </w:r>
      <w:r w:rsidRPr="00207274">
        <w:t xml:space="preserve"> članka 254. stavka 1. Točke 2. Z</w:t>
      </w:r>
      <w:r w:rsidR="00374DCF">
        <w:t>JN 2016</w:t>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578369C9" w14:textId="77777777" w:rsidR="00417694" w:rsidRPr="00207274" w:rsidRDefault="00417694">
      <w:pPr>
        <w:pStyle w:val="normalKKP"/>
      </w:pPr>
    </w:p>
    <w:p w14:paraId="677E35D5" w14:textId="77777777" w:rsidR="00417694" w:rsidRPr="00207274" w:rsidRDefault="00677CB3">
      <w:pPr>
        <w:pStyle w:val="normalKKP"/>
      </w:pPr>
      <w:r w:rsidRPr="00207274">
        <w:t xml:space="preserve">U slučaju da se kod gospodarskog subjekta s poslovnim </w:t>
      </w:r>
      <w:proofErr w:type="spellStart"/>
      <w:r w:rsidRPr="00207274">
        <w:t>nastanom</w:t>
      </w:r>
      <w:proofErr w:type="spellEnd"/>
      <w:r w:rsidRPr="00207274">
        <w:t xml:space="preserve"> u RH iz izvatka iz sudskog registra ne vide sve situacije propisane čl. 254. st. 1. t .2. ZJN 2016, će od ponuditelja čija ponuda bude odabrana tražiti i izjavu ovjerenu od javnog bilježnika, u skladu s čl. 265. st. 2. ZJN 2016.</w:t>
      </w:r>
    </w:p>
    <w:p w14:paraId="6FE42935" w14:textId="77777777" w:rsidR="00417694" w:rsidRPr="00207274" w:rsidRDefault="00417694">
      <w:pPr>
        <w:pStyle w:val="normalKKP"/>
      </w:pPr>
    </w:p>
    <w:p w14:paraId="1F0DC79F" w14:textId="463C12F5" w:rsidR="00417694" w:rsidRPr="00207274" w:rsidRDefault="00677CB3">
      <w:pPr>
        <w:pStyle w:val="normalKKP"/>
      </w:pPr>
      <w:r w:rsidRPr="00207274">
        <w:t>Iznimno, Naručitelj će odustati od isključenja gospodarskog subjekta u slučaju postojanja okolnosti iz</w:t>
      </w:r>
      <w:r w:rsidRPr="00207274">
        <w:rPr>
          <w:color w:val="215868" w:themeColor="accent5" w:themeShade="80"/>
        </w:rPr>
        <w:t xml:space="preserve">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3E32EE">
        <w:rPr>
          <w:b/>
          <w:color w:val="215868" w:themeColor="accent5" w:themeShade="80"/>
        </w:rPr>
        <w:t>24.4</w:t>
      </w:r>
      <w:r w:rsidR="00601578" w:rsidRPr="00A912E1">
        <w:rPr>
          <w:b/>
          <w:color w:val="215868" w:themeColor="accent5" w:themeShade="80"/>
        </w:rPr>
        <w:fldChar w:fldCharType="end"/>
      </w:r>
      <w:r w:rsidRPr="00207274">
        <w:t xml:space="preserve"> ove DON ako utvrdi da će taj gospodarski subjekt biti sposoban izvršiti ugovor o javnoj nabavi, uzimajući u obzir primjenjiva nacionalna pravila i mjere za nastavak poslovanja.</w:t>
      </w:r>
    </w:p>
    <w:p w14:paraId="3E0D0658" w14:textId="436A25ED" w:rsidR="005F21E5" w:rsidRPr="005F21E5" w:rsidRDefault="009A74E9" w:rsidP="004261C3">
      <w:pPr>
        <w:pStyle w:val="Naslov2"/>
        <w:numPr>
          <w:ilvl w:val="1"/>
          <w:numId w:val="8"/>
        </w:numPr>
      </w:pPr>
      <w:bookmarkStart w:id="99" w:name="_Toc66260313"/>
      <w:bookmarkStart w:id="100" w:name="_Ref514621720"/>
      <w:r w:rsidRPr="00207274">
        <w:rPr>
          <w:caps w:val="0"/>
        </w:rPr>
        <w:t>Teški profesionalni propust</w:t>
      </w:r>
      <w:bookmarkEnd w:id="99"/>
      <w:r w:rsidRPr="00207274">
        <w:rPr>
          <w:caps w:val="0"/>
        </w:rPr>
        <w:t xml:space="preserve"> </w:t>
      </w:r>
    </w:p>
    <w:p w14:paraId="6EAFF1DB" w14:textId="1163A03A"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teški profesionalni propust koji dovodi u pitanje njegov integritet.</w:t>
      </w:r>
      <w:bookmarkEnd w:id="100"/>
    </w:p>
    <w:p w14:paraId="360685D2" w14:textId="77777777" w:rsidR="00E44FBA" w:rsidRPr="00E44FBA" w:rsidRDefault="00E44FBA" w:rsidP="00E44FBA">
      <w:pPr>
        <w:pStyle w:val="Default"/>
        <w:rPr>
          <w:rFonts w:ascii="Tahoma" w:hAnsi="Tahoma" w:cs="Tahoma"/>
          <w:sz w:val="20"/>
          <w:szCs w:val="20"/>
        </w:rPr>
      </w:pPr>
    </w:p>
    <w:p w14:paraId="6EDE4941" w14:textId="46D141CF"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postoji okolnost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_Ref514621720 \r \h \* MERGEFORMAT </w:instrText>
      </w:r>
      <w:r w:rsidR="00601578" w:rsidRPr="008F1643">
        <w:rPr>
          <w:b/>
          <w:color w:val="215868" w:themeColor="accent5" w:themeShade="80"/>
        </w:rPr>
      </w:r>
      <w:r w:rsidR="00601578" w:rsidRPr="008F1643">
        <w:rPr>
          <w:b/>
          <w:color w:val="215868" w:themeColor="accent5" w:themeShade="80"/>
        </w:rPr>
        <w:fldChar w:fldCharType="separate"/>
      </w:r>
      <w:r w:rsidR="003E32EE">
        <w:rPr>
          <w:b/>
          <w:color w:val="215868" w:themeColor="accent5" w:themeShade="80"/>
        </w:rPr>
        <w:t>24.5</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60AD35A0"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6FEF346E" w14:textId="77777777" w:rsidR="00417694" w:rsidRPr="00207274" w:rsidRDefault="00677CB3">
      <w:pPr>
        <w:pStyle w:val="normalKKP"/>
      </w:pPr>
      <w:r w:rsidRPr="00207274">
        <w:t>Sukladno članku 3. Točke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46BB6316" w14:textId="77777777" w:rsidR="00417694" w:rsidRPr="00207274" w:rsidRDefault="00417694">
      <w:pPr>
        <w:pStyle w:val="normalKKP"/>
      </w:pPr>
    </w:p>
    <w:p w14:paraId="1DD5180A" w14:textId="77777777" w:rsidR="00417694" w:rsidRPr="00207274" w:rsidRDefault="00677CB3">
      <w:pPr>
        <w:pStyle w:val="normalKKP"/>
        <w:rPr>
          <w:b/>
        </w:rPr>
      </w:pPr>
      <w:r w:rsidRPr="00207274">
        <w:t>U slučaju da Naručitelj raspolaže dokazima da je gospodarski subjekt učinio težak profesionalan propust koji dovodi u pitanje njegov integritet, a koji Naručitelj može dokazati na bilo koji način, Naručitelj će isključiti tog gospodarskog subjekta iz postupka javne nabave, te navesti razlog isključenja i dokumentirati ih u Zapisniku o pregledu i ocjeni ponuda i Odluci o odabiru odnosno Odluci o poništenju postupka javne nabave.</w:t>
      </w:r>
    </w:p>
    <w:p w14:paraId="0625E47E" w14:textId="5EF42669" w:rsidR="00AC46E3" w:rsidRPr="00AC46E3" w:rsidRDefault="00AC46E3" w:rsidP="004261C3">
      <w:pPr>
        <w:pStyle w:val="Naslov2"/>
        <w:numPr>
          <w:ilvl w:val="1"/>
          <w:numId w:val="8"/>
        </w:numPr>
      </w:pPr>
      <w:bookmarkStart w:id="101" w:name="_Toc66260314"/>
      <w:bookmarkStart w:id="102" w:name="_Ref514621721"/>
      <w:r>
        <w:rPr>
          <w:caps w:val="0"/>
        </w:rPr>
        <w:t>N</w:t>
      </w:r>
      <w:r w:rsidRPr="00207274">
        <w:rPr>
          <w:caps w:val="0"/>
        </w:rPr>
        <w:t>edosta</w:t>
      </w:r>
      <w:r>
        <w:rPr>
          <w:caps w:val="0"/>
        </w:rPr>
        <w:t>ci</w:t>
      </w:r>
      <w:r w:rsidRPr="00207274">
        <w:rPr>
          <w:caps w:val="0"/>
        </w:rPr>
        <w:t xml:space="preserve"> tijekom provedbe bitnih zahtjeva iz prethodn</w:t>
      </w:r>
      <w:r>
        <w:rPr>
          <w:caps w:val="0"/>
        </w:rPr>
        <w:t>og</w:t>
      </w:r>
      <w:r w:rsidRPr="00207274">
        <w:rPr>
          <w:caps w:val="0"/>
        </w:rPr>
        <w:t xml:space="preserve"> ugovora</w:t>
      </w:r>
      <w:bookmarkEnd w:id="101"/>
    </w:p>
    <w:p w14:paraId="1307F155" w14:textId="0B20EF72"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gospodarski subjekt pokaže značajne ili opetovane nedostatke tijekom provedbe bitnih zahtjeva iz prethodnog ugovora o javnoj nabavi ili prethodnog ugovora o koncesiji čija je posljedica bila prijevremeni raskid tog ugovora, naknada štete ili druga slična sankcija.</w:t>
      </w:r>
      <w:bookmarkEnd w:id="102"/>
    </w:p>
    <w:p w14:paraId="098E9B85" w14:textId="77777777" w:rsidR="00E44FBA" w:rsidRPr="00E44FBA" w:rsidRDefault="00E44FBA" w:rsidP="00E44FBA">
      <w:pPr>
        <w:pStyle w:val="Default"/>
        <w:rPr>
          <w:rFonts w:ascii="Tahoma" w:hAnsi="Tahoma" w:cs="Tahoma"/>
          <w:sz w:val="20"/>
          <w:szCs w:val="20"/>
        </w:rPr>
      </w:pPr>
    </w:p>
    <w:p w14:paraId="32C1F81C" w14:textId="1424D483" w:rsidR="00417694" w:rsidRPr="00207274" w:rsidRDefault="00677CB3">
      <w:pPr>
        <w:pStyle w:val="normalKKP"/>
        <w:ind w:left="576"/>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_Ref514621721 \r \h \* MERGEFORMAT </w:instrText>
      </w:r>
      <w:r w:rsidR="00601578" w:rsidRPr="008F1643">
        <w:rPr>
          <w:b/>
          <w:color w:val="215868" w:themeColor="accent5" w:themeShade="80"/>
        </w:rPr>
      </w:r>
      <w:r w:rsidR="00601578" w:rsidRPr="008F1643">
        <w:rPr>
          <w:b/>
          <w:color w:val="215868" w:themeColor="accent5" w:themeShade="80"/>
        </w:rPr>
        <w:fldChar w:fldCharType="separate"/>
      </w:r>
      <w:r w:rsidR="003E32EE">
        <w:rPr>
          <w:b/>
          <w:color w:val="215868" w:themeColor="accent5" w:themeShade="80"/>
        </w:rPr>
        <w:t>24.6</w:t>
      </w:r>
      <w:r w:rsidR="00601578" w:rsidRPr="008F1643">
        <w:rPr>
          <w:b/>
          <w:color w:val="215868" w:themeColor="accent5" w:themeShade="80"/>
        </w:rPr>
        <w:fldChar w:fldCharType="end"/>
      </w:r>
      <w:r w:rsidRPr="008F1643">
        <w:rPr>
          <w:b/>
          <w:color w:val="215868" w:themeColor="accent5" w:themeShade="80"/>
        </w:rPr>
        <w:t>,</w:t>
      </w:r>
      <w:r w:rsidRPr="008F1643">
        <w:rPr>
          <w:color w:val="215868" w:themeColor="accent5" w:themeShade="80"/>
        </w:rPr>
        <w:t xml:space="preserve"> </w:t>
      </w:r>
      <w:r w:rsidRPr="00207274">
        <w:rPr>
          <w:color w:val="215868" w:themeColor="accent5" w:themeShade="80"/>
        </w:rPr>
        <w:t xml:space="preserve">gospodarski subjekt u ponudi dostavlja: </w:t>
      </w:r>
    </w:p>
    <w:p w14:paraId="565826C8"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0ED4B3FB" w14:textId="77777777" w:rsidR="00417694" w:rsidRPr="00207274" w:rsidRDefault="00677CB3">
      <w:pPr>
        <w:tabs>
          <w:tab w:val="left" w:pos="9071"/>
        </w:tabs>
        <w:spacing w:after="120"/>
        <w:ind w:left="576" w:right="-1"/>
        <w:rPr>
          <w:rFonts w:cs="Tahoma"/>
        </w:rPr>
      </w:pPr>
      <w:r w:rsidRPr="00207274">
        <w:rPr>
          <w:rFonts w:cs="Tahoma"/>
        </w:rPr>
        <w:t xml:space="preserve">U slučaju da Naručitelj raspolaže dokazima da je gospodarski subjekt pokazao značajne ili opetovane nedostatke tijekom provedbe bitnih zahtjeva iz prethodnog ugovora o javnoj nabavi ili prethodnog ugovora o koncesiji čija je posljedica bila prijevremeni raskid tog ugovora, naknada štete ili druga slična </w:t>
      </w:r>
      <w:r w:rsidRPr="00207274">
        <w:rPr>
          <w:rFonts w:cs="Tahoma"/>
        </w:rPr>
        <w:lastRenderedPageBreak/>
        <w:t>sankcija, a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385BD562" w14:textId="001516A5" w:rsidR="00AC46E3" w:rsidRPr="00AC46E3" w:rsidRDefault="00AC46E3" w:rsidP="004261C3">
      <w:pPr>
        <w:pStyle w:val="Naslov2"/>
        <w:numPr>
          <w:ilvl w:val="1"/>
          <w:numId w:val="8"/>
        </w:numPr>
      </w:pPr>
      <w:bookmarkStart w:id="103" w:name="_Ref4922003511"/>
      <w:bookmarkStart w:id="104" w:name="_Toc66260315"/>
      <w:bookmarkStart w:id="105" w:name="_Ref523558164"/>
      <w:bookmarkEnd w:id="103"/>
      <w:r>
        <w:rPr>
          <w:caps w:val="0"/>
        </w:rPr>
        <w:t>O</w:t>
      </w:r>
      <w:r w:rsidRPr="00207274">
        <w:rPr>
          <w:caps w:val="0"/>
        </w:rPr>
        <w:t>zbiljno pogrešno prikazivanje činjenica</w:t>
      </w:r>
      <w:bookmarkEnd w:id="104"/>
      <w:r w:rsidRPr="00207274">
        <w:rPr>
          <w:caps w:val="0"/>
        </w:rPr>
        <w:t xml:space="preserve"> </w:t>
      </w:r>
    </w:p>
    <w:p w14:paraId="11095830" w14:textId="31F4DA07"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w:t>
      </w:r>
      <w:bookmarkEnd w:id="105"/>
    </w:p>
    <w:p w14:paraId="195D038E" w14:textId="77777777" w:rsidR="00E44FBA" w:rsidRPr="00E44FBA" w:rsidRDefault="00E44FBA" w:rsidP="00E44FBA">
      <w:pPr>
        <w:pStyle w:val="Default"/>
        <w:rPr>
          <w:rFonts w:ascii="Tahoma" w:hAnsi="Tahoma" w:cs="Tahoma"/>
          <w:sz w:val="20"/>
          <w:szCs w:val="20"/>
        </w:rPr>
      </w:pPr>
    </w:p>
    <w:p w14:paraId="2E88DF2A" w14:textId="73C8C595"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_Ref492200351 \r \h \* MERGEFORMAT </w:instrText>
      </w:r>
      <w:r w:rsidR="00601578" w:rsidRPr="008F1643">
        <w:rPr>
          <w:b/>
          <w:color w:val="215868" w:themeColor="accent5" w:themeShade="80"/>
        </w:rPr>
      </w:r>
      <w:r w:rsidR="00601578" w:rsidRPr="008F1643">
        <w:rPr>
          <w:b/>
          <w:color w:val="215868" w:themeColor="accent5" w:themeShade="80"/>
        </w:rPr>
        <w:fldChar w:fldCharType="separate"/>
      </w:r>
      <w:r w:rsidR="003E32EE">
        <w:rPr>
          <w:b/>
          <w:color w:val="215868" w:themeColor="accent5" w:themeShade="80"/>
        </w:rPr>
        <w:t>24.1</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53E60ACD"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3B392B52" w14:textId="77777777" w:rsidR="00417694" w:rsidRPr="00207274" w:rsidRDefault="00677CB3">
      <w:pPr>
        <w:pStyle w:val="normalKKP"/>
      </w:pPr>
      <w:r w:rsidRPr="00207274">
        <w:t>U slučaju da Naručitelj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1B3FC242" w14:textId="77777777" w:rsidR="00417694" w:rsidRPr="00207274" w:rsidRDefault="00677CB3" w:rsidP="004261C3">
      <w:pPr>
        <w:pStyle w:val="Naslov1"/>
        <w:numPr>
          <w:ilvl w:val="0"/>
          <w:numId w:val="8"/>
        </w:numPr>
      </w:pPr>
      <w:bookmarkStart w:id="106" w:name="_Toc516320074"/>
      <w:bookmarkStart w:id="107" w:name="_Toc534264086"/>
      <w:bookmarkStart w:id="108" w:name="_Toc66260316"/>
      <w:r w:rsidRPr="00207274">
        <w:t>PODUZETE MJERE U SLUČAJU DA SU OSTVARENI UVJETI ZA ISKLJUČENJE</w:t>
      </w:r>
      <w:bookmarkEnd w:id="106"/>
      <w:bookmarkEnd w:id="107"/>
      <w:bookmarkEnd w:id="108"/>
    </w:p>
    <w:p w14:paraId="780C0CCE" w14:textId="69783E03" w:rsidR="00417694" w:rsidRPr="00E44FBA" w:rsidRDefault="00677CB3" w:rsidP="00E44FBA">
      <w:pPr>
        <w:pStyle w:val="Default"/>
        <w:rPr>
          <w:rFonts w:ascii="Tahoma" w:hAnsi="Tahoma" w:cs="Tahoma"/>
          <w:sz w:val="20"/>
          <w:szCs w:val="20"/>
        </w:rPr>
      </w:pPr>
      <w:r w:rsidRPr="00E44FBA">
        <w:rPr>
          <w:rFonts w:ascii="Tahoma" w:hAnsi="Tahoma" w:cs="Tahoma"/>
          <w:sz w:val="20"/>
          <w:szCs w:val="20"/>
        </w:rPr>
        <w:t xml:space="preserve">Gospodarski subjekt kod kojeg su ostvarene osnove za isključenje iz </w:t>
      </w:r>
      <w:r w:rsidRPr="00E44FBA">
        <w:rPr>
          <w:rFonts w:ascii="Tahoma" w:hAnsi="Tahoma" w:cs="Tahoma"/>
          <w:color w:val="215868" w:themeColor="accent5" w:themeShade="80"/>
          <w:sz w:val="20"/>
          <w:szCs w:val="20"/>
        </w:rPr>
        <w:t>Točke</w:t>
      </w:r>
      <w:r w:rsidRPr="00E44FBA">
        <w:rPr>
          <w:rFonts w:ascii="Tahoma" w:hAnsi="Tahoma" w:cs="Tahoma"/>
          <w:b/>
          <w:color w:val="215868" w:themeColor="accent5" w:themeShade="80"/>
          <w:sz w:val="20"/>
          <w:szCs w:val="20"/>
        </w:rPr>
        <w:t xml:space="preserve">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REF _Ref492199515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3E32EE" w:rsidRPr="003E32EE">
        <w:rPr>
          <w:rFonts w:ascii="Tahoma" w:hAnsi="Tahoma" w:cs="Tahoma"/>
          <w:b/>
          <w:color w:val="215868" w:themeColor="accent5" w:themeShade="80"/>
          <w:sz w:val="20"/>
          <w:szCs w:val="20"/>
        </w:rPr>
        <w:t>24.1</w:t>
      </w:r>
      <w:r w:rsidR="00601578" w:rsidRPr="00E44FBA">
        <w:rPr>
          <w:rFonts w:ascii="Tahoma" w:hAnsi="Tahoma" w:cs="Tahoma"/>
          <w:sz w:val="20"/>
          <w:szCs w:val="20"/>
        </w:rPr>
        <w:fldChar w:fldCharType="end"/>
      </w:r>
      <w:r w:rsidRPr="00E44FBA">
        <w:rPr>
          <w:rFonts w:ascii="Tahoma" w:hAnsi="Tahoma" w:cs="Tahoma"/>
          <w:color w:val="215868" w:themeColor="accent5" w:themeShade="80"/>
          <w:sz w:val="20"/>
          <w:szCs w:val="20"/>
        </w:rPr>
        <w:t xml:space="preserve"> </w:t>
      </w:r>
      <w:r w:rsidR="008A45E1" w:rsidRPr="00E44FBA">
        <w:rPr>
          <w:rFonts w:ascii="Tahoma" w:hAnsi="Tahoma" w:cs="Tahoma"/>
          <w:color w:val="215868" w:themeColor="accent5" w:themeShade="80"/>
          <w:sz w:val="20"/>
          <w:szCs w:val="20"/>
        </w:rPr>
        <w:t>te točaka</w:t>
      </w:r>
      <w:r w:rsidRPr="00E44FBA">
        <w:rPr>
          <w:rFonts w:ascii="Tahoma" w:hAnsi="Tahoma" w:cs="Tahoma"/>
          <w:color w:val="215868" w:themeColor="accent5" w:themeShade="80"/>
          <w:sz w:val="20"/>
          <w:szCs w:val="20"/>
        </w:rPr>
        <w:t xml:space="preserve"> </w:t>
      </w:r>
      <w:r w:rsidR="00945C01" w:rsidRPr="00945C01">
        <w:rPr>
          <w:rFonts w:ascii="Tahoma" w:hAnsi="Tahoma" w:cs="Tahoma"/>
          <w:b/>
          <w:bCs/>
          <w:color w:val="1F497D" w:themeColor="text2"/>
          <w:sz w:val="20"/>
          <w:szCs w:val="20"/>
        </w:rPr>
        <w:t>24.3.</w:t>
      </w:r>
      <w:r w:rsidRPr="00945C01">
        <w:rPr>
          <w:rFonts w:ascii="Tahoma" w:hAnsi="Tahoma" w:cs="Tahoma"/>
          <w:color w:val="1F497D" w:themeColor="text2"/>
          <w:sz w:val="20"/>
          <w:szCs w:val="20"/>
        </w:rPr>
        <w:t xml:space="preserve"> </w:t>
      </w:r>
      <w:r w:rsidRPr="00E44FBA">
        <w:rPr>
          <w:rFonts w:ascii="Tahoma" w:hAnsi="Tahoma" w:cs="Tahoma"/>
          <w:color w:val="215868" w:themeColor="accent5" w:themeShade="80"/>
          <w:sz w:val="20"/>
          <w:szCs w:val="20"/>
        </w:rPr>
        <w:t xml:space="preserve">do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 REF _Ref523558164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3E32EE" w:rsidRPr="003E32EE">
        <w:rPr>
          <w:rFonts w:ascii="Tahoma" w:hAnsi="Tahoma" w:cs="Tahoma"/>
          <w:b/>
          <w:color w:val="215868" w:themeColor="accent5" w:themeShade="80"/>
          <w:sz w:val="20"/>
          <w:szCs w:val="20"/>
        </w:rPr>
        <w:t>24.7</w:t>
      </w:r>
      <w:r w:rsidR="00601578" w:rsidRPr="00E44FBA">
        <w:rPr>
          <w:rFonts w:ascii="Tahoma" w:hAnsi="Tahoma" w:cs="Tahoma"/>
          <w:sz w:val="20"/>
          <w:szCs w:val="20"/>
        </w:rPr>
        <w:fldChar w:fldCharType="end"/>
      </w:r>
      <w:r w:rsidR="008A45E1" w:rsidRPr="00E44FBA">
        <w:rPr>
          <w:rFonts w:ascii="Tahoma" w:hAnsi="Tahoma" w:cs="Tahoma"/>
          <w:b/>
          <w:sz w:val="20"/>
          <w:szCs w:val="20"/>
        </w:rPr>
        <w:t xml:space="preserve"> </w:t>
      </w:r>
      <w:r w:rsidRPr="00E44FBA">
        <w:rPr>
          <w:rFonts w:ascii="Tahoma" w:hAnsi="Tahoma" w:cs="Tahoma"/>
          <w:sz w:val="20"/>
          <w:szCs w:val="20"/>
        </w:rPr>
        <w:t>Naručitelju dostavlja ,kao ažurirani popratni dokument, dokaze o mjerama koje je poduzeo kako bi dokazao svoju pouzdanost bez obzira na postojanje relevantne osnove za isključenje („samokorigiranje“).</w:t>
      </w:r>
    </w:p>
    <w:p w14:paraId="015428D6" w14:textId="77777777" w:rsidR="00417694" w:rsidRPr="00207274" w:rsidRDefault="00417694">
      <w:pPr>
        <w:ind w:left="454"/>
        <w:rPr>
          <w:rFonts w:cs="Tahoma"/>
        </w:rPr>
      </w:pPr>
    </w:p>
    <w:p w14:paraId="14AF3FBC" w14:textId="77777777" w:rsidR="00417694" w:rsidRPr="00207274" w:rsidRDefault="00677CB3">
      <w:pPr>
        <w:ind w:left="454"/>
        <w:rPr>
          <w:rFonts w:cs="Tahoma"/>
        </w:rPr>
      </w:pPr>
      <w:r w:rsidRPr="00207274">
        <w:rPr>
          <w:rFonts w:cs="Tahoma"/>
        </w:rPr>
        <w:t xml:space="preserve">U slučaju poduzetih mjera </w:t>
      </w:r>
      <w:proofErr w:type="spellStart"/>
      <w:r w:rsidRPr="00207274">
        <w:rPr>
          <w:rFonts w:cs="Tahoma"/>
        </w:rPr>
        <w:t>samokorigiranja</w:t>
      </w:r>
      <w:proofErr w:type="spellEnd"/>
      <w:r w:rsidRPr="00207274">
        <w:rPr>
          <w:rFonts w:cs="Tahoma"/>
        </w:rPr>
        <w:t xml:space="preserve"> ponuditelji su dužni ispuniti ESPD obrazac (Dio III: Osnove za isključenje, Odjeljak A: Osnove povezane s kaznenim djelima – u dijelu koji se odnosi na „</w:t>
      </w:r>
      <w:proofErr w:type="spellStart"/>
      <w:r w:rsidRPr="00207274">
        <w:rPr>
          <w:rFonts w:cs="Tahoma"/>
        </w:rPr>
        <w:t>samokorigiranje</w:t>
      </w:r>
      <w:proofErr w:type="spellEnd"/>
      <w:r w:rsidRPr="00207274">
        <w:rPr>
          <w:rFonts w:cs="Tahoma"/>
        </w:rPr>
        <w:t>“), ako je primjenjivo.</w:t>
      </w:r>
    </w:p>
    <w:p w14:paraId="222CC64C" w14:textId="77777777" w:rsidR="00417694" w:rsidRPr="00207274" w:rsidRDefault="00417694">
      <w:pPr>
        <w:pStyle w:val="normalKKP"/>
      </w:pPr>
    </w:p>
    <w:p w14:paraId="2AC01D07" w14:textId="77777777" w:rsidR="00417694" w:rsidRPr="00207274" w:rsidRDefault="00677CB3">
      <w:pPr>
        <w:pStyle w:val="normalKKP"/>
      </w:pPr>
      <w:r w:rsidRPr="00207274">
        <w:t>Poduzimanje mjera gospodarski subjekt dokazuje:</w:t>
      </w:r>
    </w:p>
    <w:p w14:paraId="27265559" w14:textId="77777777" w:rsidR="00417694" w:rsidRPr="00207274" w:rsidRDefault="00677CB3">
      <w:pPr>
        <w:pStyle w:val="normalKKP"/>
        <w:numPr>
          <w:ilvl w:val="0"/>
          <w:numId w:val="5"/>
        </w:numPr>
      </w:pPr>
      <w:r w:rsidRPr="00207274">
        <w:t>plaćanjem naknade štete ili poduzimanjem drugih odgovarajućih mjera u cilju plaćanja naknade štete prouzročene kaznenim djelom ili propustom,</w:t>
      </w:r>
    </w:p>
    <w:p w14:paraId="04A4F138" w14:textId="77777777" w:rsidR="00417694" w:rsidRPr="00207274" w:rsidRDefault="00677CB3">
      <w:pPr>
        <w:pStyle w:val="normalKKP"/>
        <w:numPr>
          <w:ilvl w:val="0"/>
          <w:numId w:val="5"/>
        </w:numPr>
      </w:pPr>
      <w:r w:rsidRPr="00207274">
        <w:t>aktivnom suradnjom s nadležnim istražnim tijelima radi potpunog razjašnjenja činjenica i okolnosti u vezi s kaznenim djelom ili propustom,</w:t>
      </w:r>
    </w:p>
    <w:p w14:paraId="46C69DD0" w14:textId="77777777" w:rsidR="00417694" w:rsidRPr="00207274" w:rsidRDefault="00677CB3">
      <w:pPr>
        <w:pStyle w:val="normalKKP"/>
        <w:numPr>
          <w:ilvl w:val="0"/>
          <w:numId w:val="5"/>
        </w:numPr>
      </w:pPr>
      <w:r w:rsidRPr="00207274">
        <w:t>odgovarajućim tehničkim, organizacijskim i kadrovskim mjerama radi sprječavanja daljnjih kaznenih djela ili propusta.</w:t>
      </w:r>
    </w:p>
    <w:p w14:paraId="4CA11A0D" w14:textId="77777777" w:rsidR="00417694" w:rsidRPr="00207274" w:rsidRDefault="00677CB3">
      <w:pPr>
        <w:pStyle w:val="normalKKP"/>
      </w:pPr>
      <w:r w:rsidRPr="00207274">
        <w:t>Mjere koje je poduzeo gospodarski subjekt ocjenjuju se uzimajući u obzir težinu i posebne okolnosti kaznenog djela ili propusta te je Naručitelj obvezan obrazložiti razloge prihvaćanja ili neprihvaćanja mjera.</w:t>
      </w:r>
    </w:p>
    <w:p w14:paraId="5B715304" w14:textId="77777777" w:rsidR="00417694" w:rsidRPr="00207274" w:rsidRDefault="00677CB3">
      <w:pPr>
        <w:pStyle w:val="normalKKP"/>
      </w:pPr>
      <w:r w:rsidRPr="00207274">
        <w:t>Naručitelj neće isključiti gospodarskog subjekta iz postupka javne nabave ako je ocijenjeno da su poduzete mjere primjerene.</w:t>
      </w:r>
    </w:p>
    <w:p w14:paraId="258AA8AE" w14:textId="77777777" w:rsidR="00417694" w:rsidRPr="00207274" w:rsidRDefault="00677CB3">
      <w:pPr>
        <w:pStyle w:val="normalKKP"/>
      </w:pPr>
      <w:r w:rsidRPr="00207274">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5375E816" w14:textId="77777777" w:rsidR="00417694" w:rsidRPr="00207274" w:rsidRDefault="00417694">
      <w:pPr>
        <w:pStyle w:val="normalKKP"/>
      </w:pPr>
    </w:p>
    <w:p w14:paraId="6D557BC4" w14:textId="3F387B6E" w:rsidR="00417694" w:rsidRPr="00207274" w:rsidRDefault="00677CB3">
      <w:pPr>
        <w:pStyle w:val="normalKKP"/>
      </w:pPr>
      <w:r w:rsidRPr="00207274">
        <w:rPr>
          <w:b/>
          <w:color w:val="215868" w:themeColor="accent5" w:themeShade="80"/>
        </w:rPr>
        <w:t>Razdoblje isključenja</w:t>
      </w:r>
      <w:r w:rsidRPr="00207274">
        <w:t xml:space="preserve"> gospodarskog subjekta kod kojeg su ostvarene navedene osnove za isključenje iz postupka javne nabave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_Ref492199515 \r \h \* MERGEFORMAT </w:instrText>
      </w:r>
      <w:r w:rsidR="00601578" w:rsidRPr="008F1643">
        <w:rPr>
          <w:b/>
          <w:color w:val="215868" w:themeColor="accent5" w:themeShade="80"/>
        </w:rPr>
      </w:r>
      <w:r w:rsidR="00601578" w:rsidRPr="008F1643">
        <w:rPr>
          <w:b/>
          <w:color w:val="215868" w:themeColor="accent5" w:themeShade="80"/>
        </w:rPr>
        <w:fldChar w:fldCharType="separate"/>
      </w:r>
      <w:r w:rsidR="003E32EE">
        <w:rPr>
          <w:b/>
          <w:color w:val="215868" w:themeColor="accent5" w:themeShade="80"/>
        </w:rPr>
        <w:t>24.1</w:t>
      </w:r>
      <w:r w:rsidR="00601578" w:rsidRPr="008F1643">
        <w:rPr>
          <w:b/>
          <w:color w:val="215868" w:themeColor="accent5" w:themeShade="80"/>
        </w:rPr>
        <w:fldChar w:fldCharType="end"/>
      </w:r>
      <w:r w:rsidRPr="008F1643">
        <w:rPr>
          <w:color w:val="215868" w:themeColor="accent5" w:themeShade="80"/>
        </w:rPr>
        <w:t xml:space="preserve"> </w:t>
      </w:r>
      <w:r w:rsidRPr="00207274">
        <w:t xml:space="preserve">je </w:t>
      </w:r>
      <w:r w:rsidRPr="00207274">
        <w:rPr>
          <w:b/>
          <w:color w:val="215868" w:themeColor="accent5" w:themeShade="80"/>
        </w:rPr>
        <w:t>pet godina</w:t>
      </w:r>
      <w:r w:rsidRPr="00207274">
        <w:t xml:space="preserve"> od dana pravomoćnosti presude, osim ako pravomoćnom presudom nije određeno drukčije.</w:t>
      </w:r>
    </w:p>
    <w:p w14:paraId="0379FE00" w14:textId="45FC0234" w:rsidR="00417694" w:rsidRPr="00207274" w:rsidRDefault="00677CB3">
      <w:pPr>
        <w:pStyle w:val="normalKKP"/>
      </w:pPr>
      <w:r w:rsidRPr="00207274">
        <w:rPr>
          <w:b/>
          <w:color w:val="215868" w:themeColor="accent5" w:themeShade="80"/>
        </w:rPr>
        <w:t>Razdoblje isključenja</w:t>
      </w:r>
      <w:r w:rsidRPr="00207274">
        <w:t xml:space="preserve"> gospodarskog subjekta sukladno čl. 255. st. 7. ZJN 2016 kod kojeg su ostvarene osnove za isključenje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_Ref514621492 \r \h \* MERGEFORMAT </w:instrText>
      </w:r>
      <w:r w:rsidR="00601578" w:rsidRPr="008F1643">
        <w:rPr>
          <w:b/>
          <w:color w:val="215868" w:themeColor="accent5" w:themeShade="80"/>
        </w:rPr>
      </w:r>
      <w:r w:rsidR="00601578" w:rsidRPr="008F1643">
        <w:rPr>
          <w:b/>
          <w:color w:val="215868" w:themeColor="accent5" w:themeShade="80"/>
        </w:rPr>
        <w:fldChar w:fldCharType="separate"/>
      </w:r>
      <w:r w:rsidR="003E32EE">
        <w:rPr>
          <w:b/>
          <w:color w:val="215868" w:themeColor="accent5" w:themeShade="80"/>
        </w:rPr>
        <w:t>24.3</w:t>
      </w:r>
      <w:r w:rsidR="00601578" w:rsidRPr="008F1643">
        <w:rPr>
          <w:b/>
          <w:color w:val="215868" w:themeColor="accent5" w:themeShade="80"/>
        </w:rPr>
        <w:fldChar w:fldCharType="end"/>
      </w:r>
      <w:r w:rsidRPr="008F1643">
        <w:rPr>
          <w:b/>
          <w:color w:val="215868" w:themeColor="accent5" w:themeShade="80"/>
        </w:rPr>
        <w:t xml:space="preserve"> do </w:t>
      </w:r>
      <w:r w:rsidR="00601578" w:rsidRPr="008F1643">
        <w:rPr>
          <w:b/>
          <w:color w:val="215868" w:themeColor="accent5" w:themeShade="80"/>
        </w:rPr>
        <w:fldChar w:fldCharType="begin"/>
      </w:r>
      <w:r w:rsidR="00601578" w:rsidRPr="008F1643">
        <w:rPr>
          <w:b/>
          <w:color w:val="215868" w:themeColor="accent5" w:themeShade="80"/>
        </w:rPr>
        <w:instrText xml:space="preserve">REF _Ref523558164 \r \h \* MERGEFORMAT </w:instrText>
      </w:r>
      <w:r w:rsidR="00601578" w:rsidRPr="008F1643">
        <w:rPr>
          <w:b/>
          <w:color w:val="215868" w:themeColor="accent5" w:themeShade="80"/>
        </w:rPr>
      </w:r>
      <w:r w:rsidR="00601578" w:rsidRPr="008F1643">
        <w:rPr>
          <w:b/>
          <w:color w:val="215868" w:themeColor="accent5" w:themeShade="80"/>
        </w:rPr>
        <w:fldChar w:fldCharType="separate"/>
      </w:r>
      <w:r w:rsidR="003E32EE">
        <w:rPr>
          <w:b/>
          <w:color w:val="215868" w:themeColor="accent5" w:themeShade="80"/>
        </w:rPr>
        <w:t>24.7</w:t>
      </w:r>
      <w:r w:rsidR="00601578" w:rsidRPr="008F1643">
        <w:rPr>
          <w:b/>
          <w:color w:val="215868" w:themeColor="accent5" w:themeShade="80"/>
        </w:rPr>
        <w:fldChar w:fldCharType="end"/>
      </w:r>
      <w:r w:rsidRPr="00207274">
        <w:t xml:space="preserve"> ove DON iz postupka javne nabave je </w:t>
      </w:r>
      <w:r w:rsidRPr="00207274">
        <w:rPr>
          <w:b/>
          <w:color w:val="215868" w:themeColor="accent5" w:themeShade="80"/>
        </w:rPr>
        <w:t>dvije godine</w:t>
      </w:r>
      <w:r w:rsidRPr="00207274">
        <w:t xml:space="preserve"> od dana dotičnog događaja.</w:t>
      </w:r>
    </w:p>
    <w:p w14:paraId="7A11F9C6" w14:textId="77777777" w:rsidR="00417694" w:rsidRPr="00207274" w:rsidRDefault="00224D59" w:rsidP="004261C3">
      <w:pPr>
        <w:pStyle w:val="Naslov1"/>
        <w:numPr>
          <w:ilvl w:val="0"/>
          <w:numId w:val="8"/>
        </w:numPr>
        <w:ind w:left="357" w:hanging="357"/>
      </w:pPr>
      <w:bookmarkStart w:id="109" w:name="_Toc516320075"/>
      <w:r>
        <w:t xml:space="preserve"> </w:t>
      </w:r>
      <w:bookmarkStart w:id="110" w:name="_Toc534264087"/>
      <w:bookmarkStart w:id="111" w:name="_Toc66260317"/>
      <w:r w:rsidR="00677CB3" w:rsidRPr="00207274">
        <w:t>KRITERIJI ZA KVALITATIVNI ODABIR GOSPODARSKOG SUBJEKTA (UVJETI SPOSOBNOSTI)</w:t>
      </w:r>
      <w:bookmarkEnd w:id="109"/>
      <w:bookmarkEnd w:id="110"/>
      <w:bookmarkEnd w:id="111"/>
    </w:p>
    <w:p w14:paraId="1EA80E7A" w14:textId="77777777" w:rsidR="00417694" w:rsidRPr="00207274" w:rsidRDefault="00677CB3">
      <w:pPr>
        <w:pStyle w:val="normalKKP"/>
      </w:pPr>
      <w:r w:rsidRPr="00207274">
        <w:t xml:space="preserve">Naručitelj kao uvjete sposobnosti gospodarskog subjekta u ovom postupku javne nabave određuje slijedeće kriterije za odabir: </w:t>
      </w:r>
    </w:p>
    <w:p w14:paraId="30402760" w14:textId="77777777" w:rsidR="00417694" w:rsidRPr="00207274" w:rsidRDefault="00677CB3" w:rsidP="002F0FB4">
      <w:pPr>
        <w:pStyle w:val="normalKKP"/>
        <w:numPr>
          <w:ilvl w:val="0"/>
          <w:numId w:val="47"/>
        </w:numPr>
      </w:pPr>
      <w:r w:rsidRPr="00207274">
        <w:lastRenderedPageBreak/>
        <w:t xml:space="preserve">sposobnost za obavljanje profesionalne djelatnosti </w:t>
      </w:r>
    </w:p>
    <w:p w14:paraId="28336B8A" w14:textId="77777777" w:rsidR="00417694" w:rsidRPr="00207274" w:rsidRDefault="00677CB3" w:rsidP="002F0FB4">
      <w:pPr>
        <w:pStyle w:val="normalKKP"/>
        <w:numPr>
          <w:ilvl w:val="0"/>
          <w:numId w:val="47"/>
        </w:numPr>
      </w:pPr>
      <w:r w:rsidRPr="00207274">
        <w:t xml:space="preserve">ekonomsku i financijsku sposobnost </w:t>
      </w:r>
    </w:p>
    <w:p w14:paraId="57B1428E" w14:textId="77777777" w:rsidR="00417694" w:rsidRPr="00207274" w:rsidRDefault="00677CB3" w:rsidP="002F0FB4">
      <w:pPr>
        <w:pStyle w:val="normalKKP"/>
        <w:numPr>
          <w:ilvl w:val="0"/>
          <w:numId w:val="47"/>
        </w:numPr>
      </w:pPr>
      <w:r w:rsidRPr="00207274">
        <w:t>tehničku i stručnu sposobnost.</w:t>
      </w:r>
    </w:p>
    <w:p w14:paraId="46532EFB" w14:textId="77777777" w:rsidR="00417694" w:rsidRPr="00207274" w:rsidRDefault="00417694">
      <w:pPr>
        <w:pStyle w:val="normalKKP"/>
      </w:pPr>
    </w:p>
    <w:p w14:paraId="003E3485" w14:textId="77777777" w:rsidR="00417694" w:rsidRPr="00207274" w:rsidRDefault="00677CB3">
      <w:pPr>
        <w:pStyle w:val="normalKKP"/>
      </w:pPr>
      <w:r w:rsidRPr="00207274">
        <w:t xml:space="preserve">Naručitelj može u bilo kojem trenutku tijekom postupka javne nabave, ako je to potrebno za pravilno provođenje postupka, provjeriti informacije navedene u 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6D7183EB" w14:textId="77777777" w:rsidR="00417694" w:rsidRPr="00207274" w:rsidRDefault="00677CB3">
      <w:pPr>
        <w:pStyle w:val="normalKKP"/>
      </w:pPr>
      <w:r w:rsidRPr="00207274">
        <w:t xml:space="preserve">Ako se ne može obaviti provjera ili ishoditi potvrda sukladno gore navedenom stavku, Naručitelj može zahtijevati od gospodarskog subjekta da u primjerenom roku, ne kraćem od 5 dana, dostavi sve ili dio popratnih dokumenta ili dokaza. </w:t>
      </w:r>
    </w:p>
    <w:p w14:paraId="36DEB1A7" w14:textId="043127F7" w:rsidR="00417694" w:rsidRPr="00493EEA" w:rsidRDefault="00677CB3">
      <w:pPr>
        <w:pStyle w:val="normalKKP"/>
        <w:rPr>
          <w:b/>
        </w:rPr>
      </w:pPr>
      <w:r w:rsidRPr="00493EEA">
        <w:rPr>
          <w:b/>
        </w:rPr>
        <w:t>Naručitelj je obvezan prije donošenja odluke u postupku javne nabave od ponuditelja koji je podnio ekonomski najpovoljniju ponudu zatražiti da u primjerenom roku, ne kraćem od 5 dana, dostavi ažurirane popratne dokumente</w:t>
      </w:r>
      <w:r w:rsidR="00AA3CD8">
        <w:rPr>
          <w:b/>
        </w:rPr>
        <w:t xml:space="preserve"> osim ako već posjeduje te dokumente.</w:t>
      </w:r>
    </w:p>
    <w:p w14:paraId="18522F75" w14:textId="77777777" w:rsidR="00417694" w:rsidRPr="00207274" w:rsidRDefault="00677CB3">
      <w:pPr>
        <w:pStyle w:val="normalKKP"/>
      </w:pPr>
      <w:r w:rsidRPr="00207274">
        <w:t>Ažurirani popratni dokument je svaki dokument u kojem su sadržani podaci važeći te odgovaraju stvarnom činjeničnom stanju u trenutku dostave Naručitelju te dokazuju ono što je gospodarski subjekt naveo u ESPD-u, u skladu s odredbama članka 20. Pravilnika o dokumentaciji o nabavi te ponudi u postupcima javne nabave (NN 65/2017).</w:t>
      </w:r>
    </w:p>
    <w:p w14:paraId="23F3628A" w14:textId="0CFC6A8A" w:rsidR="00417694" w:rsidRPr="00207274" w:rsidRDefault="009A74E9" w:rsidP="004261C3">
      <w:pPr>
        <w:pStyle w:val="Naslov2"/>
        <w:numPr>
          <w:ilvl w:val="1"/>
          <w:numId w:val="8"/>
        </w:numPr>
      </w:pPr>
      <w:bookmarkStart w:id="112" w:name="_Ref504463973"/>
      <w:bookmarkStart w:id="113" w:name="_Ref492200460"/>
      <w:bookmarkStart w:id="114" w:name="_Toc66260318"/>
      <w:r w:rsidRPr="00207274">
        <w:rPr>
          <w:caps w:val="0"/>
        </w:rPr>
        <w:t>Sposobnost za obavljanje profesionalne djelatnosti</w:t>
      </w:r>
      <w:bookmarkEnd w:id="112"/>
      <w:bookmarkEnd w:id="113"/>
      <w:bookmarkEnd w:id="114"/>
    </w:p>
    <w:p w14:paraId="4B18031A" w14:textId="77777777" w:rsidR="00417694" w:rsidRPr="00207274" w:rsidRDefault="00677CB3">
      <w:pPr>
        <w:pStyle w:val="normalKKP"/>
      </w:pPr>
      <w:r w:rsidRPr="00207274">
        <w:t xml:space="preserve">Za potrebe utvrđivanja sposobnosti za obavljanje profesionalne djelatnosti gospodarski subjekt mora dokazati upis u sudski, obrtni, strukovni ili drugi odgovarajući registar u državi članici njegova poslovnog </w:t>
      </w:r>
      <w:proofErr w:type="spellStart"/>
      <w:r w:rsidRPr="00207274">
        <w:t>nastana</w:t>
      </w:r>
      <w:proofErr w:type="spellEnd"/>
      <w:r w:rsidRPr="00207274">
        <w:t>.</w:t>
      </w:r>
    </w:p>
    <w:p w14:paraId="733BD469" w14:textId="77777777" w:rsidR="00417694" w:rsidRPr="00207274" w:rsidRDefault="00417694">
      <w:pPr>
        <w:pStyle w:val="normalKKP"/>
        <w:rPr>
          <w:color w:val="215868" w:themeColor="accent5" w:themeShade="80"/>
        </w:rPr>
      </w:pPr>
    </w:p>
    <w:p w14:paraId="5950A36C" w14:textId="027D04E9" w:rsidR="00417694" w:rsidRPr="00207274" w:rsidRDefault="00677CB3">
      <w:pPr>
        <w:pStyle w:val="normalKKP"/>
        <w:rPr>
          <w:color w:val="215868" w:themeColor="accent5" w:themeShade="80"/>
        </w:rPr>
      </w:pPr>
      <w:r w:rsidRPr="00207274">
        <w:rPr>
          <w:color w:val="215868" w:themeColor="accent5" w:themeShade="80"/>
        </w:rPr>
        <w:t>Za potrebe utvrđivanja okolnosti iz 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3E32EE" w:rsidRPr="003E32EE">
        <w:rPr>
          <w:b/>
        </w:rPr>
        <w:t>26.1</w:t>
      </w:r>
      <w:r w:rsidR="00601578">
        <w:fldChar w:fldCharType="end"/>
      </w:r>
      <w:r w:rsidRPr="00207274">
        <w:rPr>
          <w:color w:val="215868" w:themeColor="accent5" w:themeShade="80"/>
        </w:rPr>
        <w:t xml:space="preserve">, gospodarski subjekt u ponudi dostavlja: </w:t>
      </w:r>
    </w:p>
    <w:p w14:paraId="059A5A01" w14:textId="663E7854"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IV. Kriteriji za odabir, Odjeljak A: Sposobnost za obavljanje profesionalne djelatnosti) za sve gospodarske subjekte u ponudi.</w:t>
      </w:r>
    </w:p>
    <w:p w14:paraId="0D7B7DD5" w14:textId="45E5E3DB"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sposobnosti za obavljanje profesionalne djelatnosti gospodarskog subjekta Točke </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3E32EE" w:rsidRPr="003E32EE">
        <w:rPr>
          <w:b/>
        </w:rPr>
        <w:t>26.1</w:t>
      </w:r>
      <w:r w:rsidR="00601578">
        <w:fldChar w:fldCharType="end"/>
      </w:r>
      <w:r w:rsidRPr="00207274">
        <w:rPr>
          <w:color w:val="215868" w:themeColor="accent5" w:themeShade="80"/>
        </w:rPr>
        <w:t>:</w:t>
      </w:r>
    </w:p>
    <w:p w14:paraId="559700F6"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 xml:space="preserve">izvadak iz sudskog, obrtnog, strukovnog ili drugog odgovarajućeg registra koji se vodi u državi članici njegova poslovnog </w:t>
      </w:r>
      <w:proofErr w:type="spellStart"/>
      <w:r w:rsidRPr="00207274">
        <w:rPr>
          <w:rFonts w:cs="Tahoma"/>
        </w:rPr>
        <w:t>nastana</w:t>
      </w:r>
      <w:proofErr w:type="spellEnd"/>
      <w:r w:rsidRPr="00207274">
        <w:rPr>
          <w:rFonts w:cs="Tahoma"/>
        </w:rPr>
        <w:t>.</w:t>
      </w:r>
    </w:p>
    <w:p w14:paraId="1D0CBA22" w14:textId="077C997C" w:rsidR="00417694" w:rsidRPr="00207274" w:rsidRDefault="00677CB3" w:rsidP="004261C3">
      <w:pPr>
        <w:pStyle w:val="Naslov2"/>
        <w:numPr>
          <w:ilvl w:val="1"/>
          <w:numId w:val="8"/>
        </w:numPr>
      </w:pPr>
      <w:r w:rsidRPr="00207274">
        <w:tab/>
      </w:r>
      <w:bookmarkStart w:id="115" w:name="_Ref492200563"/>
      <w:bookmarkStart w:id="116" w:name="_Toc66260319"/>
      <w:r w:rsidR="009A74E9" w:rsidRPr="00207274">
        <w:rPr>
          <w:caps w:val="0"/>
        </w:rPr>
        <w:t>Ekonomska i financijska sposobnost</w:t>
      </w:r>
      <w:bookmarkEnd w:id="115"/>
      <w:bookmarkEnd w:id="116"/>
    </w:p>
    <w:p w14:paraId="0C4D58E3" w14:textId="77777777" w:rsidR="00417694" w:rsidRPr="00207274" w:rsidRDefault="00677CB3">
      <w:pPr>
        <w:pStyle w:val="normalKKP"/>
      </w:pPr>
      <w:r w:rsidRPr="00207274">
        <w:t>Naručitelj je u ovoj DON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04666156" w14:textId="77777777" w:rsidR="00417694" w:rsidRPr="00207274" w:rsidRDefault="00417694">
      <w:pPr>
        <w:pStyle w:val="normalKKP"/>
      </w:pPr>
    </w:p>
    <w:p w14:paraId="443F703F" w14:textId="2C9B1F3C" w:rsidR="001C5F0C" w:rsidRPr="001C5F0C" w:rsidRDefault="001C5F0C" w:rsidP="004261C3">
      <w:pPr>
        <w:pStyle w:val="Naslov3"/>
        <w:numPr>
          <w:ilvl w:val="2"/>
          <w:numId w:val="8"/>
        </w:numPr>
        <w:rPr>
          <w:strike/>
        </w:rPr>
      </w:pPr>
      <w:r>
        <w:t xml:space="preserve">  </w:t>
      </w:r>
      <w:bookmarkStart w:id="117" w:name="_Toc66260320"/>
      <w:r w:rsidR="00A7550C">
        <w:rPr>
          <w:caps w:val="0"/>
        </w:rPr>
        <w:t>Uvjet solventnosti</w:t>
      </w:r>
      <w:bookmarkEnd w:id="117"/>
      <w:r w:rsidR="00677CB3" w:rsidRPr="00207274">
        <w:t xml:space="preserve"> </w:t>
      </w:r>
      <w:bookmarkStart w:id="118" w:name="_Ref492200542"/>
    </w:p>
    <w:p w14:paraId="7E6BD06E" w14:textId="029A7819" w:rsidR="00417694" w:rsidRDefault="005111DC" w:rsidP="00E44FBA">
      <w:pPr>
        <w:pStyle w:val="Default"/>
        <w:rPr>
          <w:rFonts w:ascii="Tahoma" w:hAnsi="Tahoma" w:cs="Tahoma"/>
          <w:sz w:val="20"/>
          <w:szCs w:val="20"/>
        </w:rPr>
      </w:pPr>
      <w:r w:rsidRPr="00E44FBA">
        <w:rPr>
          <w:rFonts w:ascii="Tahoma" w:hAnsi="Tahoma" w:cs="Tahoma"/>
          <w:sz w:val="20"/>
          <w:szCs w:val="20"/>
        </w:rPr>
        <w:t>G</w:t>
      </w:r>
      <w:r w:rsidR="00677CB3" w:rsidRPr="00E44FBA">
        <w:rPr>
          <w:rFonts w:ascii="Tahoma" w:hAnsi="Tahoma" w:cs="Tahoma"/>
          <w:sz w:val="20"/>
          <w:szCs w:val="20"/>
        </w:rPr>
        <w:t>ospodarski subjekt mora u postupku javne nabave dokazati da ispunjava uvjet solventnosti odnosno da u posljednjih 180 dana nije bio u blokadi više od 15 dana. Datum do kojeg se računa razdoblje od posljednjih 180 dana može biti bilo koji datum nakon isteka roka za dostavu ponuda.</w:t>
      </w:r>
      <w:bookmarkEnd w:id="118"/>
      <w:r w:rsidR="00677CB3" w:rsidRPr="00E44FBA">
        <w:rPr>
          <w:rFonts w:ascii="Tahoma" w:hAnsi="Tahoma" w:cs="Tahoma"/>
          <w:sz w:val="20"/>
          <w:szCs w:val="20"/>
        </w:rPr>
        <w:t xml:space="preserve"> </w:t>
      </w:r>
    </w:p>
    <w:p w14:paraId="5E2892DE" w14:textId="77777777" w:rsidR="00417694" w:rsidRPr="00207274" w:rsidRDefault="00417694">
      <w:pPr>
        <w:pStyle w:val="normalKKP"/>
        <w:rPr>
          <w:b/>
          <w:color w:val="1F497D" w:themeColor="text2"/>
        </w:rPr>
      </w:pPr>
    </w:p>
    <w:p w14:paraId="55974196" w14:textId="70C8D8C4"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rsidRPr="00527CFE">
        <w:rPr>
          <w:b/>
          <w:bCs/>
        </w:rPr>
        <w:fldChar w:fldCharType="begin"/>
      </w:r>
      <w:r w:rsidR="00601578" w:rsidRPr="00527CFE">
        <w:rPr>
          <w:b/>
          <w:bCs/>
        </w:rPr>
        <w:instrText xml:space="preserve">REF _Ref492200542 \r \h \* MERGEFORMAT </w:instrText>
      </w:r>
      <w:r w:rsidR="00601578" w:rsidRPr="00527CFE">
        <w:rPr>
          <w:b/>
          <w:bCs/>
        </w:rPr>
      </w:r>
      <w:r w:rsidR="00601578" w:rsidRPr="00527CFE">
        <w:rPr>
          <w:b/>
          <w:bCs/>
        </w:rPr>
        <w:fldChar w:fldCharType="separate"/>
      </w:r>
      <w:r w:rsidR="003E32EE">
        <w:rPr>
          <w:b/>
          <w:bCs/>
        </w:rPr>
        <w:t>26.2.1</w:t>
      </w:r>
      <w:r w:rsidR="00601578" w:rsidRPr="00527CFE">
        <w:rPr>
          <w:b/>
          <w:bCs/>
        </w:rPr>
        <w:fldChar w:fldCharType="end"/>
      </w:r>
      <w:r w:rsidR="00945C01">
        <w:rPr>
          <w:b/>
          <w:bCs/>
        </w:rPr>
        <w:t>.</w:t>
      </w:r>
      <w:r w:rsidRPr="00527CFE">
        <w:rPr>
          <w:b/>
          <w:bCs/>
          <w:color w:val="215868" w:themeColor="accent5" w:themeShade="80"/>
        </w:rPr>
        <w:t xml:space="preserve">, </w:t>
      </w:r>
      <w:r w:rsidRPr="00207274">
        <w:rPr>
          <w:color w:val="215868" w:themeColor="accent5" w:themeShade="80"/>
        </w:rPr>
        <w:t xml:space="preserve">gospodarski subjekt u ponudi dostavlja: </w:t>
      </w:r>
    </w:p>
    <w:p w14:paraId="26BC09C2"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 xml:space="preserve">ispunjeni ESPD obrazac (Dio IV. Kriteriji za odabir, Odjeljak B: Ekonomska i financijska sposobnost: točka 6). </w:t>
      </w:r>
    </w:p>
    <w:p w14:paraId="16CF3165" w14:textId="6430C652"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Naručitelj će prihvatiti sljedeće dokumente kao dostatan dokaz. Ekonomske i financijske sposobnost gospodarskog subjekta iz Točke </w:t>
      </w:r>
      <w:r w:rsidR="00601578">
        <w:fldChar w:fldCharType="begin"/>
      </w:r>
      <w:r w:rsidR="00601578">
        <w:instrText xml:space="preserve">REF _Ref492200542 \r \h \* MERGEFORMAT </w:instrText>
      </w:r>
      <w:r w:rsidR="00601578">
        <w:fldChar w:fldCharType="separate"/>
      </w:r>
      <w:r w:rsidR="003E32EE" w:rsidRPr="003E32EE">
        <w:rPr>
          <w:b/>
        </w:rPr>
        <w:t>26.2.1</w:t>
      </w:r>
      <w:r w:rsidR="00601578">
        <w:fldChar w:fldCharType="end"/>
      </w:r>
      <w:r w:rsidRPr="00207274">
        <w:rPr>
          <w:color w:val="215868" w:themeColor="accent5" w:themeShade="80"/>
        </w:rPr>
        <w:t>.:</w:t>
      </w:r>
    </w:p>
    <w:p w14:paraId="25A6A1F8" w14:textId="5778C900"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Dokaz o solventnosti sukladno članku 267., stavku 1., točkama 1. i 2. ZJN 2016, odnosno</w:t>
      </w:r>
      <w:r w:rsidR="000F2986">
        <w:rPr>
          <w:rFonts w:cs="Tahoma"/>
        </w:rPr>
        <w:t xml:space="preserve"> odgovarajuću bankovni izvadci, ili financijska izvješća ili izvadci tih izvješća ili bilo koji drugi odgovarajući dokument gospodarskog subjekta iz kojeg je vidljiv podatak da račun istog nije bio blokiran u posljednjih šest mjeseci. </w:t>
      </w:r>
      <w:r w:rsidRPr="00207274">
        <w:rPr>
          <w:rFonts w:cs="Tahoma"/>
        </w:rPr>
        <w:t>Iz dostavljenog dokaza mora biti vidljivo da ponuditelj u posljednjih 180 dana nije bio u blokadi više od 15 dana. Datum do kojeg se računa razdoblje od posljednjih 180 dana može biti bilo koji datum nakon početka postupka javne nabave uključujući i sam datum početka postupka.</w:t>
      </w:r>
    </w:p>
    <w:p w14:paraId="04A07C5E" w14:textId="77777777" w:rsidR="00417694" w:rsidRPr="00207274" w:rsidRDefault="00677CB3">
      <w:pPr>
        <w:pStyle w:val="normalKKP"/>
      </w:pPr>
      <w:r w:rsidRPr="00207274">
        <w:lastRenderedPageBreak/>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 sukladno članku 267., stavku 1., točkama 1. i 2. ZJN 2016.</w:t>
      </w:r>
    </w:p>
    <w:p w14:paraId="1BCFCA63" w14:textId="77777777" w:rsidR="00417694" w:rsidRPr="00207274" w:rsidRDefault="00417694">
      <w:pPr>
        <w:ind w:left="454"/>
        <w:rPr>
          <w:rFonts w:cs="Tahoma"/>
        </w:rPr>
      </w:pPr>
    </w:p>
    <w:p w14:paraId="01D85BE7" w14:textId="77777777" w:rsidR="00417694" w:rsidRPr="00207274" w:rsidRDefault="00417694">
      <w:pPr>
        <w:ind w:left="454"/>
        <w:rPr>
          <w:rFonts w:cs="Tahoma"/>
        </w:rPr>
      </w:pPr>
    </w:p>
    <w:p w14:paraId="644A694F" w14:textId="171A0655" w:rsidR="00417694" w:rsidRPr="00207274" w:rsidRDefault="00677CB3">
      <w:pPr>
        <w:ind w:left="454"/>
        <w:rPr>
          <w:rFonts w:cs="Tahoma"/>
        </w:rPr>
      </w:pPr>
      <w:r w:rsidRPr="00207274">
        <w:rPr>
          <w:rFonts w:cs="Tahoma"/>
        </w:rPr>
        <w:t xml:space="preserve">Za dokaz iz </w:t>
      </w:r>
      <w:r w:rsidRPr="00207274">
        <w:rPr>
          <w:rFonts w:cs="Tahoma"/>
          <w:color w:val="215868" w:themeColor="accent5" w:themeShade="80"/>
        </w:rPr>
        <w:t xml:space="preserve">Točke </w:t>
      </w:r>
      <w:r w:rsidR="00601578">
        <w:fldChar w:fldCharType="begin"/>
      </w:r>
      <w:r w:rsidR="00601578">
        <w:instrText xml:space="preserve">REF _Ref492200542 \r \h \* MERGEFORMAT </w:instrText>
      </w:r>
      <w:r w:rsidR="00601578">
        <w:fldChar w:fldCharType="separate"/>
      </w:r>
      <w:r w:rsidR="003E32EE" w:rsidRPr="003E32EE">
        <w:rPr>
          <w:rFonts w:cs="Tahoma"/>
          <w:b/>
        </w:rPr>
        <w:t>26.2.1</w:t>
      </w:r>
      <w:r w:rsidR="00601578">
        <w:fldChar w:fldCharType="end"/>
      </w:r>
      <w:r w:rsidR="00945C01">
        <w:t>.</w:t>
      </w:r>
      <w:r w:rsidRPr="00207274">
        <w:rPr>
          <w:rFonts w:cs="Tahoma"/>
          <w:b/>
          <w:color w:val="1F497D" w:themeColor="text2"/>
        </w:rPr>
        <w:t xml:space="preserve"> </w:t>
      </w:r>
      <w:r w:rsidRPr="00207274">
        <w:rPr>
          <w:rFonts w:cs="Tahoma"/>
        </w:rPr>
        <w:t>DON Naručitelj će smatrati prikladnim dokumentom i izjavu zakonom ovlaštenog predstavnika za zastupanje subjekta u kojoj će biti navedeno da subjektu u posljednjih 180 dana račun nije bio blokiran više od 15 dana te da subjekt u istom razdoblju nije imao evidentiranih obve</w:t>
      </w:r>
      <w:r w:rsidRPr="004A4E92">
        <w:rPr>
          <w:rFonts w:cs="Tahoma"/>
          <w:b/>
        </w:rPr>
        <w:t>z</w:t>
      </w:r>
      <w:r w:rsidRPr="00207274">
        <w:rPr>
          <w:rFonts w:cs="Tahoma"/>
        </w:rPr>
        <w:t>a za čije podmirenje nema pokriće na računu. U slučaju dostavljanja Izjave, subjekt mora navesti razlog radi kojeg nije u mogućnosti dostaviti SOL2/BON 2, odnosno odgovarajući dokument izdan od bankarskih ili drugih financijskih institucija.</w:t>
      </w:r>
    </w:p>
    <w:p w14:paraId="15B6E4FB" w14:textId="77777777" w:rsidR="00417694" w:rsidRPr="00207274" w:rsidRDefault="00417694">
      <w:pPr>
        <w:ind w:left="454"/>
        <w:rPr>
          <w:rFonts w:cs="Tahoma"/>
        </w:rPr>
      </w:pPr>
    </w:p>
    <w:p w14:paraId="247B1D2B" w14:textId="77777777" w:rsidR="00417694" w:rsidRPr="00207274" w:rsidRDefault="00677CB3">
      <w:pPr>
        <w:pStyle w:val="normalKKP"/>
      </w:pPr>
      <w:r w:rsidRPr="00207274">
        <w:t xml:space="preserve">Gospodarski subjekt može se u postupku javne nabave radi dokazivanja ispunjavanja kriterija za odabir gospodarskog subjekta osloniti na sposobnost drugih subjekata, bez obzira na pravnu prirodu njihova međusobnog odnosa. </w:t>
      </w:r>
    </w:p>
    <w:p w14:paraId="221AC600" w14:textId="77777777" w:rsidR="00417694" w:rsidRPr="00207274" w:rsidRDefault="00417694">
      <w:pPr>
        <w:pStyle w:val="normalKKP"/>
      </w:pPr>
    </w:p>
    <w:p w14:paraId="782ABD7F" w14:textId="4AC244E5" w:rsidR="00417694" w:rsidRPr="00207274" w:rsidRDefault="00677CB3">
      <w:pPr>
        <w:pStyle w:val="normalKKP"/>
      </w:pPr>
      <w:r w:rsidRPr="00207274">
        <w:t>Ako se odabrani ponuditelj oslanja na sposobnost drugih subjekata, tada mora dokazati Naručitelju da će imati na raspolaganju potrebne resurse za izvršenje ugovora, primjerice prihvaćanjem obveze drugih subjekata da će te resurse staviti na raspolaganje gospodarskom subjektu</w:t>
      </w:r>
      <w:r w:rsidR="00E425EC">
        <w:t>.</w:t>
      </w:r>
      <w:r w:rsidRPr="00207274">
        <w:t xml:space="preserve"> </w:t>
      </w:r>
    </w:p>
    <w:p w14:paraId="1AB4A6A0" w14:textId="77777777" w:rsidR="00417694" w:rsidRPr="00207274" w:rsidRDefault="00417694">
      <w:pPr>
        <w:pStyle w:val="normalKKP"/>
      </w:pPr>
    </w:p>
    <w:p w14:paraId="1F691AC6" w14:textId="77777777" w:rsidR="00417694" w:rsidRPr="00207274" w:rsidRDefault="00677CB3">
      <w:pPr>
        <w:pStyle w:val="normalKKP"/>
      </w:pPr>
      <w:r w:rsidRPr="00207274">
        <w:t xml:space="preserve">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w:t>
      </w:r>
    </w:p>
    <w:p w14:paraId="1E34DED2" w14:textId="77777777" w:rsidR="00417694" w:rsidRPr="00207274" w:rsidRDefault="00677CB3">
      <w:pPr>
        <w:pStyle w:val="normalKKP"/>
      </w:pPr>
      <w:r w:rsidRPr="00207274">
        <w:t xml:space="preserve">Pod istim uvjetima, zajednica gospodarskih subjekata može se osloniti na sposobnost članova zajednice ili drugih subjekata. </w:t>
      </w:r>
    </w:p>
    <w:p w14:paraId="6D54DD4D" w14:textId="77777777" w:rsidR="00417694" w:rsidRPr="00207274" w:rsidRDefault="00417694">
      <w:pPr>
        <w:pStyle w:val="normalKKP"/>
      </w:pPr>
    </w:p>
    <w:p w14:paraId="77E2A6EC" w14:textId="77777777" w:rsidR="00417694" w:rsidRPr="00207274" w:rsidRDefault="00417694">
      <w:pPr>
        <w:pStyle w:val="normalKKP"/>
      </w:pPr>
    </w:p>
    <w:p w14:paraId="7A3DDA7B" w14:textId="2131FB31" w:rsidR="00417694" w:rsidRPr="00207274" w:rsidRDefault="00A7550C" w:rsidP="004261C3">
      <w:pPr>
        <w:pStyle w:val="Naslov2"/>
        <w:numPr>
          <w:ilvl w:val="1"/>
          <w:numId w:val="8"/>
        </w:numPr>
      </w:pPr>
      <w:bookmarkStart w:id="119" w:name="_Ref492202425"/>
      <w:bookmarkStart w:id="120" w:name="_Toc66260321"/>
      <w:r w:rsidRPr="00207274">
        <w:rPr>
          <w:caps w:val="0"/>
        </w:rPr>
        <w:t>Tehnička i stručna sposobnost</w:t>
      </w:r>
      <w:bookmarkEnd w:id="119"/>
      <w:bookmarkEnd w:id="120"/>
    </w:p>
    <w:p w14:paraId="31F3A0D0" w14:textId="50B490AF" w:rsidR="00417694" w:rsidRPr="00207274" w:rsidRDefault="000F2986" w:rsidP="004261C3">
      <w:pPr>
        <w:pStyle w:val="Naslov3"/>
        <w:numPr>
          <w:ilvl w:val="2"/>
          <w:numId w:val="8"/>
        </w:numPr>
      </w:pPr>
      <w:bookmarkStart w:id="121" w:name="_Toc66260322"/>
      <w:r>
        <w:t>Uvjeti tehničke sposobnosti</w:t>
      </w:r>
      <w:bookmarkEnd w:id="121"/>
    </w:p>
    <w:p w14:paraId="6A6D166A" w14:textId="77777777" w:rsidR="00417694" w:rsidRPr="00207274" w:rsidRDefault="00677CB3">
      <w:pPr>
        <w:pStyle w:val="normalKKP"/>
      </w:pPr>
      <w:r w:rsidRPr="00207274">
        <w:t>Gospodarski subjekt u postupku javne nabave mora dokazati svoju tehničku i stručnu sposobnost koju dokazuje:</w:t>
      </w:r>
    </w:p>
    <w:p w14:paraId="7601CBF4" w14:textId="04AC7DD5" w:rsidR="00417694" w:rsidRPr="00BF6BDD" w:rsidRDefault="00677CB3" w:rsidP="002F0FB4">
      <w:pPr>
        <w:pStyle w:val="normalKKP"/>
        <w:numPr>
          <w:ilvl w:val="0"/>
          <w:numId w:val="22"/>
        </w:numPr>
      </w:pPr>
      <w:r w:rsidRPr="00BF6BDD">
        <w:t xml:space="preserve">popisom </w:t>
      </w:r>
      <w:r w:rsidR="004818AE" w:rsidRPr="00BF6BDD">
        <w:t>izvršenih</w:t>
      </w:r>
      <w:r w:rsidRPr="00BF6BDD">
        <w:t xml:space="preserve"> usluga</w:t>
      </w:r>
      <w:r w:rsidR="000F2986" w:rsidRPr="00BF6BDD">
        <w:t xml:space="preserve"> istih</w:t>
      </w:r>
      <w:r w:rsidRPr="00BF6BDD">
        <w:t xml:space="preserve"> </w:t>
      </w:r>
      <w:r w:rsidR="004818AE" w:rsidRPr="00BF6BDD">
        <w:t>ili sličnih</w:t>
      </w:r>
      <w:r w:rsidRPr="00BF6BDD">
        <w:t xml:space="preserve"> pre</w:t>
      </w:r>
      <w:r w:rsidR="00B75CF6" w:rsidRPr="00BF6BDD">
        <w:t>d</w:t>
      </w:r>
      <w:r w:rsidRPr="00BF6BDD">
        <w:t xml:space="preserve">metu nabave pruženih u godini u kojoj je započeo postupak nabave i tijekom </w:t>
      </w:r>
      <w:r w:rsidRPr="00BF6BDD">
        <w:rPr>
          <w:b/>
          <w:color w:val="215868" w:themeColor="accent5" w:themeShade="80"/>
        </w:rPr>
        <w:t>pet godina</w:t>
      </w:r>
      <w:r w:rsidRPr="00BF6BDD">
        <w:t xml:space="preserve"> koje prethode toj godini.</w:t>
      </w:r>
    </w:p>
    <w:p w14:paraId="61EF8CE2" w14:textId="77777777" w:rsidR="00E44FBA" w:rsidRPr="00E44FBA" w:rsidRDefault="00E44FBA" w:rsidP="00E44FBA"/>
    <w:p w14:paraId="1FD31FEB" w14:textId="04E9573D" w:rsidR="004818AE" w:rsidRPr="00AD3B90" w:rsidRDefault="004818AE" w:rsidP="001C5F0C">
      <w:r w:rsidRPr="00BF6BDD">
        <w:t xml:space="preserve">Pod sličnim uslugama smatraju se usluge upravljanja projektom na izgradnji </w:t>
      </w:r>
      <w:r w:rsidRPr="00AD3B90">
        <w:t>ili rekonstrukciji infrastrukturnih građevina definiranih odredbama Zakona o prostornom uređenju (NN 153/13,65/17, 114/18, 39/19 i 98/19)</w:t>
      </w:r>
    </w:p>
    <w:p w14:paraId="4836E6DC" w14:textId="21A66028" w:rsidR="00417694" w:rsidRPr="00207274" w:rsidRDefault="00677CB3">
      <w:pPr>
        <w:pStyle w:val="normalKKP"/>
      </w:pPr>
      <w:r w:rsidRPr="00AD3B90">
        <w:t xml:space="preserve">Uvjete tehničke sposobnosti navedene u </w:t>
      </w:r>
      <w:r w:rsidR="005E0CD1" w:rsidRPr="00AD3B90">
        <w:rPr>
          <w:color w:val="215868" w:themeColor="accent5" w:themeShade="80"/>
        </w:rPr>
        <w:t>toč</w:t>
      </w:r>
      <w:r w:rsidR="005C5196" w:rsidRPr="00AD3B90">
        <w:rPr>
          <w:color w:val="215868" w:themeColor="accent5" w:themeShade="80"/>
        </w:rPr>
        <w:t>ci</w:t>
      </w:r>
      <w:r w:rsidR="005E0CD1" w:rsidRPr="00AD3B90">
        <w:rPr>
          <w:color w:val="215868" w:themeColor="accent5" w:themeShade="80"/>
        </w:rPr>
        <w:t xml:space="preserve"> </w:t>
      </w:r>
      <w:r w:rsidR="00FF5E12" w:rsidRPr="00AD3B90">
        <w:rPr>
          <w:color w:val="215868" w:themeColor="accent5" w:themeShade="80"/>
        </w:rPr>
        <w:t>26.3.1</w:t>
      </w:r>
      <w:r w:rsidR="00F50AF6" w:rsidRPr="00AD3B90">
        <w:t xml:space="preserve">. </w:t>
      </w:r>
      <w:r w:rsidRPr="00AD3B90">
        <w:t>ponuditelj može dokazati jedn</w:t>
      </w:r>
      <w:r w:rsidR="00E425EC" w:rsidRPr="00AD3B90">
        <w:t>o</w:t>
      </w:r>
      <w:r w:rsidRPr="00AD3B90">
        <w:t xml:space="preserve">m </w:t>
      </w:r>
      <w:r w:rsidR="002B7A30" w:rsidRPr="00AD3B90">
        <w:rPr>
          <w:color w:val="000000" w:themeColor="text1"/>
        </w:rPr>
        <w:t xml:space="preserve">ili sa najviše </w:t>
      </w:r>
      <w:r w:rsidR="00BF6BDD" w:rsidRPr="00AD3B90">
        <w:rPr>
          <w:color w:val="000000" w:themeColor="text1"/>
        </w:rPr>
        <w:t>pet</w:t>
      </w:r>
      <w:r w:rsidR="002B7A30" w:rsidRPr="00AD3B90">
        <w:rPr>
          <w:color w:val="000000" w:themeColor="text1"/>
        </w:rPr>
        <w:t xml:space="preserve"> (</w:t>
      </w:r>
      <w:r w:rsidR="00BF6BDD" w:rsidRPr="00AD3B90">
        <w:rPr>
          <w:color w:val="000000" w:themeColor="text1"/>
        </w:rPr>
        <w:t>5</w:t>
      </w:r>
      <w:r w:rsidR="002B7A30" w:rsidRPr="00AD3B90">
        <w:rPr>
          <w:color w:val="000000" w:themeColor="text1"/>
        </w:rPr>
        <w:t xml:space="preserve">) </w:t>
      </w:r>
      <w:r w:rsidR="00E425EC" w:rsidRPr="00AD3B90">
        <w:t>uslug</w:t>
      </w:r>
      <w:r w:rsidR="002B7A30" w:rsidRPr="00AD3B90">
        <w:t xml:space="preserve">e </w:t>
      </w:r>
      <w:r w:rsidR="008E4CEB" w:rsidRPr="00AD3B90">
        <w:t xml:space="preserve">čija vrijednost </w:t>
      </w:r>
      <w:r w:rsidR="002B7A30" w:rsidRPr="00AD3B90">
        <w:t xml:space="preserve"> kumulativno mora biti jednak</w:t>
      </w:r>
      <w:r w:rsidR="008E4CEB" w:rsidRPr="00AD3B90">
        <w:t>a</w:t>
      </w:r>
      <w:r w:rsidR="002B7A30" w:rsidRPr="00AD3B90">
        <w:t xml:space="preserve"> ili već</w:t>
      </w:r>
      <w:r w:rsidR="008E4CEB" w:rsidRPr="00AD3B90">
        <w:t>a</w:t>
      </w:r>
      <w:r w:rsidR="002B7A30" w:rsidRPr="00AD3B90">
        <w:t xml:space="preserve"> od  1.000.000,00 kn bez PDV-a</w:t>
      </w:r>
      <w:r w:rsidRPr="00AD3B90">
        <w:t>.</w:t>
      </w:r>
    </w:p>
    <w:p w14:paraId="7D435DF6" w14:textId="77777777" w:rsidR="00417694" w:rsidRPr="00207274" w:rsidRDefault="00417694">
      <w:pPr>
        <w:pStyle w:val="normalKKP"/>
      </w:pPr>
    </w:p>
    <w:p w14:paraId="1C78909E" w14:textId="34704CFE" w:rsidR="00417694" w:rsidRPr="001C5F0C" w:rsidRDefault="00677CB3">
      <w:pPr>
        <w:pStyle w:val="normalKKP"/>
      </w:pPr>
      <w:r w:rsidRPr="001C5F0C">
        <w:t xml:space="preserve">Za potrebe utvrđivanja okolnosti iz </w:t>
      </w:r>
      <w:r w:rsidR="005E0CD1" w:rsidRPr="001C5F0C">
        <w:t>točk</w:t>
      </w:r>
      <w:r w:rsidR="005C5196" w:rsidRPr="001C5F0C">
        <w:t>e</w:t>
      </w:r>
      <w:r w:rsidRPr="001C5F0C">
        <w:t xml:space="preserve"> </w:t>
      </w:r>
      <w:r w:rsidR="00FF5E12">
        <w:t>26.3.1.</w:t>
      </w:r>
      <w:r w:rsidRPr="001C5F0C">
        <w:t xml:space="preserve">gospodarski subjekt u ponudi dostavlja: </w:t>
      </w:r>
    </w:p>
    <w:p w14:paraId="5850C6C1" w14:textId="1C550073" w:rsidR="00417694" w:rsidRPr="00207274" w:rsidRDefault="00677CB3" w:rsidP="002F0FB4">
      <w:pPr>
        <w:pStyle w:val="normalKKP"/>
        <w:numPr>
          <w:ilvl w:val="0"/>
          <w:numId w:val="22"/>
        </w:numPr>
      </w:pPr>
      <w:r w:rsidRPr="00207274">
        <w:t>ispunjeni ESPD obrazac (Dio IV. Kriteriji za odabir, Odjeljak C: Tehnička i stručna sposobnost: Točka 1c), Točka 10))</w:t>
      </w:r>
      <w:r w:rsidR="004B6DAC">
        <w:t>- ako je primjenjivo</w:t>
      </w:r>
      <w:r w:rsidRPr="00207274">
        <w:t xml:space="preserve">. </w:t>
      </w:r>
    </w:p>
    <w:p w14:paraId="2DE5AD49" w14:textId="77777777" w:rsidR="00417694" w:rsidRPr="00207274" w:rsidRDefault="00417694">
      <w:pPr>
        <w:pStyle w:val="normalKKP"/>
        <w:rPr>
          <w:b/>
          <w:u w:val="single"/>
        </w:rPr>
      </w:pPr>
    </w:p>
    <w:p w14:paraId="5F3594D2" w14:textId="41346E25" w:rsidR="00417694" w:rsidRPr="00207274" w:rsidRDefault="00677CB3">
      <w:pPr>
        <w:pStyle w:val="normalKKP"/>
        <w:rPr>
          <w:color w:val="215868" w:themeColor="accent5" w:themeShade="80"/>
        </w:rPr>
      </w:pPr>
      <w:r w:rsidRPr="00207274">
        <w:rPr>
          <w:color w:val="215868" w:themeColor="accent5" w:themeShade="80"/>
        </w:rPr>
        <w:t>Za provjeru informacija navedenih u ESPD Naručitelj će prihvatiti sljedeće dokumente kao dostatan dokaz tehničke i stručne sposobnosti gospodarskog subjekta</w:t>
      </w:r>
      <w:r w:rsidR="005C5196" w:rsidRPr="005C5196">
        <w:rPr>
          <w:color w:val="215868" w:themeColor="accent5" w:themeShade="80"/>
        </w:rPr>
        <w:t xml:space="preserve"> </w:t>
      </w:r>
      <w:r w:rsidR="005C5196" w:rsidRPr="00207274">
        <w:rPr>
          <w:color w:val="215868" w:themeColor="accent5" w:themeShade="80"/>
        </w:rPr>
        <w:t>iz točk</w:t>
      </w:r>
      <w:r w:rsidR="005C5196">
        <w:rPr>
          <w:color w:val="215868" w:themeColor="accent5" w:themeShade="80"/>
        </w:rPr>
        <w:t>e</w:t>
      </w:r>
      <w:r w:rsidR="005C5196" w:rsidRPr="00207274">
        <w:rPr>
          <w:color w:val="215868" w:themeColor="accent5" w:themeShade="80"/>
        </w:rPr>
        <w:t xml:space="preserve"> </w:t>
      </w:r>
      <w:r w:rsidR="00FF5E12">
        <w:t>26.3.1</w:t>
      </w:r>
      <w:r w:rsidRPr="00207274">
        <w:rPr>
          <w:color w:val="215868" w:themeColor="accent5" w:themeShade="80"/>
        </w:rPr>
        <w:t>:</w:t>
      </w:r>
    </w:p>
    <w:p w14:paraId="259B2B2F" w14:textId="77777777" w:rsidR="00417694" w:rsidRPr="00207274" w:rsidRDefault="00677CB3" w:rsidP="002F0FB4">
      <w:pPr>
        <w:pStyle w:val="normalKKP"/>
        <w:numPr>
          <w:ilvl w:val="0"/>
          <w:numId w:val="22"/>
        </w:numPr>
      </w:pPr>
      <w:r w:rsidRPr="00207274">
        <w:t xml:space="preserve">popisom glavnih usluga pruženih u godini u kojoj je započeo postupak nabave i tijekom </w:t>
      </w:r>
      <w:r w:rsidRPr="00207274">
        <w:rPr>
          <w:b/>
          <w:color w:val="215868" w:themeColor="accent5" w:themeShade="80"/>
        </w:rPr>
        <w:t>pet godina</w:t>
      </w:r>
      <w:r w:rsidRPr="00207274">
        <w:t xml:space="preserve"> koje prethode toj godini, koji sadržava:</w:t>
      </w:r>
    </w:p>
    <w:p w14:paraId="4CD47D52" w14:textId="77777777" w:rsidR="00417694" w:rsidRPr="00207274" w:rsidRDefault="00677CB3" w:rsidP="002F0FB4">
      <w:pPr>
        <w:pStyle w:val="normalKKP"/>
        <w:numPr>
          <w:ilvl w:val="2"/>
          <w:numId w:val="53"/>
        </w:numPr>
      </w:pPr>
      <w:r w:rsidRPr="00207274">
        <w:t>vrijednost usluga (bez PDV-a) s financijskim udjelom Izvršitelja usluge</w:t>
      </w:r>
    </w:p>
    <w:p w14:paraId="0ED88510" w14:textId="77777777" w:rsidR="00417694" w:rsidRPr="00207274" w:rsidRDefault="00677CB3" w:rsidP="002F0FB4">
      <w:pPr>
        <w:pStyle w:val="normalKKP"/>
        <w:numPr>
          <w:ilvl w:val="2"/>
          <w:numId w:val="53"/>
        </w:numPr>
      </w:pPr>
      <w:r w:rsidRPr="00207274">
        <w:t>predmet ugovora – vrsta građevine koja je bila predmet upravljanja projektom,</w:t>
      </w:r>
    </w:p>
    <w:p w14:paraId="23757B39" w14:textId="77777777" w:rsidR="00417694" w:rsidRPr="00207274" w:rsidRDefault="00677CB3" w:rsidP="002F0FB4">
      <w:pPr>
        <w:pStyle w:val="normalKKP"/>
        <w:numPr>
          <w:ilvl w:val="2"/>
          <w:numId w:val="53"/>
        </w:numPr>
      </w:pPr>
      <w:r w:rsidRPr="00207274">
        <w:t>razdoblje pružanja glavnih usluga</w:t>
      </w:r>
    </w:p>
    <w:p w14:paraId="6D050D53" w14:textId="77777777" w:rsidR="00417694" w:rsidRPr="00207274" w:rsidRDefault="00677CB3" w:rsidP="002F0FB4">
      <w:pPr>
        <w:pStyle w:val="normalKKP"/>
        <w:numPr>
          <w:ilvl w:val="2"/>
          <w:numId w:val="53"/>
        </w:numPr>
      </w:pPr>
      <w:r w:rsidRPr="00207274">
        <w:t xml:space="preserve">naziv druge ugovorne strane (Naručitelja) i adresa s podacima za kontakt te </w:t>
      </w:r>
    </w:p>
    <w:p w14:paraId="75DD1E43" w14:textId="77777777" w:rsidR="00417694" w:rsidRPr="00207274" w:rsidRDefault="00677CB3" w:rsidP="002F0FB4">
      <w:pPr>
        <w:pStyle w:val="normalKKP"/>
        <w:numPr>
          <w:ilvl w:val="2"/>
          <w:numId w:val="53"/>
        </w:numPr>
      </w:pPr>
      <w:r w:rsidRPr="00207274">
        <w:t>naziv tvrtke i adresa gospodarskog subjekta.</w:t>
      </w:r>
    </w:p>
    <w:p w14:paraId="3EDEECF2" w14:textId="77777777" w:rsidR="00417694" w:rsidRPr="00207274" w:rsidRDefault="00417694">
      <w:pPr>
        <w:pStyle w:val="normalKKP"/>
        <w:ind w:left="1534"/>
      </w:pPr>
    </w:p>
    <w:p w14:paraId="0934DC74" w14:textId="77777777" w:rsidR="00417694" w:rsidRPr="00207274" w:rsidRDefault="00677CB3">
      <w:pPr>
        <w:pStyle w:val="normalKKP"/>
      </w:pPr>
      <w:r w:rsidRPr="00207274">
        <w:t>Strana valuta se preračunava u kune prema srednjom tečaju Hrvatske narodne banke na dan početka postupka javne nabave.</w:t>
      </w:r>
    </w:p>
    <w:p w14:paraId="4BFA0E21" w14:textId="75D19F1F" w:rsidR="00417694" w:rsidRPr="00207274" w:rsidRDefault="00A7550C" w:rsidP="004261C3">
      <w:pPr>
        <w:pStyle w:val="Naslov3"/>
        <w:numPr>
          <w:ilvl w:val="2"/>
          <w:numId w:val="8"/>
        </w:numPr>
      </w:pPr>
      <w:bookmarkStart w:id="122" w:name="_Ref492201176"/>
      <w:bookmarkStart w:id="123" w:name="_Toc66260323"/>
      <w:r>
        <w:rPr>
          <w:caps w:val="0"/>
        </w:rPr>
        <w:lastRenderedPageBreak/>
        <w:t>Stručna kvalifikacija</w:t>
      </w:r>
      <w:r w:rsidRPr="00207274">
        <w:rPr>
          <w:caps w:val="0"/>
        </w:rPr>
        <w:t xml:space="preserve"> tehničkih stručnjaka</w:t>
      </w:r>
      <w:bookmarkEnd w:id="122"/>
      <w:bookmarkEnd w:id="123"/>
    </w:p>
    <w:p w14:paraId="52FCE679"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70C978A7" w14:textId="610C1055" w:rsidR="005111DC" w:rsidRDefault="00677CB3">
      <w:pPr>
        <w:pStyle w:val="normalKKP"/>
      </w:pPr>
      <w:r w:rsidRPr="00207274">
        <w:rPr>
          <w:b/>
          <w:color w:val="215868" w:themeColor="accent5" w:themeShade="80"/>
        </w:rPr>
        <w:t>Ponuditelj mora u izvršenju Ugovora angažirati sve stručnjake koji su navedeni Projektnim zadatkom u Točki</w:t>
      </w:r>
      <w:r w:rsidRPr="00207274">
        <w:rPr>
          <w:color w:val="215868" w:themeColor="accent5" w:themeShade="80"/>
        </w:rPr>
        <w:t xml:space="preserve"> </w:t>
      </w:r>
      <w:r w:rsidR="00601578">
        <w:fldChar w:fldCharType="begin"/>
      </w:r>
      <w:r w:rsidR="00601578">
        <w:instrText xml:space="preserve">REF _Ref492245930 \r \h \* MERGEFORMAT </w:instrText>
      </w:r>
      <w:r w:rsidR="00601578">
        <w:fldChar w:fldCharType="separate"/>
      </w:r>
      <w:r w:rsidR="003E32EE" w:rsidRPr="003E32EE">
        <w:rPr>
          <w:b/>
          <w:color w:val="215868" w:themeColor="accent5" w:themeShade="80"/>
        </w:rPr>
        <w:t>62</w:t>
      </w:r>
      <w:r w:rsidR="00601578">
        <w:fldChar w:fldCharType="end"/>
      </w:r>
      <w:r w:rsidR="00AE143D">
        <w:t>.</w:t>
      </w:r>
      <w:r w:rsidRPr="00207274">
        <w:rPr>
          <w:b/>
          <w:color w:val="215868" w:themeColor="accent5" w:themeShade="80"/>
        </w:rPr>
        <w:t xml:space="preserve"> ove DON</w:t>
      </w:r>
      <w:r w:rsidRPr="00207274">
        <w:rPr>
          <w:color w:val="215868" w:themeColor="accent5" w:themeShade="80"/>
        </w:rPr>
        <w:t>.</w:t>
      </w:r>
      <w:r w:rsidRPr="00207274">
        <w:t xml:space="preserve"> </w:t>
      </w:r>
    </w:p>
    <w:p w14:paraId="4B228BAB" w14:textId="4CAC93BC" w:rsidR="00417694" w:rsidRPr="00207274" w:rsidRDefault="005111DC">
      <w:pPr>
        <w:pStyle w:val="normalKKP"/>
      </w:pPr>
      <w:r>
        <w:rPr>
          <w:b/>
          <w:color w:val="215868" w:themeColor="accent5" w:themeShade="80"/>
        </w:rPr>
        <w:t xml:space="preserve">Zadaci svakog od stručnjaka definirani su u </w:t>
      </w:r>
      <w:r w:rsidRPr="00207274">
        <w:rPr>
          <w:b/>
          <w:color w:val="215868" w:themeColor="accent5" w:themeShade="80"/>
        </w:rPr>
        <w:t>Projektn</w:t>
      </w:r>
      <w:r>
        <w:rPr>
          <w:b/>
          <w:color w:val="215868" w:themeColor="accent5" w:themeShade="80"/>
        </w:rPr>
        <w:t>o</w:t>
      </w:r>
      <w:r w:rsidRPr="00207274">
        <w:rPr>
          <w:b/>
          <w:color w:val="215868" w:themeColor="accent5" w:themeShade="80"/>
        </w:rPr>
        <w:t>m zadatk</w:t>
      </w:r>
      <w:r>
        <w:rPr>
          <w:b/>
          <w:color w:val="215868" w:themeColor="accent5" w:themeShade="80"/>
        </w:rPr>
        <w:t>u</w:t>
      </w:r>
      <w:r w:rsidRPr="00207274">
        <w:rPr>
          <w:b/>
          <w:color w:val="215868" w:themeColor="accent5" w:themeShade="80"/>
        </w:rPr>
        <w:t xml:space="preserve"> iz Točke </w:t>
      </w:r>
      <w:r>
        <w:fldChar w:fldCharType="begin"/>
      </w:r>
      <w:r>
        <w:instrText xml:space="preserve">REF _Ref492245930 \r \h \* MERGEFORMAT </w:instrText>
      </w:r>
      <w:r>
        <w:fldChar w:fldCharType="separate"/>
      </w:r>
      <w:r w:rsidR="003E32EE" w:rsidRPr="003E32EE">
        <w:rPr>
          <w:b/>
        </w:rPr>
        <w:t>62</w:t>
      </w:r>
      <w:r>
        <w:fldChar w:fldCharType="end"/>
      </w:r>
      <w:r w:rsidR="00AE143D">
        <w:t>.</w:t>
      </w:r>
      <w:r w:rsidRPr="00207274">
        <w:rPr>
          <w:b/>
          <w:color w:val="215868" w:themeColor="accent5" w:themeShade="80"/>
        </w:rPr>
        <w:t>.</w:t>
      </w:r>
    </w:p>
    <w:p w14:paraId="0755058D" w14:textId="77777777" w:rsidR="00417694" w:rsidRPr="00207274" w:rsidRDefault="00417694">
      <w:pPr>
        <w:pStyle w:val="normalKKP"/>
      </w:pPr>
    </w:p>
    <w:p w14:paraId="63C2B14F" w14:textId="738AAAFC" w:rsidR="00417694" w:rsidRPr="00207274" w:rsidRDefault="00677CB3">
      <w:pPr>
        <w:pStyle w:val="normalKKP"/>
      </w:pPr>
      <w:r w:rsidRPr="00207274">
        <w:t>Stručni kadar koji ponuditelj mora imati na raspolaganju (</w:t>
      </w:r>
      <w:r w:rsidRPr="00207274">
        <w:rPr>
          <w:b/>
          <w:color w:val="215868" w:themeColor="accent5" w:themeShade="80"/>
        </w:rPr>
        <w:t>ključni stručnjaci</w:t>
      </w:r>
      <w:r w:rsidRPr="00207274">
        <w:rPr>
          <w:color w:val="215868" w:themeColor="accent5" w:themeShade="80"/>
        </w:rPr>
        <w:t>)</w:t>
      </w:r>
      <w:r w:rsidRPr="00207274">
        <w:t xml:space="preserve"> navedeni su u ovoj </w:t>
      </w:r>
      <w:r w:rsidRPr="00207274">
        <w:rPr>
          <w:color w:val="215868" w:themeColor="accent5" w:themeShade="80"/>
        </w:rPr>
        <w:t>Točki</w:t>
      </w:r>
      <w:r w:rsidRPr="00207274">
        <w:rPr>
          <w:b/>
          <w:color w:val="215868" w:themeColor="accent5" w:themeShade="80"/>
        </w:rPr>
        <w:t xml:space="preserve"> </w:t>
      </w:r>
      <w:r w:rsidR="00601578">
        <w:fldChar w:fldCharType="begin"/>
      </w:r>
      <w:r w:rsidR="00601578">
        <w:instrText xml:space="preserve">REF _Ref492201176 \r \h \* MERGEFORMAT </w:instrText>
      </w:r>
      <w:r w:rsidR="00601578">
        <w:fldChar w:fldCharType="separate"/>
      </w:r>
      <w:r w:rsidR="003E32EE" w:rsidRPr="003E32EE">
        <w:rPr>
          <w:b/>
          <w:color w:val="215868" w:themeColor="accent5" w:themeShade="80"/>
        </w:rPr>
        <w:t>26.3.2</w:t>
      </w:r>
      <w:r w:rsidR="00601578">
        <w:fldChar w:fldCharType="end"/>
      </w:r>
      <w:r w:rsidR="005E0CD1" w:rsidRPr="00207274">
        <w:rPr>
          <w:b/>
          <w:color w:val="215868" w:themeColor="accent5" w:themeShade="80"/>
        </w:rPr>
        <w:t>.</w:t>
      </w:r>
      <w:r w:rsidRPr="00207274">
        <w:t xml:space="preserve"> </w:t>
      </w:r>
    </w:p>
    <w:p w14:paraId="3F1921A7" w14:textId="77777777" w:rsidR="00417694" w:rsidRPr="00207274" w:rsidRDefault="00417694">
      <w:pPr>
        <w:pStyle w:val="normalKKP"/>
      </w:pPr>
    </w:p>
    <w:p w14:paraId="422CEA78" w14:textId="77777777" w:rsidR="00417694" w:rsidRPr="00207274" w:rsidRDefault="00677CB3">
      <w:pPr>
        <w:pStyle w:val="normalKKP"/>
      </w:pPr>
      <w:r w:rsidRPr="00207274">
        <w:t xml:space="preserve">Osobe koje ponuditelj navede u ponudi kao osobe odgovorne za pružanje usluga moraju zaista i sudjelovati kao tehnički stručnjaci u projektu. </w:t>
      </w:r>
    </w:p>
    <w:p w14:paraId="502BDF86" w14:textId="77777777" w:rsidR="00417694" w:rsidRPr="00207274" w:rsidRDefault="00417694">
      <w:pPr>
        <w:pStyle w:val="normalKKP"/>
      </w:pPr>
    </w:p>
    <w:p w14:paraId="3E2B0108" w14:textId="5B508D73" w:rsidR="00417694" w:rsidRPr="00207274" w:rsidRDefault="00677CB3">
      <w:pPr>
        <w:pStyle w:val="normalKKP"/>
        <w:rPr>
          <w:color w:val="215868" w:themeColor="accent5" w:themeShade="80"/>
        </w:rPr>
      </w:pPr>
      <w:r w:rsidRPr="00207274">
        <w:t xml:space="preserve">Ukoliko ponuditelj nakon dodjele ugovora neće imati na raspolaganju tehničke stručnjake koje je naveo u ponudi tada se pristupa proceduri zamjene stručnjaka kako je navedeno u </w:t>
      </w:r>
      <w:r w:rsidRPr="00207274">
        <w:rPr>
          <w:b/>
          <w:color w:val="215868" w:themeColor="accent5" w:themeShade="80"/>
        </w:rPr>
        <w:t xml:space="preserve">točki </w:t>
      </w:r>
      <w:r w:rsidR="00601578">
        <w:fldChar w:fldCharType="begin"/>
      </w:r>
      <w:r w:rsidR="00601578">
        <w:instrText xml:space="preserve">REF _Ref516670797 \r \h \* MERGEFORMAT </w:instrText>
      </w:r>
      <w:r w:rsidR="00601578">
        <w:fldChar w:fldCharType="separate"/>
      </w:r>
      <w:r w:rsidR="003E32EE" w:rsidRPr="003E32EE">
        <w:rPr>
          <w:b/>
          <w:color w:val="215868" w:themeColor="accent5" w:themeShade="80"/>
        </w:rPr>
        <w:t>61</w:t>
      </w:r>
      <w:r w:rsidR="00601578">
        <w:fldChar w:fldCharType="end"/>
      </w:r>
      <w:r w:rsidR="00AE143D">
        <w:t>.</w:t>
      </w:r>
      <w:r w:rsidRPr="00207274">
        <w:rPr>
          <w:b/>
          <w:color w:val="215868" w:themeColor="accent5" w:themeShade="80"/>
        </w:rPr>
        <w:t xml:space="preserve"> - </w:t>
      </w:r>
      <w:r w:rsidR="00601578">
        <w:fldChar w:fldCharType="begin"/>
      </w:r>
      <w:r w:rsidR="00601578">
        <w:instrText xml:space="preserve">REF _Ref516670797 \h \* MERGEFORMAT </w:instrText>
      </w:r>
      <w:r w:rsidR="00601578">
        <w:fldChar w:fldCharType="separate"/>
      </w:r>
      <w:r w:rsidR="003E32EE" w:rsidRPr="003E32EE">
        <w:rPr>
          <w:color w:val="215868" w:themeColor="accent5" w:themeShade="80"/>
        </w:rPr>
        <w:t>IZMJENE UGOVORA O JAVNOJ NABAVI TIJEKOM NJEGOVA TRAJANJA</w:t>
      </w:r>
      <w:r w:rsidR="00601578">
        <w:fldChar w:fldCharType="end"/>
      </w:r>
      <w:r w:rsidRPr="00207274">
        <w:rPr>
          <w:color w:val="215868" w:themeColor="accent5" w:themeShade="80"/>
        </w:rPr>
        <w:t xml:space="preserve">. </w:t>
      </w:r>
    </w:p>
    <w:p w14:paraId="12D35239" w14:textId="77777777" w:rsidR="00417694" w:rsidRPr="00207274" w:rsidRDefault="00417694">
      <w:pPr>
        <w:pStyle w:val="normalKKP"/>
      </w:pPr>
    </w:p>
    <w:p w14:paraId="752DBB57" w14:textId="50063802" w:rsidR="001C378B" w:rsidRDefault="001C378B" w:rsidP="001C378B">
      <w:pPr>
        <w:ind w:left="454"/>
        <w:rPr>
          <w:rFonts w:cs="Tahoma"/>
          <w:b/>
          <w:color w:val="215868" w:themeColor="accent5" w:themeShade="80"/>
        </w:rPr>
      </w:pPr>
      <w:r w:rsidRPr="004541FF">
        <w:rPr>
          <w:rFonts w:cs="Tahoma"/>
          <w:b/>
          <w:color w:val="215868" w:themeColor="accent5" w:themeShade="80"/>
        </w:rPr>
        <w:t xml:space="preserve">Ponuditelj ovim </w:t>
      </w:r>
      <w:r w:rsidRPr="001C378B">
        <w:rPr>
          <w:rFonts w:cs="Tahoma"/>
          <w:b/>
          <w:color w:val="215868" w:themeColor="accent5" w:themeShade="80"/>
        </w:rPr>
        <w:t xml:space="preserve">DON-om nudi uslugu upravljanja projektom </w:t>
      </w:r>
      <w:r>
        <w:rPr>
          <w:rFonts w:cs="Tahoma"/>
          <w:b/>
          <w:color w:val="215868" w:themeColor="accent5" w:themeShade="80"/>
        </w:rPr>
        <w:t>kroz</w:t>
      </w:r>
      <w:r w:rsidRPr="001C378B">
        <w:rPr>
          <w:rFonts w:cs="Tahoma"/>
          <w:b/>
          <w:color w:val="215868" w:themeColor="accent5" w:themeShade="80"/>
        </w:rPr>
        <w:t xml:space="preserve"> </w:t>
      </w:r>
      <w:r>
        <w:rPr>
          <w:rFonts w:cs="Tahoma"/>
          <w:b/>
          <w:color w:val="215868" w:themeColor="accent5" w:themeShade="80"/>
        </w:rPr>
        <w:t>Stručnjake 1</w:t>
      </w:r>
      <w:r w:rsidR="004541FF">
        <w:rPr>
          <w:rFonts w:cs="Tahoma"/>
          <w:b/>
          <w:color w:val="215868" w:themeColor="accent5" w:themeShade="80"/>
        </w:rPr>
        <w:t>-</w:t>
      </w:r>
      <w:r w:rsidR="00A83BC1">
        <w:rPr>
          <w:rFonts w:cs="Tahoma"/>
          <w:b/>
          <w:color w:val="215868" w:themeColor="accent5" w:themeShade="80"/>
        </w:rPr>
        <w:t>6</w:t>
      </w:r>
      <w:r>
        <w:rPr>
          <w:rFonts w:cs="Tahoma"/>
          <w:b/>
          <w:color w:val="215868" w:themeColor="accent5" w:themeShade="80"/>
        </w:rPr>
        <w:t>:</w:t>
      </w:r>
    </w:p>
    <w:p w14:paraId="7678FAFA" w14:textId="77777777" w:rsidR="001C378B" w:rsidRDefault="001C378B" w:rsidP="002F0FB4">
      <w:pPr>
        <w:pStyle w:val="Odlomakpopisa"/>
        <w:numPr>
          <w:ilvl w:val="0"/>
          <w:numId w:val="45"/>
        </w:numPr>
        <w:rPr>
          <w:rFonts w:cs="Tahoma"/>
          <w:color w:val="215868" w:themeColor="accent5" w:themeShade="80"/>
        </w:rPr>
      </w:pPr>
      <w:r w:rsidRPr="00207274">
        <w:rPr>
          <w:rFonts w:cs="Tahoma"/>
          <w:color w:val="215868" w:themeColor="accent5" w:themeShade="80"/>
        </w:rPr>
        <w:t xml:space="preserve">Stručnjak 1: Voditelj projekta </w:t>
      </w:r>
    </w:p>
    <w:p w14:paraId="1A414B20" w14:textId="77777777"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55EBB94E" w14:textId="77777777" w:rsidR="001C378B" w:rsidRPr="00207274" w:rsidRDefault="001C378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sidR="0074452B">
        <w:rPr>
          <w:rFonts w:cs="Tahoma"/>
          <w:color w:val="215868" w:themeColor="accent5" w:themeShade="80"/>
        </w:rPr>
        <w:t>3</w:t>
      </w:r>
      <w:r w:rsidRPr="00207274">
        <w:rPr>
          <w:rFonts w:cs="Tahoma"/>
          <w:color w:val="215868" w:themeColor="accent5" w:themeShade="80"/>
        </w:rPr>
        <w:t>: Pravni stručnjak</w:t>
      </w:r>
    </w:p>
    <w:p w14:paraId="4F30C565" w14:textId="3E69B894" w:rsidR="0074452B" w:rsidRDefault="0074452B" w:rsidP="002F0FB4">
      <w:pPr>
        <w:pStyle w:val="Odlomakpopisa"/>
        <w:numPr>
          <w:ilvl w:val="0"/>
          <w:numId w:val="45"/>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 xml:space="preserve">4: </w:t>
      </w:r>
      <w:r w:rsidR="008C1844">
        <w:rPr>
          <w:rFonts w:cs="Tahoma"/>
          <w:color w:val="215868" w:themeColor="accent5" w:themeShade="80"/>
        </w:rPr>
        <w:t>F</w:t>
      </w:r>
      <w:r>
        <w:rPr>
          <w:rFonts w:cs="Tahoma"/>
          <w:color w:val="215868" w:themeColor="accent5" w:themeShade="80"/>
        </w:rPr>
        <w:t>inancijski stručnjak</w:t>
      </w:r>
    </w:p>
    <w:p w14:paraId="1D11884A" w14:textId="00D7E271"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44A63522" w14:textId="01D2F52C"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3E515110" w14:textId="77777777" w:rsidR="00417694" w:rsidRPr="00207274" w:rsidRDefault="00417694">
      <w:pPr>
        <w:pStyle w:val="Odlomakpopisa"/>
        <w:ind w:left="1429"/>
        <w:rPr>
          <w:rFonts w:cs="Tahoma"/>
          <w:color w:val="215868" w:themeColor="accent5" w:themeShade="80"/>
        </w:rPr>
      </w:pPr>
    </w:p>
    <w:p w14:paraId="2C159067" w14:textId="77777777" w:rsidR="008C1844" w:rsidRDefault="00677CB3" w:rsidP="001C378B">
      <w:pPr>
        <w:ind w:left="454"/>
        <w:rPr>
          <w:color w:val="215868" w:themeColor="accent5" w:themeShade="80"/>
        </w:rPr>
      </w:pPr>
      <w:r w:rsidRPr="008C1844">
        <w:rPr>
          <w:color w:val="215868" w:themeColor="accent5" w:themeShade="80"/>
        </w:rPr>
        <w:t xml:space="preserve">Jedna osoba ne može obavljati više od </w:t>
      </w:r>
      <w:r w:rsidR="0074452B" w:rsidRPr="008C1844">
        <w:rPr>
          <w:color w:val="215868" w:themeColor="accent5" w:themeShade="80"/>
        </w:rPr>
        <w:t>dvije</w:t>
      </w:r>
      <w:r w:rsidRPr="008C1844">
        <w:rPr>
          <w:color w:val="215868" w:themeColor="accent5" w:themeShade="80"/>
        </w:rPr>
        <w:t xml:space="preserve"> navedene funkcije</w:t>
      </w:r>
      <w:r w:rsidR="0074452B" w:rsidRPr="008C1844">
        <w:rPr>
          <w:color w:val="215868" w:themeColor="accent5" w:themeShade="80"/>
        </w:rPr>
        <w:t xml:space="preserve">, ali </w:t>
      </w:r>
      <w:r w:rsidR="00AA39C4" w:rsidRPr="008C1844">
        <w:rPr>
          <w:color w:val="215868" w:themeColor="accent5" w:themeShade="80"/>
        </w:rPr>
        <w:t xml:space="preserve">i </w:t>
      </w:r>
      <w:r w:rsidR="0074452B" w:rsidRPr="008C1844">
        <w:rPr>
          <w:color w:val="215868" w:themeColor="accent5" w:themeShade="80"/>
        </w:rPr>
        <w:t xml:space="preserve">ne može premašiti ekvivalent punog radnog vremena. </w:t>
      </w:r>
    </w:p>
    <w:p w14:paraId="509FAEE6" w14:textId="11252C1C" w:rsidR="00417694" w:rsidRPr="008C1844" w:rsidRDefault="008C1844" w:rsidP="001C378B">
      <w:pPr>
        <w:ind w:left="454"/>
        <w:rPr>
          <w:color w:val="215868" w:themeColor="accent5" w:themeShade="80"/>
        </w:rPr>
      </w:pPr>
      <w:r>
        <w:rPr>
          <w:color w:val="215868" w:themeColor="accent5" w:themeShade="80"/>
        </w:rPr>
        <w:t xml:space="preserve">Ponuditelj mora angažirati i stručnjaka elektro i strojarske struke jer se radi o vrlo složenom projektu gdje ima dosta elektro i strojarskih radova budući da će se graditi Uređaj za </w:t>
      </w:r>
      <w:proofErr w:type="spellStart"/>
      <w:r>
        <w:rPr>
          <w:color w:val="215868" w:themeColor="accent5" w:themeShade="80"/>
        </w:rPr>
        <w:t>pročiščavanje</w:t>
      </w:r>
      <w:proofErr w:type="spellEnd"/>
      <w:r>
        <w:rPr>
          <w:color w:val="215868" w:themeColor="accent5" w:themeShade="80"/>
        </w:rPr>
        <w:t xml:space="preserve"> otpadnih voda i 3</w:t>
      </w:r>
      <w:r w:rsidR="00D023F0">
        <w:rPr>
          <w:color w:val="215868" w:themeColor="accent5" w:themeShade="80"/>
        </w:rPr>
        <w:t>3</w:t>
      </w:r>
      <w:r>
        <w:rPr>
          <w:color w:val="215868" w:themeColor="accent5" w:themeShade="80"/>
        </w:rPr>
        <w:t xml:space="preserve"> </w:t>
      </w:r>
      <w:r w:rsidR="00FB05E1" w:rsidRPr="001E7F6C">
        <w:rPr>
          <w:color w:val="215868" w:themeColor="accent5" w:themeShade="80"/>
        </w:rPr>
        <w:t>c</w:t>
      </w:r>
      <w:r w:rsidRPr="001E7F6C">
        <w:rPr>
          <w:color w:val="215868" w:themeColor="accent5" w:themeShade="80"/>
        </w:rPr>
        <w:t>rpnih stanica.</w:t>
      </w:r>
      <w:r>
        <w:rPr>
          <w:color w:val="215868" w:themeColor="accent5" w:themeShade="80"/>
        </w:rPr>
        <w:t xml:space="preserve"> </w:t>
      </w:r>
    </w:p>
    <w:p w14:paraId="19059076" w14:textId="77777777" w:rsidR="00417694" w:rsidRPr="00207274" w:rsidRDefault="00417694">
      <w:pPr>
        <w:rPr>
          <w:rFonts w:cs="Tahoma"/>
          <w:b/>
          <w:color w:val="215868" w:themeColor="accent5" w:themeShade="80"/>
        </w:rPr>
      </w:pPr>
    </w:p>
    <w:p w14:paraId="0583CFB8" w14:textId="77777777" w:rsidR="00417694" w:rsidRPr="004541FF" w:rsidRDefault="00677CB3" w:rsidP="004261C3">
      <w:pPr>
        <w:pStyle w:val="Naslov4"/>
        <w:numPr>
          <w:ilvl w:val="3"/>
          <w:numId w:val="8"/>
        </w:numPr>
        <w:ind w:left="1134" w:hanging="1134"/>
        <w:rPr>
          <w:rFonts w:cs="Tahoma"/>
          <w:color w:val="215868" w:themeColor="accent5" w:themeShade="80"/>
        </w:rPr>
      </w:pPr>
      <w:bookmarkStart w:id="124" w:name="_Ref512212480"/>
      <w:r w:rsidRPr="004541FF">
        <w:rPr>
          <w:rFonts w:cs="Tahoma"/>
          <w:color w:val="215868" w:themeColor="accent5" w:themeShade="80"/>
        </w:rPr>
        <w:t>Ključni Stručnjak 1: Voditelj projekta</w:t>
      </w:r>
      <w:bookmarkEnd w:id="124"/>
      <w:r w:rsidRPr="004541FF">
        <w:rPr>
          <w:rFonts w:cs="Tahoma"/>
          <w:color w:val="215868" w:themeColor="accent5" w:themeShade="80"/>
        </w:rPr>
        <w:t xml:space="preserve"> </w:t>
      </w:r>
    </w:p>
    <w:p w14:paraId="723225BF" w14:textId="073ED07B" w:rsidR="009874C1" w:rsidRPr="0020468F" w:rsidRDefault="00677CB3" w:rsidP="002F0FB4">
      <w:pPr>
        <w:pStyle w:val="Odlomakpopisa"/>
        <w:numPr>
          <w:ilvl w:val="0"/>
          <w:numId w:val="23"/>
        </w:numPr>
        <w:rPr>
          <w:b/>
          <w:bCs/>
          <w:color w:val="215868" w:themeColor="accent5" w:themeShade="80"/>
        </w:rPr>
      </w:pPr>
      <w:r w:rsidRPr="00207274">
        <w:rPr>
          <w:rFonts w:cs="Tahoma"/>
        </w:rPr>
        <w:t>Osoba s obrazovanjem iz područja građevinarstva, elektrotehnike</w:t>
      </w:r>
      <w:r w:rsidR="00917BCB">
        <w:rPr>
          <w:rFonts w:cs="Tahoma"/>
        </w:rPr>
        <w:t xml:space="preserve">, </w:t>
      </w:r>
      <w:r w:rsidRPr="00207274">
        <w:rPr>
          <w:rFonts w:cs="Tahoma"/>
        </w:rPr>
        <w:t>strojarstva,</w:t>
      </w:r>
      <w:r w:rsidR="001408D2">
        <w:rPr>
          <w:rFonts w:cs="Tahoma"/>
        </w:rPr>
        <w:t xml:space="preserve"> arhitekture ili urbanizma</w:t>
      </w:r>
      <w:r w:rsidRPr="00207274">
        <w:rPr>
          <w:rFonts w:cs="Tahoma"/>
        </w:rPr>
        <w:t xml:space="preserv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B833E0">
        <w:rPr>
          <w:rFonts w:cs="Tahoma"/>
        </w:rPr>
        <w:t xml:space="preserve"> </w:t>
      </w:r>
      <w:r w:rsidR="0020468F">
        <w:rPr>
          <w:rFonts w:cs="Tahoma"/>
        </w:rPr>
        <w:t>–</w:t>
      </w:r>
      <w:r w:rsidR="00A56CDA">
        <w:rPr>
          <w:rFonts w:cs="Tahoma"/>
          <w:b/>
          <w:bCs/>
        </w:rPr>
        <w:t xml:space="preserve"> minimalno</w:t>
      </w:r>
      <w:r w:rsidR="0020468F">
        <w:rPr>
          <w:rFonts w:cs="Tahoma"/>
        </w:rPr>
        <w:t xml:space="preserve"> </w:t>
      </w:r>
      <w:r w:rsidR="0020468F" w:rsidRPr="0020468F">
        <w:rPr>
          <w:rFonts w:cs="Tahoma"/>
          <w:b/>
          <w:bCs/>
        </w:rPr>
        <w:t>jed</w:t>
      </w:r>
      <w:r w:rsidR="00A81D39">
        <w:rPr>
          <w:rFonts w:cs="Tahoma"/>
          <w:b/>
          <w:bCs/>
        </w:rPr>
        <w:t>a</w:t>
      </w:r>
      <w:r w:rsidR="0020468F" w:rsidRPr="0020468F">
        <w:rPr>
          <w:rFonts w:cs="Tahoma"/>
          <w:b/>
          <w:bCs/>
        </w:rPr>
        <w:t xml:space="preserve">n </w:t>
      </w:r>
      <w:r w:rsidR="00A81D39">
        <w:rPr>
          <w:rFonts w:cs="Tahoma"/>
          <w:b/>
          <w:bCs/>
        </w:rPr>
        <w:t>stručnjak</w:t>
      </w:r>
      <w:r w:rsidR="0020468F">
        <w:rPr>
          <w:rFonts w:cs="Tahoma"/>
          <w:b/>
          <w:bCs/>
        </w:rPr>
        <w:t>.</w:t>
      </w:r>
    </w:p>
    <w:p w14:paraId="4C8E678F" w14:textId="1049F461" w:rsidR="00BF6BDD" w:rsidRDefault="00BF6BDD" w:rsidP="00BF6BDD">
      <w:r>
        <w:t xml:space="preserve">             -</w:t>
      </w:r>
      <w:r w:rsidRPr="00BF6BDD">
        <w:t xml:space="preserve"> </w:t>
      </w:r>
      <w:r w:rsidR="00AD3B90">
        <w:t xml:space="preserve">  </w:t>
      </w:r>
      <w:r w:rsidRPr="00B2376B">
        <w:t xml:space="preserve">Imenovana osoba za  voditelja projekta mora imati certifikat </w:t>
      </w:r>
      <w:proofErr w:type="spellStart"/>
      <w:r w:rsidRPr="00B2376B">
        <w:t>međunardno</w:t>
      </w:r>
      <w:proofErr w:type="spellEnd"/>
      <w:r w:rsidRPr="00B2376B">
        <w:t xml:space="preserve"> priznatog sustava ovjere </w:t>
      </w:r>
      <w:r>
        <w:t xml:space="preserve"> </w:t>
      </w:r>
    </w:p>
    <w:p w14:paraId="51982422" w14:textId="77777777" w:rsidR="00BF6BDD" w:rsidRDefault="00BF6BDD" w:rsidP="00BF6BDD">
      <w:r>
        <w:t xml:space="preserve">                 </w:t>
      </w:r>
      <w:r w:rsidRPr="00B2376B">
        <w:t xml:space="preserve">sposobnosti iz područja upravljanja projektima minimalna razina  CERTIFIKAT  IPMA </w:t>
      </w:r>
      <w:r w:rsidRPr="00BF6BDD">
        <w:t>C</w:t>
      </w:r>
    </w:p>
    <w:p w14:paraId="2C2AC371" w14:textId="799CFA3A" w:rsidR="00BF6BDD" w:rsidRPr="00BF6BDD" w:rsidRDefault="00BF6BDD" w:rsidP="00BF6BDD">
      <w:r>
        <w:t xml:space="preserve">                </w:t>
      </w:r>
      <w:r w:rsidRPr="00BF6BDD">
        <w:t xml:space="preserve"> ili PMI-PMP.</w:t>
      </w:r>
    </w:p>
    <w:p w14:paraId="7F989073" w14:textId="77777777" w:rsidR="00BF6BDD" w:rsidRPr="00B2376B" w:rsidRDefault="00BF6BDD" w:rsidP="00BF6BDD"/>
    <w:p w14:paraId="1BAA32A4" w14:textId="6295F148" w:rsidR="00BF6BDD" w:rsidRPr="00BF6BDD" w:rsidRDefault="00BF6BDD" w:rsidP="00BF6BDD">
      <w:pPr>
        <w:rPr>
          <w:b/>
          <w:color w:val="215868" w:themeColor="accent5" w:themeShade="80"/>
        </w:rPr>
      </w:pPr>
    </w:p>
    <w:p w14:paraId="007746CF" w14:textId="54D422C8" w:rsidR="00417694" w:rsidRPr="00207274" w:rsidRDefault="00677CB3" w:rsidP="002F0FB4">
      <w:pPr>
        <w:pStyle w:val="Odlomakpopisa"/>
        <w:numPr>
          <w:ilvl w:val="0"/>
          <w:numId w:val="23"/>
        </w:numPr>
        <w:rPr>
          <w:b/>
          <w:color w:val="215868" w:themeColor="accent5" w:themeShade="80"/>
        </w:rPr>
      </w:pPr>
      <w:r w:rsidRPr="00207274">
        <w:rPr>
          <w:b/>
          <w:color w:val="215868" w:themeColor="accent5" w:themeShade="80"/>
        </w:rPr>
        <w:t xml:space="preserve">Temeljem članka 268. stavka 1. Točke 8 Zakona o javnoj nabavi </w:t>
      </w:r>
      <w:r w:rsidR="00DF4E61">
        <w:rPr>
          <w:b/>
          <w:color w:val="215868" w:themeColor="accent5" w:themeShade="80"/>
        </w:rPr>
        <w:t>Stručna kvalifikacija</w:t>
      </w:r>
      <w:r w:rsidRPr="00207274">
        <w:rPr>
          <w:b/>
          <w:color w:val="215868" w:themeColor="accent5" w:themeShade="80"/>
        </w:rPr>
        <w:t xml:space="preserve"> Stručnjaka 1 ocjenjuje se u okviru Kriterija za odabir ponude (vidi Točku </w:t>
      </w:r>
      <w:r w:rsidR="00601578">
        <w:fldChar w:fldCharType="begin"/>
      </w:r>
      <w:r w:rsidR="00601578">
        <w:instrText xml:space="preserve">REF _Ref492247646 \r \h \* MERGEFORMAT </w:instrText>
      </w:r>
      <w:r w:rsidR="00601578">
        <w:fldChar w:fldCharType="separate"/>
      </w:r>
      <w:r w:rsidR="003E32EE" w:rsidRPr="003E32EE">
        <w:rPr>
          <w:b/>
          <w:color w:val="215868" w:themeColor="accent5" w:themeShade="80"/>
        </w:rPr>
        <w:t>50</w:t>
      </w:r>
      <w:r w:rsidR="00601578">
        <w:fldChar w:fldCharType="end"/>
      </w:r>
      <w:r w:rsidRPr="00207274">
        <w:rPr>
          <w:b/>
          <w:color w:val="215868" w:themeColor="accent5" w:themeShade="80"/>
        </w:rPr>
        <w:t xml:space="preserve"> ove DON).</w:t>
      </w:r>
    </w:p>
    <w:p w14:paraId="7AE4192F" w14:textId="77777777" w:rsidR="00417694" w:rsidRPr="00207274" w:rsidRDefault="00417694">
      <w:pPr>
        <w:pStyle w:val="normalKKP"/>
        <w:ind w:left="993"/>
      </w:pPr>
    </w:p>
    <w:p w14:paraId="1BA723CD" w14:textId="6DCA300B"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_Ref512212480 \r \h \* MERGEFORMAT </w:instrText>
      </w:r>
      <w:r w:rsidR="00601578">
        <w:fldChar w:fldCharType="separate"/>
      </w:r>
      <w:r w:rsidR="003E32EE" w:rsidRPr="003E32EE">
        <w:rPr>
          <w:b/>
          <w:color w:val="215868" w:themeColor="accent5" w:themeShade="80"/>
        </w:rPr>
        <w:t>26.3.2.1</w:t>
      </w:r>
      <w:r w:rsidR="00601578">
        <w:fldChar w:fldCharType="end"/>
      </w:r>
      <w:r w:rsidRPr="00207274">
        <w:rPr>
          <w:color w:val="215868" w:themeColor="accent5" w:themeShade="80"/>
        </w:rPr>
        <w:t xml:space="preserve">, gospodarski subjekt u ponudi dostavlja: </w:t>
      </w:r>
    </w:p>
    <w:p w14:paraId="76153AEC" w14:textId="46119DC0" w:rsidR="00417694" w:rsidRPr="00207274" w:rsidRDefault="00677CB3"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1408D2">
        <w:rPr>
          <w:rFonts w:cs="Tahoma"/>
        </w:rPr>
        <w:t xml:space="preserve"> i točka 10) ako je primjenjivo</w:t>
      </w:r>
    </w:p>
    <w:p w14:paraId="27826C91" w14:textId="77777777" w:rsidR="00417694" w:rsidRPr="00207274" w:rsidRDefault="00417694">
      <w:pPr>
        <w:pStyle w:val="normalKKP"/>
        <w:rPr>
          <w:color w:val="215868" w:themeColor="accent5" w:themeShade="80"/>
        </w:rPr>
      </w:pPr>
    </w:p>
    <w:p w14:paraId="518BC1D4" w14:textId="630CCD5D"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_Ref512212480 \r \h \* MERGEFORMAT </w:instrText>
      </w:r>
      <w:r w:rsidR="00601578">
        <w:fldChar w:fldCharType="separate"/>
      </w:r>
      <w:r w:rsidR="003E32EE" w:rsidRPr="003E32EE">
        <w:rPr>
          <w:b/>
          <w:color w:val="215868" w:themeColor="accent5" w:themeShade="80"/>
        </w:rPr>
        <w:t>26.3.2.1</w:t>
      </w:r>
      <w:r w:rsidR="00601578">
        <w:fldChar w:fldCharType="end"/>
      </w:r>
      <w:r w:rsidRPr="00207274">
        <w:rPr>
          <w:color w:val="215868" w:themeColor="accent5" w:themeShade="80"/>
        </w:rPr>
        <w:t>:</w:t>
      </w:r>
    </w:p>
    <w:p w14:paraId="7997C2F8" w14:textId="72D94887" w:rsidR="00417694" w:rsidRPr="00207274" w:rsidRDefault="00677CB3"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1408D2">
        <w:rPr>
          <w:rFonts w:cs="Tahoma"/>
        </w:rPr>
        <w:t xml:space="preserve"> ili drugi dokument kojim ponuditelj može dokazati da pojedini stručnjak ima traženi stupanj obrazovanja</w:t>
      </w:r>
    </w:p>
    <w:p w14:paraId="54433028" w14:textId="08C7BC2B" w:rsidR="00BF6BDD" w:rsidRPr="00A46B52" w:rsidRDefault="00BF6BDD" w:rsidP="00BF6BDD">
      <w:r>
        <w:rPr>
          <w:rFonts w:cs="Tahoma"/>
        </w:rPr>
        <w:lastRenderedPageBreak/>
        <w:t xml:space="preserve">            -</w:t>
      </w:r>
      <w:r w:rsidRPr="00BF6BDD">
        <w:t xml:space="preserve"> </w:t>
      </w:r>
      <w:r>
        <w:t xml:space="preserve"> </w:t>
      </w:r>
      <w:r w:rsidRPr="00B2376B">
        <w:t xml:space="preserve"> prilaganjem kopije Certifikata IPMA C, Certifikata IPMA B ili Certifikata IPMA </w:t>
      </w:r>
      <w:r>
        <w:t xml:space="preserve">A, </w:t>
      </w:r>
      <w:r w:rsidRPr="00BF6BDD">
        <w:t xml:space="preserve">odnosno </w:t>
      </w:r>
      <w:proofErr w:type="spellStart"/>
      <w:r w:rsidRPr="00BF6BDD">
        <w:t>Cerifikata</w:t>
      </w:r>
      <w:proofErr w:type="spellEnd"/>
      <w:r w:rsidRPr="00BF6BDD">
        <w:t xml:space="preserve"> </w:t>
      </w:r>
      <w:r>
        <w:t xml:space="preserve">     </w:t>
      </w:r>
      <w:r w:rsidRPr="00BF6BDD">
        <w:t>PMP.</w:t>
      </w:r>
    </w:p>
    <w:p w14:paraId="7B0BC6EE" w14:textId="309B53FC" w:rsidR="005C5196" w:rsidRDefault="005C5196" w:rsidP="005C5196">
      <w:pPr>
        <w:tabs>
          <w:tab w:val="left" w:pos="284"/>
          <w:tab w:val="left" w:pos="9071"/>
        </w:tabs>
        <w:ind w:right="-1"/>
        <w:rPr>
          <w:rFonts w:cs="Tahoma"/>
        </w:rPr>
      </w:pPr>
    </w:p>
    <w:p w14:paraId="5E7CF985" w14:textId="12D47B07" w:rsidR="005C5196" w:rsidRPr="004541FF" w:rsidRDefault="005C5196" w:rsidP="005C5196">
      <w:pPr>
        <w:pStyle w:val="Naslov4"/>
        <w:numPr>
          <w:ilvl w:val="3"/>
          <w:numId w:val="8"/>
        </w:numPr>
        <w:ind w:left="1134" w:hanging="1134"/>
        <w:rPr>
          <w:rFonts w:cs="Tahoma"/>
          <w:color w:val="215868" w:themeColor="accent5" w:themeShade="80"/>
        </w:rPr>
      </w:pPr>
      <w:r w:rsidRPr="004541FF">
        <w:rPr>
          <w:rFonts w:cs="Tahoma"/>
          <w:color w:val="215868" w:themeColor="accent5" w:themeShade="80"/>
        </w:rPr>
        <w:t xml:space="preserve">Ključni Stručnjak </w:t>
      </w:r>
      <w:r w:rsidR="0020468F">
        <w:rPr>
          <w:rFonts w:cs="Tahoma"/>
          <w:color w:val="215868" w:themeColor="accent5" w:themeShade="80"/>
        </w:rPr>
        <w:t>2</w:t>
      </w:r>
      <w:r w:rsidRPr="004541FF">
        <w:rPr>
          <w:rFonts w:cs="Tahoma"/>
          <w:color w:val="215868" w:themeColor="accent5" w:themeShade="80"/>
        </w:rPr>
        <w:t xml:space="preserve">: </w:t>
      </w:r>
      <w:r w:rsidRPr="0020468F">
        <w:rPr>
          <w:rFonts w:cs="Tahoma"/>
          <w:color w:val="215868" w:themeColor="accent5" w:themeShade="80"/>
        </w:rPr>
        <w:t>Pomo</w:t>
      </w:r>
      <w:r w:rsidR="0020468F" w:rsidRPr="0020468F">
        <w:rPr>
          <w:rFonts w:cs="Tahoma"/>
          <w:color w:val="215868" w:themeColor="accent5" w:themeShade="80"/>
        </w:rPr>
        <w:t>ć</w:t>
      </w:r>
      <w:r w:rsidRPr="0020468F">
        <w:rPr>
          <w:rFonts w:cs="Tahoma"/>
          <w:color w:val="215868" w:themeColor="accent5" w:themeShade="80"/>
        </w:rPr>
        <w:t>nik</w:t>
      </w:r>
      <w:r>
        <w:rPr>
          <w:rFonts w:cs="Tahoma"/>
          <w:color w:val="215868" w:themeColor="accent5" w:themeShade="80"/>
        </w:rPr>
        <w:t xml:space="preserve"> v</w:t>
      </w:r>
      <w:r w:rsidRPr="004541FF">
        <w:rPr>
          <w:rFonts w:cs="Tahoma"/>
          <w:color w:val="215868" w:themeColor="accent5" w:themeShade="80"/>
        </w:rPr>
        <w:t>oditelj</w:t>
      </w:r>
      <w:r>
        <w:rPr>
          <w:rFonts w:cs="Tahoma"/>
          <w:color w:val="215868" w:themeColor="accent5" w:themeShade="80"/>
        </w:rPr>
        <w:t>a</w:t>
      </w:r>
      <w:r w:rsidRPr="004541FF">
        <w:rPr>
          <w:rFonts w:cs="Tahoma"/>
          <w:color w:val="215868" w:themeColor="accent5" w:themeShade="80"/>
        </w:rPr>
        <w:t xml:space="preserve"> projekta </w:t>
      </w:r>
    </w:p>
    <w:p w14:paraId="7B7D4219" w14:textId="382A388F" w:rsidR="005C5196" w:rsidRPr="0020468F" w:rsidRDefault="005C5196" w:rsidP="002F0FB4">
      <w:pPr>
        <w:pStyle w:val="Odlomakpopisa"/>
        <w:numPr>
          <w:ilvl w:val="0"/>
          <w:numId w:val="23"/>
        </w:numPr>
        <w:rPr>
          <w:rFonts w:cs="Tahoma"/>
          <w:b/>
          <w:bCs/>
        </w:rPr>
      </w:pPr>
      <w:r w:rsidRPr="00207274">
        <w:rPr>
          <w:rFonts w:cs="Tahoma"/>
        </w:rPr>
        <w:t>Osoba s obrazovanjem iz područja građevinarstva, elektrotehnike</w:t>
      </w:r>
      <w:r w:rsidR="0020468F">
        <w:rPr>
          <w:rFonts w:cs="Tahoma"/>
        </w:rPr>
        <w:t xml:space="preserve"> </w:t>
      </w:r>
      <w:r w:rsidRPr="00207274">
        <w:rPr>
          <w:rFonts w:cs="Tahoma"/>
        </w:rPr>
        <w:t>strojarstva,</w:t>
      </w:r>
      <w:r w:rsidR="0020468F">
        <w:rPr>
          <w:rFonts w:cs="Tahoma"/>
        </w:rPr>
        <w:t xml:space="preserve"> arhitekture ili urbanizma</w:t>
      </w:r>
      <w:r w:rsidRPr="00207274">
        <w:rPr>
          <w:rFonts w:cs="Tahoma"/>
        </w:rPr>
        <w:t xml:space="preserv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20468F">
        <w:rPr>
          <w:rFonts w:cs="Tahoma"/>
        </w:rPr>
        <w:t xml:space="preserve"> </w:t>
      </w:r>
      <w:r w:rsidR="0020468F" w:rsidRPr="0020468F">
        <w:rPr>
          <w:rFonts w:cs="Tahoma"/>
          <w:b/>
          <w:bCs/>
        </w:rPr>
        <w:t xml:space="preserve">– </w:t>
      </w:r>
      <w:r w:rsidR="00A56CDA">
        <w:rPr>
          <w:rFonts w:cs="Tahoma"/>
          <w:b/>
          <w:bCs/>
        </w:rPr>
        <w:t xml:space="preserve"> minimalno </w:t>
      </w:r>
      <w:r w:rsidR="0020468F" w:rsidRPr="0020468F">
        <w:rPr>
          <w:rFonts w:cs="Tahoma"/>
          <w:b/>
          <w:bCs/>
        </w:rPr>
        <w:t>jed</w:t>
      </w:r>
      <w:r w:rsidR="00A81D39">
        <w:rPr>
          <w:rFonts w:cs="Tahoma"/>
          <w:b/>
          <w:bCs/>
        </w:rPr>
        <w:t>a</w:t>
      </w:r>
      <w:r w:rsidR="0020468F" w:rsidRPr="0020468F">
        <w:rPr>
          <w:rFonts w:cs="Tahoma"/>
          <w:b/>
          <w:bCs/>
        </w:rPr>
        <w:t xml:space="preserve">n </w:t>
      </w:r>
      <w:r w:rsidR="00A81D39">
        <w:rPr>
          <w:rFonts w:cs="Tahoma"/>
          <w:b/>
          <w:bCs/>
        </w:rPr>
        <w:t>stručnjak</w:t>
      </w:r>
      <w:r w:rsidR="0020468F" w:rsidRPr="0020468F">
        <w:rPr>
          <w:rFonts w:cs="Tahoma"/>
          <w:b/>
          <w:bCs/>
        </w:rPr>
        <w:t>.</w:t>
      </w:r>
    </w:p>
    <w:p w14:paraId="390B5AC4" w14:textId="77777777" w:rsidR="005C5196" w:rsidRPr="00207274" w:rsidRDefault="005C5196" w:rsidP="005C5196">
      <w:pPr>
        <w:pStyle w:val="normalKKP"/>
        <w:ind w:left="993"/>
      </w:pPr>
    </w:p>
    <w:p w14:paraId="03A5DAB6" w14:textId="0A578406" w:rsidR="005C5196" w:rsidRPr="00207274" w:rsidRDefault="005C5196" w:rsidP="005C5196">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3E32EE" w:rsidRPr="003E32EE">
        <w:rPr>
          <w:b/>
          <w:color w:val="215868" w:themeColor="accent5" w:themeShade="80"/>
        </w:rPr>
        <w:t>26.3.2.</w:t>
      </w:r>
      <w:r>
        <w:fldChar w:fldCharType="end"/>
      </w:r>
      <w:r w:rsidR="00AE143D">
        <w:t>2</w:t>
      </w:r>
      <w:r w:rsidRPr="00207274">
        <w:rPr>
          <w:color w:val="215868" w:themeColor="accent5" w:themeShade="80"/>
        </w:rPr>
        <w:t xml:space="preserve">, gospodarski subjekt u ponudi dostavlja: </w:t>
      </w:r>
    </w:p>
    <w:p w14:paraId="7ED18EE1" w14:textId="77777777" w:rsidR="0020468F" w:rsidRPr="00207274" w:rsidRDefault="005C5196"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486359EE" w14:textId="77777777" w:rsidR="0020468F" w:rsidRPr="00207274" w:rsidRDefault="0020468F" w:rsidP="0020468F">
      <w:pPr>
        <w:pStyle w:val="normalKKP"/>
        <w:rPr>
          <w:color w:val="215868" w:themeColor="accent5" w:themeShade="80"/>
        </w:rPr>
      </w:pPr>
    </w:p>
    <w:p w14:paraId="5DE00B58" w14:textId="77777777" w:rsidR="005C5196" w:rsidRPr="00207274" w:rsidRDefault="005C5196" w:rsidP="005C5196">
      <w:pPr>
        <w:pStyle w:val="normalKKP"/>
        <w:rPr>
          <w:color w:val="215868" w:themeColor="accent5" w:themeShade="80"/>
        </w:rPr>
      </w:pPr>
    </w:p>
    <w:p w14:paraId="77201E9C" w14:textId="2ADD58DE" w:rsidR="005C5196" w:rsidRPr="00207274" w:rsidRDefault="005C5196" w:rsidP="005C5196">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3E32EE" w:rsidRPr="003E32EE">
        <w:rPr>
          <w:b/>
          <w:color w:val="215868" w:themeColor="accent5" w:themeShade="80"/>
        </w:rPr>
        <w:t>26.3.2.</w:t>
      </w:r>
      <w:r>
        <w:fldChar w:fldCharType="end"/>
      </w:r>
      <w:r w:rsidR="00AE143D">
        <w:t>2</w:t>
      </w:r>
      <w:r w:rsidRPr="00207274">
        <w:rPr>
          <w:color w:val="215868" w:themeColor="accent5" w:themeShade="80"/>
        </w:rPr>
        <w:t>:</w:t>
      </w:r>
    </w:p>
    <w:p w14:paraId="02657325" w14:textId="77777777" w:rsidR="0020468F" w:rsidRPr="00207274" w:rsidRDefault="005C5196"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2643393D" w14:textId="75BA2D36" w:rsidR="005C5196" w:rsidRPr="00207274" w:rsidRDefault="005C5196" w:rsidP="0020468F">
      <w:pPr>
        <w:pStyle w:val="Odlomakpopisa"/>
        <w:ind w:left="1069"/>
        <w:rPr>
          <w:rFonts w:cs="Tahoma"/>
        </w:rPr>
      </w:pPr>
    </w:p>
    <w:p w14:paraId="46A9B81A" w14:textId="77777777" w:rsidR="00417694" w:rsidRPr="00207274" w:rsidRDefault="00677CB3" w:rsidP="004261C3">
      <w:pPr>
        <w:pStyle w:val="Naslov4"/>
        <w:numPr>
          <w:ilvl w:val="3"/>
          <w:numId w:val="8"/>
        </w:numPr>
        <w:ind w:left="1134" w:hanging="1134"/>
        <w:rPr>
          <w:rFonts w:cs="Tahoma"/>
          <w:color w:val="215868" w:themeColor="accent5" w:themeShade="80"/>
        </w:rPr>
      </w:pPr>
      <w:bookmarkStart w:id="125" w:name="_Ref512212565"/>
      <w:r w:rsidRPr="00207274">
        <w:rPr>
          <w:rFonts w:cs="Tahoma"/>
          <w:color w:val="215868" w:themeColor="accent5" w:themeShade="80"/>
        </w:rPr>
        <w:t xml:space="preserve">Ključni Stručnjak </w:t>
      </w:r>
      <w:r w:rsidR="00485C4F">
        <w:rPr>
          <w:rFonts w:cs="Tahoma"/>
          <w:color w:val="215868" w:themeColor="accent5" w:themeShade="80"/>
        </w:rPr>
        <w:t>3</w:t>
      </w:r>
      <w:r w:rsidRPr="00207274">
        <w:rPr>
          <w:rFonts w:cs="Tahoma"/>
          <w:color w:val="215868" w:themeColor="accent5" w:themeShade="80"/>
        </w:rPr>
        <w:t>: Pravni  stručnjak</w:t>
      </w:r>
      <w:bookmarkEnd w:id="125"/>
    </w:p>
    <w:p w14:paraId="7808A4B2" w14:textId="5BA76319" w:rsidR="00417694" w:rsidRPr="00207274" w:rsidRDefault="00677CB3" w:rsidP="002F0FB4">
      <w:pPr>
        <w:pStyle w:val="Odlomakpopisa"/>
        <w:numPr>
          <w:ilvl w:val="0"/>
          <w:numId w:val="23"/>
        </w:numPr>
        <w:rPr>
          <w:rStyle w:val="Naglaeno"/>
          <w:rFonts w:cs="Tahoma"/>
          <w:b w:val="0"/>
          <w:bCs w:val="0"/>
        </w:rPr>
      </w:pPr>
      <w:r w:rsidRPr="00207274">
        <w:rPr>
          <w:rFonts w:cs="Tahoma"/>
        </w:rPr>
        <w:t>Osoba s obrazovanjem iz područja prava, koja je završila minimalno preddiplomski i diplomski sveučilišni studij ili integrirani preddiplomski i diplomski sveučilišni studij kojim se stječe akademski naziv diplomirani pravnik/magistar prava ako je tijekom cijelog svog studija stekla najmanje 300 ECTS bodova, odnosno koja je na drugi način propisan posebnim propisom stekla odgovarajući stupanj obrazovanja</w:t>
      </w:r>
      <w:r w:rsidR="0020468F">
        <w:rPr>
          <w:rFonts w:cs="Tahoma"/>
        </w:rPr>
        <w:t xml:space="preserve">- </w:t>
      </w:r>
      <w:r w:rsidR="00A56CDA" w:rsidRPr="00A56CDA">
        <w:rPr>
          <w:rFonts w:cs="Tahoma"/>
          <w:b/>
          <w:bCs/>
        </w:rPr>
        <w:t>minimalno</w:t>
      </w:r>
      <w:r w:rsidR="00A56CDA">
        <w:rPr>
          <w:rFonts w:cs="Tahoma"/>
        </w:rPr>
        <w:t xml:space="preserve"> </w:t>
      </w:r>
      <w:r w:rsidR="0020468F">
        <w:rPr>
          <w:rFonts w:cs="Tahoma"/>
          <w:b/>
          <w:bCs/>
        </w:rPr>
        <w:t>jed</w:t>
      </w:r>
      <w:r w:rsidR="00A81D39">
        <w:rPr>
          <w:rFonts w:cs="Tahoma"/>
          <w:b/>
          <w:bCs/>
        </w:rPr>
        <w:t>a</w:t>
      </w:r>
      <w:r w:rsidR="0020468F">
        <w:rPr>
          <w:rFonts w:cs="Tahoma"/>
          <w:b/>
          <w:bCs/>
        </w:rPr>
        <w:t xml:space="preserve">n </w:t>
      </w:r>
      <w:r w:rsidR="00A81D39">
        <w:rPr>
          <w:rFonts w:cs="Tahoma"/>
          <w:b/>
          <w:bCs/>
        </w:rPr>
        <w:t>stručnjak</w:t>
      </w:r>
    </w:p>
    <w:p w14:paraId="7EA3260A" w14:textId="77777777" w:rsidR="00417694" w:rsidRPr="00207274" w:rsidRDefault="00417694">
      <w:pPr>
        <w:pStyle w:val="normalKKP"/>
        <w:ind w:left="1174"/>
        <w:rPr>
          <w:rStyle w:val="Naglaeno"/>
          <w:b w:val="0"/>
          <w:bCs w:val="0"/>
        </w:rPr>
      </w:pPr>
    </w:p>
    <w:p w14:paraId="50132C44" w14:textId="77777777" w:rsidR="00417694" w:rsidRPr="00207274" w:rsidRDefault="00417694">
      <w:pPr>
        <w:pStyle w:val="normalKKP"/>
        <w:ind w:left="1174"/>
        <w:rPr>
          <w:highlight w:val="yellow"/>
        </w:rPr>
      </w:pPr>
    </w:p>
    <w:p w14:paraId="0A96111C" w14:textId="3FEA401F"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_Ref512212565 \r \h \* MERGEFORMAT </w:instrText>
      </w:r>
      <w:r w:rsidR="00601578">
        <w:fldChar w:fldCharType="separate"/>
      </w:r>
      <w:r w:rsidR="003E32EE" w:rsidRPr="003E32EE">
        <w:rPr>
          <w:b/>
          <w:color w:val="215868" w:themeColor="accent5" w:themeShade="80"/>
        </w:rPr>
        <w:t>26.3.2.3</w:t>
      </w:r>
      <w:r w:rsidR="00601578">
        <w:fldChar w:fldCharType="end"/>
      </w:r>
      <w:r w:rsidRPr="00207274">
        <w:rPr>
          <w:color w:val="215868" w:themeColor="accent5" w:themeShade="80"/>
        </w:rPr>
        <w:t xml:space="preserve">, gospodarski subjekt u ponudi dostavlja: </w:t>
      </w:r>
    </w:p>
    <w:p w14:paraId="7E3B652D" w14:textId="77777777" w:rsidR="0020468F" w:rsidRPr="00207274" w:rsidRDefault="00677CB3"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47A57DC9" w14:textId="77777777" w:rsidR="0020468F" w:rsidRPr="00207274" w:rsidRDefault="0020468F" w:rsidP="0020468F">
      <w:pPr>
        <w:pStyle w:val="normalKKP"/>
        <w:rPr>
          <w:color w:val="215868" w:themeColor="accent5" w:themeShade="80"/>
        </w:rPr>
      </w:pPr>
    </w:p>
    <w:p w14:paraId="3DF1A198" w14:textId="77777777" w:rsidR="00417694" w:rsidRPr="00207274" w:rsidRDefault="00417694">
      <w:pPr>
        <w:pStyle w:val="normalKKP"/>
        <w:rPr>
          <w:color w:val="215868" w:themeColor="accent5" w:themeShade="80"/>
        </w:rPr>
      </w:pPr>
    </w:p>
    <w:p w14:paraId="79D120E7" w14:textId="69863936"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_Ref512212565 \r \h \* MERGEFORMAT </w:instrText>
      </w:r>
      <w:r w:rsidR="00601578">
        <w:fldChar w:fldCharType="separate"/>
      </w:r>
      <w:r w:rsidR="003E32EE" w:rsidRPr="003E32EE">
        <w:rPr>
          <w:b/>
          <w:color w:val="215868" w:themeColor="accent5" w:themeShade="80"/>
        </w:rPr>
        <w:t>26.3.2.3</w:t>
      </w:r>
      <w:r w:rsidR="00601578">
        <w:fldChar w:fldCharType="end"/>
      </w:r>
      <w:r w:rsidRPr="00207274">
        <w:rPr>
          <w:color w:val="215868" w:themeColor="accent5" w:themeShade="80"/>
        </w:rPr>
        <w:t>:</w:t>
      </w:r>
    </w:p>
    <w:p w14:paraId="1C61CD05" w14:textId="77777777" w:rsidR="0020468F" w:rsidRPr="00207274" w:rsidRDefault="00677CB3"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6F02F701" w14:textId="77777777" w:rsidR="0020468F" w:rsidRPr="00207274" w:rsidRDefault="0020468F" w:rsidP="0020468F">
      <w:pPr>
        <w:pStyle w:val="Odlomakpopisa"/>
        <w:ind w:left="1069"/>
        <w:rPr>
          <w:rFonts w:cs="Tahoma"/>
        </w:rPr>
      </w:pPr>
    </w:p>
    <w:p w14:paraId="66E83234" w14:textId="0B10BE50" w:rsidR="00417694" w:rsidRPr="00207274" w:rsidRDefault="00417694" w:rsidP="0020468F">
      <w:pPr>
        <w:pStyle w:val="Odlomakpopisa"/>
        <w:ind w:left="1069"/>
        <w:rPr>
          <w:rFonts w:cs="Tahoma"/>
        </w:rPr>
      </w:pPr>
    </w:p>
    <w:p w14:paraId="0E6F719A" w14:textId="732E21B9" w:rsidR="00417694" w:rsidRDefault="00417694">
      <w:pPr>
        <w:pStyle w:val="normalKKP"/>
        <w:rPr>
          <w:b/>
          <w:color w:val="215868" w:themeColor="accent5" w:themeShade="80"/>
        </w:rPr>
      </w:pPr>
    </w:p>
    <w:p w14:paraId="1E285C12" w14:textId="1BFF5D6E" w:rsidR="008C1844" w:rsidRPr="00207274" w:rsidRDefault="008C1844" w:rsidP="008C1844">
      <w:pPr>
        <w:pStyle w:val="Naslov4"/>
        <w:numPr>
          <w:ilvl w:val="3"/>
          <w:numId w:val="8"/>
        </w:numPr>
        <w:ind w:left="1134" w:hanging="1134"/>
        <w:rPr>
          <w:rFonts w:cs="Tahoma"/>
          <w:color w:val="215868" w:themeColor="accent5" w:themeShade="80"/>
        </w:rPr>
      </w:pPr>
      <w:r w:rsidRPr="00207274">
        <w:rPr>
          <w:rFonts w:cs="Tahoma"/>
          <w:color w:val="215868" w:themeColor="accent5" w:themeShade="80"/>
        </w:rPr>
        <w:t xml:space="preserve">Ključni Stručnjak </w:t>
      </w:r>
      <w:r w:rsidR="00C714A4">
        <w:rPr>
          <w:rFonts w:cs="Tahoma"/>
          <w:color w:val="215868" w:themeColor="accent5" w:themeShade="80"/>
        </w:rPr>
        <w:t>4</w:t>
      </w:r>
      <w:r w:rsidRPr="00207274">
        <w:rPr>
          <w:rFonts w:cs="Tahoma"/>
          <w:color w:val="215868" w:themeColor="accent5" w:themeShade="80"/>
        </w:rPr>
        <w:t xml:space="preserve">: </w:t>
      </w:r>
      <w:r>
        <w:rPr>
          <w:rFonts w:cs="Tahoma"/>
          <w:color w:val="215868" w:themeColor="accent5" w:themeShade="80"/>
        </w:rPr>
        <w:t>Financijski</w:t>
      </w:r>
      <w:r w:rsidRPr="00207274">
        <w:rPr>
          <w:rFonts w:cs="Tahoma"/>
          <w:color w:val="215868" w:themeColor="accent5" w:themeShade="80"/>
        </w:rPr>
        <w:t xml:space="preserve">  stručnjak</w:t>
      </w:r>
    </w:p>
    <w:p w14:paraId="0D60D04B" w14:textId="5728ED75" w:rsidR="008C1844" w:rsidRPr="00207274" w:rsidRDefault="008C1844" w:rsidP="002F0FB4">
      <w:pPr>
        <w:pStyle w:val="Odlomakpopisa"/>
        <w:numPr>
          <w:ilvl w:val="0"/>
          <w:numId w:val="23"/>
        </w:numPr>
        <w:rPr>
          <w:rStyle w:val="Naglaeno"/>
          <w:rFonts w:cs="Tahoma"/>
          <w:b w:val="0"/>
          <w:bCs w:val="0"/>
        </w:rPr>
      </w:pPr>
      <w:r w:rsidRPr="00207274">
        <w:rPr>
          <w:rFonts w:cs="Tahoma"/>
        </w:rPr>
        <w:t xml:space="preserve">Osoba s obrazovanjem iz područja </w:t>
      </w:r>
      <w:r w:rsidR="00C714A4">
        <w:rPr>
          <w:rFonts w:cs="Tahoma"/>
        </w:rPr>
        <w:t>ekonomije</w:t>
      </w:r>
      <w:r w:rsidRPr="00207274">
        <w:rPr>
          <w:rFonts w:cs="Tahoma"/>
        </w:rPr>
        <w:t xml:space="preserve">, koja je završila minimalno preddiplomski i diplomski sveučilišni studij ili integrirani preddiplomski i diplomski sveučilišni studij kojim se stječe akademski naziv diplomirani </w:t>
      </w:r>
      <w:r w:rsidR="00C714A4">
        <w:rPr>
          <w:rFonts w:cs="Tahoma"/>
        </w:rPr>
        <w:t>ekonomist</w:t>
      </w:r>
      <w:r w:rsidRPr="00207274">
        <w:rPr>
          <w:rFonts w:cs="Tahoma"/>
        </w:rPr>
        <w:t xml:space="preserve">/magistar </w:t>
      </w:r>
      <w:r w:rsidR="00C714A4">
        <w:rPr>
          <w:rFonts w:cs="Tahoma"/>
        </w:rPr>
        <w:t>ekonomije</w:t>
      </w:r>
      <w:r w:rsidRPr="00207274">
        <w:rPr>
          <w:rFonts w:cs="Tahoma"/>
        </w:rPr>
        <w:t xml:space="preserve"> ako je tijekom cijelog svog studija stekla najmanje 300 ECTS bodova, odnosno koja je na drugi način propisan posebnim propisom stekla odgovarajući stupanj obrazovanja</w:t>
      </w:r>
      <w:r w:rsidR="00A56CDA">
        <w:rPr>
          <w:rFonts w:cs="Tahoma"/>
        </w:rPr>
        <w:t xml:space="preserve">-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p>
    <w:p w14:paraId="56239819" w14:textId="77777777" w:rsidR="008C1844" w:rsidRPr="00207274" w:rsidRDefault="008C1844" w:rsidP="008C1844">
      <w:pPr>
        <w:pStyle w:val="normalKKP"/>
        <w:ind w:left="1174"/>
        <w:rPr>
          <w:rStyle w:val="Naglaeno"/>
          <w:b w:val="0"/>
          <w:bCs w:val="0"/>
        </w:rPr>
      </w:pPr>
    </w:p>
    <w:p w14:paraId="0AEC067B" w14:textId="1E35BBB1" w:rsidR="008C1844" w:rsidRPr="00207274" w:rsidRDefault="008C1844" w:rsidP="008C1844">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_Ref512212565 \r \h \* MERGEFORMAT </w:instrText>
      </w:r>
      <w:r>
        <w:fldChar w:fldCharType="separate"/>
      </w:r>
      <w:r w:rsidR="003E32EE" w:rsidRPr="003E32EE">
        <w:rPr>
          <w:b/>
          <w:color w:val="215868" w:themeColor="accent5" w:themeShade="80"/>
        </w:rPr>
        <w:t>26.3.2.</w:t>
      </w:r>
      <w:r>
        <w:fldChar w:fldCharType="end"/>
      </w:r>
      <w:r w:rsidR="00AE143D">
        <w:t>4</w:t>
      </w:r>
      <w:r w:rsidRPr="00207274">
        <w:rPr>
          <w:color w:val="215868" w:themeColor="accent5" w:themeShade="80"/>
        </w:rPr>
        <w:t xml:space="preserve">, gospodarski subjekt u ponudi dostavlja: </w:t>
      </w:r>
    </w:p>
    <w:p w14:paraId="31483907" w14:textId="77777777" w:rsidR="0020468F" w:rsidRPr="00207274" w:rsidRDefault="008C1844"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3AC08F78" w14:textId="77777777" w:rsidR="0020468F" w:rsidRPr="00207274" w:rsidRDefault="0020468F" w:rsidP="0020468F">
      <w:pPr>
        <w:pStyle w:val="normalKKP"/>
        <w:rPr>
          <w:color w:val="215868" w:themeColor="accent5" w:themeShade="80"/>
        </w:rPr>
      </w:pPr>
    </w:p>
    <w:p w14:paraId="62218715" w14:textId="77777777" w:rsidR="008C1844" w:rsidRPr="00207274" w:rsidRDefault="008C1844" w:rsidP="008C1844">
      <w:pPr>
        <w:pStyle w:val="normalKKP"/>
        <w:rPr>
          <w:color w:val="215868" w:themeColor="accent5" w:themeShade="80"/>
        </w:rPr>
      </w:pPr>
    </w:p>
    <w:p w14:paraId="3B481A81" w14:textId="3691A443" w:rsidR="008C1844" w:rsidRPr="00207274" w:rsidRDefault="008C1844" w:rsidP="008C1844">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_Ref512212565 \r \h \* MERGEFORMAT </w:instrText>
      </w:r>
      <w:r>
        <w:fldChar w:fldCharType="separate"/>
      </w:r>
      <w:r w:rsidR="003E32EE" w:rsidRPr="003E32EE">
        <w:rPr>
          <w:b/>
          <w:color w:val="215868" w:themeColor="accent5" w:themeShade="80"/>
        </w:rPr>
        <w:t>26.3.2.</w:t>
      </w:r>
      <w:r>
        <w:fldChar w:fldCharType="end"/>
      </w:r>
      <w:r w:rsidR="00AE143D">
        <w:t>4</w:t>
      </w:r>
      <w:r w:rsidRPr="00207274">
        <w:rPr>
          <w:color w:val="215868" w:themeColor="accent5" w:themeShade="80"/>
        </w:rPr>
        <w:t>:</w:t>
      </w:r>
    </w:p>
    <w:p w14:paraId="3AE0389C" w14:textId="77777777" w:rsidR="0020468F" w:rsidRPr="00207274" w:rsidRDefault="008C1844"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582D9397" w14:textId="4571D409" w:rsidR="008C1844" w:rsidRPr="00207274" w:rsidRDefault="008C1844" w:rsidP="0020468F">
      <w:pPr>
        <w:pStyle w:val="Odlomakpopisa"/>
        <w:ind w:left="1069"/>
        <w:rPr>
          <w:rFonts w:cs="Tahoma"/>
        </w:rPr>
      </w:pPr>
    </w:p>
    <w:p w14:paraId="4BD0A3CA" w14:textId="77777777" w:rsidR="008C1844" w:rsidRDefault="008C1844">
      <w:pPr>
        <w:pStyle w:val="normalKKP"/>
        <w:rPr>
          <w:b/>
          <w:color w:val="215868" w:themeColor="accent5" w:themeShade="80"/>
        </w:rPr>
      </w:pPr>
    </w:p>
    <w:p w14:paraId="6465DA1D" w14:textId="77777777"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Ključni Stručnjak 5: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326D7B14" w14:textId="1695EC8F" w:rsidR="004541FF" w:rsidRPr="00207274" w:rsidRDefault="004541FF" w:rsidP="002F0FB4">
      <w:pPr>
        <w:pStyle w:val="Odlomakpopisa"/>
        <w:numPr>
          <w:ilvl w:val="0"/>
          <w:numId w:val="23"/>
        </w:numPr>
        <w:rPr>
          <w:rFonts w:cs="Tahoma"/>
        </w:rPr>
      </w:pPr>
      <w:r w:rsidRPr="00207274">
        <w:rPr>
          <w:rFonts w:cs="Tahoma"/>
        </w:rPr>
        <w:t>Osoba s obrazovanjem iz područja elektrotehnike,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r w:rsidR="00A56CDA">
        <w:rPr>
          <w:rFonts w:cs="Tahoma"/>
        </w:rPr>
        <w:t xml:space="preserve"> –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r w:rsidRPr="00207274">
        <w:rPr>
          <w:rFonts w:cs="Tahoma"/>
        </w:rPr>
        <w:t>.</w:t>
      </w:r>
    </w:p>
    <w:p w14:paraId="2D17815D" w14:textId="77777777" w:rsidR="004541FF" w:rsidRPr="00207274" w:rsidRDefault="004541FF" w:rsidP="004541FF">
      <w:pPr>
        <w:pStyle w:val="Odlomakpopisa"/>
        <w:rPr>
          <w:rFonts w:cs="Tahoma"/>
        </w:rPr>
      </w:pPr>
    </w:p>
    <w:p w14:paraId="29C3D4E6" w14:textId="77777777" w:rsidR="00AE143D" w:rsidRPr="00207274" w:rsidRDefault="00AE143D" w:rsidP="00AE143D">
      <w:pPr>
        <w:pStyle w:val="normalKKP"/>
        <w:rPr>
          <w:b/>
          <w:color w:val="215868" w:themeColor="accent5" w:themeShade="80"/>
        </w:rPr>
      </w:pPr>
      <w:r w:rsidRPr="00207274">
        <w:rPr>
          <w:b/>
          <w:color w:val="215868" w:themeColor="accent5" w:themeShade="80"/>
        </w:rPr>
        <w:t xml:space="preserve">Temeljem članka 268. stavka 1. Točke 8 Zakona o javnoj nabavi </w:t>
      </w:r>
      <w:r>
        <w:rPr>
          <w:b/>
          <w:color w:val="215868" w:themeColor="accent5" w:themeShade="80"/>
        </w:rPr>
        <w:t>Stručna kvalifikacija</w:t>
      </w:r>
      <w:r w:rsidRPr="00207274">
        <w:rPr>
          <w:b/>
          <w:color w:val="215868" w:themeColor="accent5" w:themeShade="80"/>
        </w:rPr>
        <w:t xml:space="preserve"> Stručnjaka </w:t>
      </w:r>
      <w:r>
        <w:rPr>
          <w:b/>
          <w:color w:val="215868" w:themeColor="accent5" w:themeShade="80"/>
        </w:rPr>
        <w:t>5</w:t>
      </w:r>
      <w:r w:rsidRPr="00207274">
        <w:rPr>
          <w:b/>
          <w:color w:val="215868" w:themeColor="accent5" w:themeShade="80"/>
        </w:rPr>
        <w:t xml:space="preserve"> ocjenjuje se u okviru Kriterija za odabir ponude (vidi Točku </w:t>
      </w:r>
      <w:r>
        <w:fldChar w:fldCharType="begin"/>
      </w:r>
      <w:r>
        <w:instrText xml:space="preserve">REF _Ref492247646 \r \h \* MERGEFORMAT </w:instrText>
      </w:r>
      <w:r>
        <w:fldChar w:fldCharType="separate"/>
      </w:r>
      <w:r w:rsidRPr="008A4C9C">
        <w:rPr>
          <w:b/>
          <w:color w:val="215868" w:themeColor="accent5" w:themeShade="80"/>
        </w:rPr>
        <w:t>50</w:t>
      </w:r>
      <w:r>
        <w:fldChar w:fldCharType="end"/>
      </w:r>
      <w:r w:rsidRPr="00207274">
        <w:rPr>
          <w:b/>
          <w:color w:val="215868" w:themeColor="accent5" w:themeShade="80"/>
        </w:rPr>
        <w:t xml:space="preserve"> ove DON).</w:t>
      </w:r>
    </w:p>
    <w:p w14:paraId="58CB4A9A" w14:textId="77777777" w:rsidR="00AE143D" w:rsidRPr="00207274" w:rsidRDefault="00AE143D" w:rsidP="00AE143D">
      <w:pPr>
        <w:pStyle w:val="normalKKP"/>
        <w:ind w:left="993"/>
      </w:pPr>
    </w:p>
    <w:p w14:paraId="6B2E1EE9" w14:textId="77777777" w:rsidR="004541FF" w:rsidRPr="00207274" w:rsidRDefault="004541FF" w:rsidP="004541FF">
      <w:pPr>
        <w:pStyle w:val="normalKKP"/>
        <w:ind w:left="993"/>
      </w:pPr>
    </w:p>
    <w:p w14:paraId="6364C9F4" w14:textId="12B8ADBD"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3E32EE" w:rsidRPr="003E32EE">
        <w:rPr>
          <w:b/>
          <w:color w:val="215868" w:themeColor="accent5" w:themeShade="80"/>
        </w:rPr>
        <w:t>26.3.2.</w:t>
      </w:r>
      <w:r>
        <w:fldChar w:fldCharType="end"/>
      </w:r>
      <w:r w:rsidR="00AE143D">
        <w:t>5</w:t>
      </w:r>
      <w:r w:rsidRPr="00207274">
        <w:rPr>
          <w:color w:val="215868" w:themeColor="accent5" w:themeShade="80"/>
        </w:rPr>
        <w:t xml:space="preserve">, gospodarski subjekt u ponudi dostavlja: </w:t>
      </w:r>
    </w:p>
    <w:p w14:paraId="2CA4727A" w14:textId="6B946C4E" w:rsidR="004541FF" w:rsidRPr="00207274" w:rsidRDefault="004541FF"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A56CDA">
        <w:rPr>
          <w:rFonts w:cs="Tahoma"/>
        </w:rPr>
        <w:t xml:space="preserve"> i točka 10) ako je primjenjivo</w:t>
      </w:r>
      <w:r w:rsidRPr="00207274">
        <w:rPr>
          <w:rFonts w:cs="Tahoma"/>
        </w:rPr>
        <w:t>)</w:t>
      </w:r>
    </w:p>
    <w:p w14:paraId="3BC88E2F" w14:textId="77777777" w:rsidR="004541FF" w:rsidRPr="00207274" w:rsidRDefault="004541FF" w:rsidP="004541FF">
      <w:pPr>
        <w:pStyle w:val="normalKKP"/>
        <w:rPr>
          <w:color w:val="215868" w:themeColor="accent5" w:themeShade="80"/>
        </w:rPr>
      </w:pPr>
    </w:p>
    <w:p w14:paraId="18036F14" w14:textId="302E1584"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3E32EE" w:rsidRPr="003E32EE">
        <w:rPr>
          <w:b/>
          <w:color w:val="215868" w:themeColor="accent5" w:themeShade="80"/>
        </w:rPr>
        <w:t>26.3.2.</w:t>
      </w:r>
      <w:r>
        <w:fldChar w:fldCharType="end"/>
      </w:r>
      <w:r w:rsidR="00AE143D">
        <w:t>5</w:t>
      </w:r>
      <w:r w:rsidRPr="00207274">
        <w:rPr>
          <w:color w:val="215868" w:themeColor="accent5" w:themeShade="80"/>
        </w:rPr>
        <w:t>:</w:t>
      </w:r>
    </w:p>
    <w:p w14:paraId="4D5E70F1" w14:textId="77777777" w:rsidR="00A56CDA" w:rsidRPr="00207274" w:rsidRDefault="004541FF"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A56CDA">
        <w:rPr>
          <w:rFonts w:cs="Tahoma"/>
        </w:rPr>
        <w:t xml:space="preserve"> ili drugi dokument kojim ponuditelj može dokazati da pojedini stručnjak ima traženi stupanj obrazovanja</w:t>
      </w:r>
    </w:p>
    <w:p w14:paraId="56C9091D" w14:textId="0BB22C69" w:rsidR="004541FF" w:rsidRPr="00207274" w:rsidRDefault="004541FF" w:rsidP="00A56CDA">
      <w:pPr>
        <w:pStyle w:val="Odlomakpopisa"/>
        <w:ind w:left="1069"/>
        <w:rPr>
          <w:rFonts w:cs="Tahoma"/>
        </w:rPr>
      </w:pPr>
    </w:p>
    <w:p w14:paraId="67C50585" w14:textId="77777777" w:rsidR="004541FF" w:rsidRDefault="004541FF">
      <w:pPr>
        <w:pStyle w:val="normalKKP"/>
        <w:rPr>
          <w:b/>
          <w:color w:val="215868" w:themeColor="accent5" w:themeShade="80"/>
        </w:rPr>
      </w:pPr>
    </w:p>
    <w:p w14:paraId="0C71B45C" w14:textId="77777777"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Ključni Stručnjak </w:t>
      </w:r>
      <w:r>
        <w:rPr>
          <w:rFonts w:cs="Tahoma"/>
          <w:color w:val="215868" w:themeColor="accent5" w:themeShade="80"/>
        </w:rPr>
        <w:t>6</w:t>
      </w:r>
      <w:r w:rsidRPr="004541FF">
        <w:rPr>
          <w:rFonts w:cs="Tahoma"/>
          <w:color w:val="215868" w:themeColor="accent5" w:themeShade="80"/>
        </w:rPr>
        <w:t xml:space="preserve">: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0120D643" w14:textId="121170D0" w:rsidR="004541FF" w:rsidRPr="00207274" w:rsidRDefault="004541FF" w:rsidP="002F0FB4">
      <w:pPr>
        <w:pStyle w:val="Odlomakpopisa"/>
        <w:numPr>
          <w:ilvl w:val="0"/>
          <w:numId w:val="23"/>
        </w:numPr>
        <w:rPr>
          <w:rFonts w:cs="Tahoma"/>
        </w:rPr>
      </w:pPr>
      <w:r w:rsidRPr="00207274">
        <w:rPr>
          <w:rFonts w:cs="Tahoma"/>
        </w:rPr>
        <w:t xml:space="preserve">Osoba s obrazovanjem iz područja </w:t>
      </w:r>
      <w:r>
        <w:rPr>
          <w:rFonts w:cs="Tahoma"/>
        </w:rPr>
        <w:t>strojarstva</w:t>
      </w:r>
      <w:r w:rsidRPr="00207274">
        <w:rPr>
          <w:rFonts w:cs="Tahoma"/>
        </w:rPr>
        <w:t>,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r w:rsidR="00A81D39">
        <w:rPr>
          <w:rFonts w:cs="Tahoma"/>
        </w:rPr>
        <w:t>-</w:t>
      </w:r>
      <w:r w:rsidR="00A56CDA">
        <w:rPr>
          <w:rFonts w:cs="Tahoma"/>
        </w:rPr>
        <w:t xml:space="preserve">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r w:rsidRPr="00207274">
        <w:rPr>
          <w:rFonts w:cs="Tahoma"/>
        </w:rPr>
        <w:t>.</w:t>
      </w:r>
    </w:p>
    <w:p w14:paraId="63C87B97" w14:textId="77777777" w:rsidR="004541FF" w:rsidRPr="00207274" w:rsidRDefault="004541FF" w:rsidP="004541FF">
      <w:pPr>
        <w:pStyle w:val="Odlomakpopisa"/>
        <w:rPr>
          <w:rFonts w:cs="Tahoma"/>
        </w:rPr>
      </w:pPr>
    </w:p>
    <w:p w14:paraId="4DDB4E1F" w14:textId="77777777" w:rsidR="00AE143D" w:rsidRPr="00207274" w:rsidRDefault="00AE143D" w:rsidP="00AE143D">
      <w:pPr>
        <w:pStyle w:val="normalKKP"/>
        <w:rPr>
          <w:b/>
          <w:color w:val="215868" w:themeColor="accent5" w:themeShade="80"/>
        </w:rPr>
      </w:pPr>
      <w:r w:rsidRPr="00207274">
        <w:rPr>
          <w:b/>
          <w:color w:val="215868" w:themeColor="accent5" w:themeShade="80"/>
        </w:rPr>
        <w:t xml:space="preserve">Temeljem članka 268. stavka 1. Točke 8 Zakona o javnoj nabavi </w:t>
      </w:r>
      <w:r>
        <w:rPr>
          <w:b/>
          <w:color w:val="215868" w:themeColor="accent5" w:themeShade="80"/>
        </w:rPr>
        <w:t>Stručna kvalifikacija</w:t>
      </w:r>
      <w:r w:rsidRPr="00207274">
        <w:rPr>
          <w:b/>
          <w:color w:val="215868" w:themeColor="accent5" w:themeShade="80"/>
        </w:rPr>
        <w:t xml:space="preserve"> Stručnjaka </w:t>
      </w:r>
      <w:r>
        <w:rPr>
          <w:b/>
          <w:color w:val="215868" w:themeColor="accent5" w:themeShade="80"/>
        </w:rPr>
        <w:t>6</w:t>
      </w:r>
      <w:r w:rsidRPr="00207274">
        <w:rPr>
          <w:b/>
          <w:color w:val="215868" w:themeColor="accent5" w:themeShade="80"/>
        </w:rPr>
        <w:t xml:space="preserve"> ocjenjuje se u okviru Kriterija za odabir ponude (vidi Točku </w:t>
      </w:r>
      <w:r>
        <w:fldChar w:fldCharType="begin"/>
      </w:r>
      <w:r>
        <w:instrText xml:space="preserve">REF _Ref492247646 \r \h \* MERGEFORMAT </w:instrText>
      </w:r>
      <w:r>
        <w:fldChar w:fldCharType="separate"/>
      </w:r>
      <w:r w:rsidRPr="008A4C9C">
        <w:rPr>
          <w:b/>
          <w:color w:val="215868" w:themeColor="accent5" w:themeShade="80"/>
        </w:rPr>
        <w:t>50</w:t>
      </w:r>
      <w:r>
        <w:fldChar w:fldCharType="end"/>
      </w:r>
      <w:r w:rsidRPr="00207274">
        <w:rPr>
          <w:b/>
          <w:color w:val="215868" w:themeColor="accent5" w:themeShade="80"/>
        </w:rPr>
        <w:t xml:space="preserve"> ove DON).</w:t>
      </w:r>
    </w:p>
    <w:p w14:paraId="4346671B" w14:textId="77777777" w:rsidR="00A81D39" w:rsidRDefault="00A81D39" w:rsidP="004541FF">
      <w:pPr>
        <w:pStyle w:val="normalKKP"/>
        <w:rPr>
          <w:color w:val="215868" w:themeColor="accent5" w:themeShade="80"/>
        </w:rPr>
      </w:pPr>
    </w:p>
    <w:p w14:paraId="3AE8CA4A" w14:textId="65466175"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3E32EE" w:rsidRPr="003E32EE">
        <w:rPr>
          <w:b/>
          <w:color w:val="215868" w:themeColor="accent5" w:themeShade="80"/>
        </w:rPr>
        <w:t>26.3.2.</w:t>
      </w:r>
      <w:r>
        <w:fldChar w:fldCharType="end"/>
      </w:r>
      <w:r w:rsidR="00AE143D">
        <w:t>6</w:t>
      </w:r>
      <w:r w:rsidRPr="00207274">
        <w:rPr>
          <w:color w:val="215868" w:themeColor="accent5" w:themeShade="80"/>
        </w:rPr>
        <w:t xml:space="preserve">, gospodarski subjekt u ponudi dostavlja: </w:t>
      </w:r>
    </w:p>
    <w:p w14:paraId="5A1F73B1" w14:textId="77777777" w:rsidR="00A56CDA" w:rsidRPr="00207274" w:rsidRDefault="004541FF"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A56CDA">
        <w:rPr>
          <w:rFonts w:cs="Tahoma"/>
        </w:rPr>
        <w:t xml:space="preserve"> i točka 10) ako je primjenjivo</w:t>
      </w:r>
      <w:r w:rsidR="00A56CDA" w:rsidRPr="00207274">
        <w:rPr>
          <w:rFonts w:cs="Tahoma"/>
        </w:rPr>
        <w:t>)</w:t>
      </w:r>
    </w:p>
    <w:p w14:paraId="0FA53E7F" w14:textId="1CB62E06" w:rsidR="004541FF" w:rsidRPr="00207274" w:rsidRDefault="004541FF" w:rsidP="00A56CDA">
      <w:pPr>
        <w:pStyle w:val="Odlomakpopisa"/>
        <w:ind w:left="1069"/>
        <w:rPr>
          <w:rFonts w:cs="Tahoma"/>
        </w:rPr>
      </w:pPr>
    </w:p>
    <w:p w14:paraId="337866A6" w14:textId="51D675E6"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3E32EE" w:rsidRPr="003E32EE">
        <w:rPr>
          <w:b/>
          <w:color w:val="215868" w:themeColor="accent5" w:themeShade="80"/>
        </w:rPr>
        <w:t>26.3.2.</w:t>
      </w:r>
      <w:r>
        <w:fldChar w:fldCharType="end"/>
      </w:r>
      <w:r w:rsidR="00AE143D">
        <w:t>6</w:t>
      </w:r>
      <w:r w:rsidRPr="00207274">
        <w:rPr>
          <w:color w:val="215868" w:themeColor="accent5" w:themeShade="80"/>
        </w:rPr>
        <w:t>:</w:t>
      </w:r>
    </w:p>
    <w:p w14:paraId="268A42B0" w14:textId="77777777" w:rsidR="00A56CDA" w:rsidRPr="00207274" w:rsidRDefault="004541FF"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A56CDA">
        <w:rPr>
          <w:rFonts w:cs="Tahoma"/>
        </w:rPr>
        <w:t xml:space="preserve"> ili drugi dokument kojim ponuditelj može dokazati da pojedini stručnjak ima traženi stupanj obrazovanja</w:t>
      </w:r>
    </w:p>
    <w:p w14:paraId="2D06CA78" w14:textId="2B75C881" w:rsidR="004541FF" w:rsidRDefault="004541FF" w:rsidP="00A56CDA">
      <w:pPr>
        <w:pStyle w:val="Odlomakpopisa"/>
        <w:ind w:left="1069"/>
        <w:rPr>
          <w:rFonts w:cs="Tahoma"/>
        </w:rPr>
      </w:pPr>
    </w:p>
    <w:p w14:paraId="6099CF6F" w14:textId="77777777" w:rsidR="00AE143D" w:rsidRPr="00207274" w:rsidRDefault="00AE143D" w:rsidP="00A56CDA">
      <w:pPr>
        <w:pStyle w:val="Odlomakpopisa"/>
        <w:ind w:left="1069"/>
        <w:rPr>
          <w:rFonts w:cs="Tahoma"/>
        </w:rPr>
      </w:pPr>
    </w:p>
    <w:p w14:paraId="53371F92" w14:textId="77777777" w:rsidR="00417694" w:rsidRPr="00207274" w:rsidRDefault="00677CB3">
      <w:pPr>
        <w:pStyle w:val="normalKKP"/>
        <w:rPr>
          <w:color w:val="215868" w:themeColor="accent5" w:themeShade="80"/>
        </w:rPr>
      </w:pPr>
      <w:r w:rsidRPr="00207274">
        <w:rPr>
          <w:b/>
          <w:color w:val="215868" w:themeColor="accent5" w:themeShade="80"/>
        </w:rPr>
        <w:lastRenderedPageBreak/>
        <w:t>NAPOMENA</w:t>
      </w:r>
      <w:r w:rsidRPr="00207274">
        <w:rPr>
          <w:color w:val="215868" w:themeColor="accent5" w:themeShade="80"/>
        </w:rPr>
        <w:t xml:space="preserve">: </w:t>
      </w:r>
    </w:p>
    <w:p w14:paraId="04C30B85" w14:textId="77777777" w:rsidR="00C7595A" w:rsidRPr="00207274" w:rsidRDefault="00C7595A">
      <w:pPr>
        <w:pStyle w:val="normalKKP"/>
        <w:rPr>
          <w:color w:val="215868" w:themeColor="accent5" w:themeShade="80"/>
        </w:rPr>
      </w:pPr>
    </w:p>
    <w:p w14:paraId="499D9ADF" w14:textId="2DBEE4CF" w:rsidR="00C7595A" w:rsidRPr="00207274" w:rsidRDefault="00677CB3" w:rsidP="00C7595A">
      <w:pPr>
        <w:pStyle w:val="normalKKP"/>
      </w:pPr>
      <w:r w:rsidRPr="00207274">
        <w:rPr>
          <w:b/>
          <w:color w:val="215868" w:themeColor="accent5" w:themeShade="80"/>
        </w:rPr>
        <w:t xml:space="preserve">Ponuditelj mora u izvršenju Ugovora angažirati Stručnjake koji su navedeni Projektnim zadatkom u Točki </w:t>
      </w:r>
      <w:r w:rsidR="00601578">
        <w:fldChar w:fldCharType="begin"/>
      </w:r>
      <w:r w:rsidR="00601578">
        <w:instrText xml:space="preserve">REF _Ref492245930 \r \h \* MERGEFORMAT </w:instrText>
      </w:r>
      <w:r w:rsidR="00601578">
        <w:fldChar w:fldCharType="separate"/>
      </w:r>
      <w:r w:rsidR="003E32EE" w:rsidRPr="003E32EE">
        <w:rPr>
          <w:b/>
          <w:color w:val="215868" w:themeColor="accent5" w:themeShade="80"/>
        </w:rPr>
        <w:t>62</w:t>
      </w:r>
      <w:r w:rsidR="00601578">
        <w:fldChar w:fldCharType="end"/>
      </w:r>
      <w:r w:rsidR="00AE143D">
        <w:t>.</w:t>
      </w:r>
      <w:r w:rsidRPr="00207274">
        <w:rPr>
          <w:b/>
          <w:color w:val="215868" w:themeColor="accent5" w:themeShade="80"/>
        </w:rPr>
        <w:t xml:space="preserve"> ove DON</w:t>
      </w:r>
      <w:r w:rsidRPr="00207274">
        <w:rPr>
          <w:color w:val="215868" w:themeColor="accent5" w:themeShade="80"/>
        </w:rPr>
        <w:t>.</w:t>
      </w:r>
      <w:r w:rsidRPr="00207274">
        <w:t xml:space="preserve"> </w:t>
      </w:r>
    </w:p>
    <w:p w14:paraId="3E4B47A3" w14:textId="3C02105A" w:rsidR="00C7595A" w:rsidRPr="00207274" w:rsidRDefault="00C7595A" w:rsidP="00C7595A">
      <w:pPr>
        <w:pStyle w:val="normalKKP"/>
        <w:rPr>
          <w:b/>
          <w:color w:val="215868" w:themeColor="accent5" w:themeShade="80"/>
        </w:rPr>
      </w:pPr>
      <w:r w:rsidRPr="00207274">
        <w:rPr>
          <w:b/>
          <w:color w:val="215868" w:themeColor="accent5" w:themeShade="80"/>
        </w:rPr>
        <w:t>Ponuditelj može angažirati i veći broj stručnjaka koji će činiti dio eksternog tima Izvršitelja ove usluge od minimalno zahtijevanih stručnjaka ovom DON (Stručnjaci 1</w:t>
      </w:r>
      <w:r w:rsidR="00E40424">
        <w:rPr>
          <w:b/>
          <w:color w:val="215868" w:themeColor="accent5" w:themeShade="80"/>
        </w:rPr>
        <w:t>-</w:t>
      </w:r>
      <w:r w:rsidR="00C714A4">
        <w:rPr>
          <w:b/>
          <w:color w:val="215868" w:themeColor="accent5" w:themeShade="80"/>
        </w:rPr>
        <w:t>6</w:t>
      </w:r>
      <w:r w:rsidRPr="00207274">
        <w:rPr>
          <w:b/>
          <w:color w:val="215868" w:themeColor="accent5" w:themeShade="80"/>
        </w:rPr>
        <w:t xml:space="preserve">). </w:t>
      </w:r>
    </w:p>
    <w:p w14:paraId="6907FDE5" w14:textId="77777777" w:rsidR="00C7595A" w:rsidRPr="00207274" w:rsidRDefault="00C7595A" w:rsidP="00C7595A">
      <w:pPr>
        <w:pStyle w:val="normalKKP"/>
        <w:rPr>
          <w:b/>
          <w:color w:val="215868" w:themeColor="accent5" w:themeShade="80"/>
        </w:rPr>
      </w:pPr>
    </w:p>
    <w:p w14:paraId="72A4378B" w14:textId="77777777" w:rsidR="00417694" w:rsidRPr="00207274" w:rsidRDefault="00677CB3" w:rsidP="004261C3">
      <w:pPr>
        <w:pStyle w:val="Naslov1"/>
        <w:numPr>
          <w:ilvl w:val="0"/>
          <w:numId w:val="8"/>
        </w:numPr>
      </w:pPr>
      <w:bookmarkStart w:id="126" w:name="_Ref516719026"/>
      <w:bookmarkStart w:id="127" w:name="_Ref523558308"/>
      <w:bookmarkStart w:id="128" w:name="_Toc534264088"/>
      <w:bookmarkStart w:id="129" w:name="_Toc66260324"/>
      <w:r w:rsidRPr="00207274">
        <w:t>OSLANJANJE NA SPOSOBNOST DRUGIH SUBJEKATA</w:t>
      </w:r>
      <w:bookmarkEnd w:id="126"/>
      <w:bookmarkEnd w:id="127"/>
      <w:bookmarkEnd w:id="128"/>
      <w:bookmarkEnd w:id="129"/>
    </w:p>
    <w:p w14:paraId="20F3CB48" w14:textId="6DCEC11E" w:rsidR="00417694" w:rsidRPr="00207274" w:rsidRDefault="00677CB3" w:rsidP="002F0FB4">
      <w:pPr>
        <w:pStyle w:val="normalKKP"/>
        <w:numPr>
          <w:ilvl w:val="0"/>
          <w:numId w:val="48"/>
        </w:numPr>
      </w:pPr>
      <w:r w:rsidRPr="00207274">
        <w:t xml:space="preserve">Gospodarski subjekt može se u postupku javne nabave radi dokazivanja ispunjavanja kriterija za odabir gospodarskog subjekta </w:t>
      </w:r>
      <w:r w:rsidRPr="00207274">
        <w:rPr>
          <w:lang w:eastAsia="hr-HR"/>
        </w:rPr>
        <w:t>iz</w:t>
      </w:r>
      <w:r w:rsidRPr="00207274">
        <w:rPr>
          <w:color w:val="3366FF"/>
        </w:rPr>
        <w:t xml:space="preserve"> </w:t>
      </w:r>
      <w:r w:rsidRPr="00207274">
        <w:rPr>
          <w:color w:val="215868" w:themeColor="accent5" w:themeShade="80"/>
        </w:rPr>
        <w:t xml:space="preserve">Točke </w:t>
      </w:r>
      <w:r w:rsidR="00601578">
        <w:fldChar w:fldCharType="begin"/>
      </w:r>
      <w:r w:rsidR="00601578">
        <w:instrText xml:space="preserve">REF _Ref492200563 \r \h \* MERGEFORMAT </w:instrText>
      </w:r>
      <w:r w:rsidR="00601578">
        <w:fldChar w:fldCharType="separate"/>
      </w:r>
      <w:r w:rsidR="003E32EE" w:rsidRPr="003E32EE">
        <w:rPr>
          <w:b/>
        </w:rPr>
        <w:t>26.2</w:t>
      </w:r>
      <w:r w:rsidR="00601578">
        <w:fldChar w:fldCharType="end"/>
      </w:r>
      <w:r w:rsidRPr="00207274">
        <w:rPr>
          <w:b/>
          <w:color w:val="215868" w:themeColor="accent5" w:themeShade="80"/>
        </w:rPr>
        <w:t xml:space="preserve"> </w:t>
      </w:r>
      <w:r w:rsidRPr="00207274">
        <w:rPr>
          <w:color w:val="215868" w:themeColor="accent5" w:themeShade="80"/>
        </w:rPr>
        <w:t xml:space="preserve">i </w:t>
      </w:r>
      <w:r w:rsidR="00601578">
        <w:fldChar w:fldCharType="begin"/>
      </w:r>
      <w:r w:rsidR="00601578">
        <w:instrText xml:space="preserve">REF _Ref492202425 \r \h \* MERGEFORMAT </w:instrText>
      </w:r>
      <w:r w:rsidR="00601578">
        <w:fldChar w:fldCharType="separate"/>
      </w:r>
      <w:r w:rsidR="003E32EE" w:rsidRPr="003E32EE">
        <w:rPr>
          <w:b/>
        </w:rPr>
        <w:t>26.3</w:t>
      </w:r>
      <w:r w:rsidR="00601578">
        <w:fldChar w:fldCharType="end"/>
      </w:r>
      <w:r w:rsidRPr="00207274">
        <w:rPr>
          <w:b/>
          <w:lang w:eastAsia="hr-HR"/>
        </w:rPr>
        <w:t xml:space="preserve"> </w:t>
      </w:r>
      <w:r w:rsidRPr="00207274">
        <w:t>osloniti na sposobnost drugih subjekata, bez obzira na pravnu prirodu njihova međusobnog odnosa.</w:t>
      </w:r>
    </w:p>
    <w:p w14:paraId="43CA3F54" w14:textId="5F4CFA56" w:rsidR="00417694" w:rsidRPr="00207274" w:rsidRDefault="00677CB3" w:rsidP="002F0FB4">
      <w:pPr>
        <w:pStyle w:val="normalKKP"/>
        <w:numPr>
          <w:ilvl w:val="0"/>
          <w:numId w:val="48"/>
        </w:numPr>
      </w:pPr>
      <w:r w:rsidRPr="00207274">
        <w:t xml:space="preserve">Gospodarski subjekt može se u postupku javne nabave osloniti na sposobnost drugih subjekata radi dokazivanja ispunjavanja kriterija koji su vezani uz obrazovne i stručne kvalifikacije </w:t>
      </w:r>
      <w:r w:rsidRPr="00207274">
        <w:rPr>
          <w:lang w:eastAsia="hr-HR"/>
        </w:rPr>
        <w:t xml:space="preserve">iz </w:t>
      </w:r>
      <w:r w:rsidRPr="00207274">
        <w:rPr>
          <w:color w:val="215868" w:themeColor="accent5" w:themeShade="80"/>
        </w:rPr>
        <w:t xml:space="preserve">Točke </w:t>
      </w:r>
      <w:r w:rsidR="00601578">
        <w:fldChar w:fldCharType="begin"/>
      </w:r>
      <w:r w:rsidR="00601578">
        <w:instrText xml:space="preserve">REF _Ref492201176 \r \h \* MERGEFORMAT </w:instrText>
      </w:r>
      <w:r w:rsidR="00601578">
        <w:fldChar w:fldCharType="separate"/>
      </w:r>
      <w:r w:rsidR="003E32EE" w:rsidRPr="003E32EE">
        <w:rPr>
          <w:b/>
        </w:rPr>
        <w:t>26.3.2</w:t>
      </w:r>
      <w:r w:rsidR="00601578">
        <w:fldChar w:fldCharType="end"/>
      </w:r>
      <w:r w:rsidRPr="00207274">
        <w:rPr>
          <w:color w:val="3366FF"/>
        </w:rPr>
        <w:t xml:space="preserve"> </w:t>
      </w:r>
      <w:r w:rsidRPr="00207274">
        <w:t>, samo ako će ti subjekti izvoditi radove ili pružati usluge za koje se ta sposobnost traži.</w:t>
      </w:r>
    </w:p>
    <w:p w14:paraId="40EC5FDE" w14:textId="77777777" w:rsidR="00417694" w:rsidRPr="00207274" w:rsidRDefault="00677CB3" w:rsidP="002F0FB4">
      <w:pPr>
        <w:pStyle w:val="normalKKP"/>
        <w:numPr>
          <w:ilvl w:val="0"/>
          <w:numId w:val="48"/>
        </w:numPr>
      </w:pPr>
      <w:r w:rsidRPr="00207274">
        <w:t>Ako se gospodarski subjekt oslanja na sposobnost drugih subjekata</w:t>
      </w:r>
      <w:r w:rsidRPr="00207274">
        <w:rPr>
          <w:lang w:eastAsia="hr-HR"/>
        </w:rPr>
        <w:t>,</w:t>
      </w:r>
      <w:r w:rsidRPr="00207274">
        <w:t xml:space="preserve"> mora dokazati Naručitelju da će imati na raspolaganju potrebne resurse za izvršenje ugovora, primjerice prihvaćanjem obveze drugih subjekata da će te resurse staviti na raspolaganje gospodarskom subjektu.</w:t>
      </w:r>
    </w:p>
    <w:p w14:paraId="4726A622" w14:textId="77777777" w:rsidR="00417694" w:rsidRPr="00207274" w:rsidRDefault="00417694">
      <w:pPr>
        <w:pStyle w:val="normalKKP"/>
      </w:pPr>
    </w:p>
    <w:p w14:paraId="30C04211" w14:textId="7C00F805" w:rsidR="00417694" w:rsidRPr="00207274" w:rsidRDefault="00677CB3">
      <w:pPr>
        <w:pStyle w:val="normalKKP"/>
        <w:rPr>
          <w:color w:val="215868" w:themeColor="accent5" w:themeShade="80"/>
          <w:lang w:eastAsia="hr-HR"/>
        </w:rPr>
      </w:pPr>
      <w:r w:rsidRPr="00207274">
        <w:rPr>
          <w:lang w:eastAsia="hr-HR"/>
        </w:rPr>
        <w:t xml:space="preserve">Naručitelj će obvezno, sukladno pododjeljcima 1. – 3. ove </w:t>
      </w:r>
      <w:r w:rsidRPr="00207274">
        <w:rPr>
          <w:color w:val="215868" w:themeColor="accent5" w:themeShade="80"/>
          <w:lang w:eastAsia="hr-HR"/>
        </w:rPr>
        <w:t>Točke</w:t>
      </w:r>
      <w:r w:rsidRPr="00207274">
        <w:rPr>
          <w:b/>
          <w:color w:val="215868" w:themeColor="accent5" w:themeShade="80"/>
          <w:lang w:eastAsia="hr-HR"/>
        </w:rPr>
        <w:t xml:space="preserve"> </w:t>
      </w:r>
      <w:r w:rsidR="00601578">
        <w:fldChar w:fldCharType="begin"/>
      </w:r>
      <w:r w:rsidR="00601578">
        <w:instrText xml:space="preserve">REF _Ref516719026 \r \h \* MERGEFORMAT </w:instrText>
      </w:r>
      <w:r w:rsidR="00601578">
        <w:fldChar w:fldCharType="separate"/>
      </w:r>
      <w:r w:rsidR="003E32EE" w:rsidRPr="003E32EE">
        <w:rPr>
          <w:b/>
        </w:rPr>
        <w:t>27</w:t>
      </w:r>
      <w:r w:rsidR="00601578">
        <w:fldChar w:fldCharType="end"/>
      </w:r>
      <w:r w:rsidRPr="00207274">
        <w:rPr>
          <w:lang w:eastAsia="hr-HR"/>
        </w:rPr>
        <w:t xml:space="preserve">, provjeriti ispunjavaju li drugi subjekti na čiju se sposobnost gospodarski subjekt oslanja relevantne kriterije za odabir gospodarskog subjekta te postoje li osnove za njihovo isključenje iz </w:t>
      </w:r>
      <w:r w:rsidRPr="00207274">
        <w:rPr>
          <w:color w:val="215868" w:themeColor="accent5" w:themeShade="80"/>
        </w:rPr>
        <w:t xml:space="preserve">Točke </w:t>
      </w:r>
      <w:r w:rsidR="00601578">
        <w:fldChar w:fldCharType="begin"/>
      </w:r>
      <w:r w:rsidR="00601578">
        <w:instrText xml:space="preserve">REF _Ref492204233 \r \h \* MERGEFORMAT </w:instrText>
      </w:r>
      <w:r w:rsidR="00601578">
        <w:fldChar w:fldCharType="separate"/>
      </w:r>
      <w:r w:rsidR="003E32EE" w:rsidRPr="003E32EE">
        <w:rPr>
          <w:b/>
        </w:rPr>
        <w:t>24</w:t>
      </w:r>
      <w:r w:rsidR="00601578">
        <w:fldChar w:fldCharType="end"/>
      </w:r>
      <w:r w:rsidRPr="00207274">
        <w:rPr>
          <w:color w:val="215868" w:themeColor="accent5" w:themeShade="80"/>
          <w:lang w:eastAsia="hr-HR"/>
        </w:rPr>
        <w:t>.</w:t>
      </w:r>
    </w:p>
    <w:p w14:paraId="5AB3463D" w14:textId="77777777" w:rsidR="00417694" w:rsidRPr="00207274" w:rsidRDefault="00417694">
      <w:pPr>
        <w:pStyle w:val="normalKKP"/>
        <w:rPr>
          <w:color w:val="215868" w:themeColor="accent5" w:themeShade="80"/>
          <w:lang w:eastAsia="hr-HR"/>
        </w:rPr>
      </w:pPr>
    </w:p>
    <w:p w14:paraId="2A9A779D" w14:textId="77777777" w:rsidR="00417694" w:rsidRPr="00207274" w:rsidRDefault="00677CB3">
      <w:pPr>
        <w:pStyle w:val="normalKKP"/>
      </w:pPr>
      <w:r w:rsidRPr="00207274">
        <w:t xml:space="preserve">Naručitelj će od gospodarskog subjekta zahtijevati da </w:t>
      </w:r>
      <w:r w:rsidRPr="00207274">
        <w:rPr>
          <w:lang w:eastAsia="hr-HR"/>
        </w:rPr>
        <w:t>zamijeni</w:t>
      </w:r>
      <w:r w:rsidRPr="00207274">
        <w:t xml:space="preserve"> subjekt na čiju se sposobnost oslonio radi dokazivanja kriterija za odabir ako</w:t>
      </w:r>
      <w:r w:rsidRPr="00207274">
        <w:rPr>
          <w:lang w:eastAsia="hr-HR"/>
        </w:rPr>
        <w:t>, na temelju provjere iz prethodnog stavka,</w:t>
      </w:r>
      <w:r w:rsidRPr="00207274">
        <w:t xml:space="preserve"> utvrdi da kod tog subjekta postoje osnove za isključenje ili da ne udovoljava relevantnim kriterijima za odabir gospodarskog subjekta.</w:t>
      </w:r>
    </w:p>
    <w:p w14:paraId="02EB99A1" w14:textId="77777777" w:rsidR="00417694" w:rsidRPr="00207274" w:rsidRDefault="00417694">
      <w:pPr>
        <w:pStyle w:val="normalKKP"/>
      </w:pPr>
    </w:p>
    <w:p w14:paraId="237175EE" w14:textId="17529387" w:rsidR="00417694" w:rsidRPr="00207274" w:rsidRDefault="00677CB3">
      <w:pPr>
        <w:pStyle w:val="normalKKP"/>
      </w:pPr>
      <w:r w:rsidRPr="00207274">
        <w:rPr>
          <w:lang w:eastAsia="hr-HR"/>
        </w:rPr>
        <w:t>Zajednica</w:t>
      </w:r>
      <w:r w:rsidRPr="00207274">
        <w:t xml:space="preserve"> gospodarskih subjekata može se osloniti na sposobnost članova zajednice ili drugih subjekata</w:t>
      </w:r>
      <w:r w:rsidRPr="00207274">
        <w:rPr>
          <w:lang w:eastAsia="hr-HR"/>
        </w:rPr>
        <w:t xml:space="preserve"> pod uvjetima određenim ovom </w:t>
      </w:r>
      <w:r w:rsidRPr="00207274">
        <w:rPr>
          <w:color w:val="215868" w:themeColor="accent5" w:themeShade="80"/>
          <w:lang w:eastAsia="hr-HR"/>
        </w:rPr>
        <w:t>Točkom</w:t>
      </w:r>
      <w:r w:rsidRPr="00207274">
        <w:rPr>
          <w:b/>
          <w:color w:val="215868" w:themeColor="accent5" w:themeShade="80"/>
          <w:lang w:eastAsia="hr-HR"/>
        </w:rPr>
        <w:t xml:space="preserve"> </w:t>
      </w:r>
      <w:r w:rsidR="00601578">
        <w:fldChar w:fldCharType="begin"/>
      </w:r>
      <w:r w:rsidR="00601578">
        <w:instrText xml:space="preserve">REF _Ref523558308 \r \h \* MERGEFORMAT </w:instrText>
      </w:r>
      <w:r w:rsidR="00601578">
        <w:fldChar w:fldCharType="separate"/>
      </w:r>
      <w:r w:rsidR="003E32EE" w:rsidRPr="003E32EE">
        <w:rPr>
          <w:b/>
        </w:rPr>
        <w:t>27</w:t>
      </w:r>
      <w:r w:rsidR="00601578">
        <w:fldChar w:fldCharType="end"/>
      </w:r>
      <w:r w:rsidRPr="00207274">
        <w:t>.</w:t>
      </w:r>
    </w:p>
    <w:p w14:paraId="52C5E708" w14:textId="77777777" w:rsidR="00417694" w:rsidRPr="00207274" w:rsidRDefault="00417694">
      <w:pPr>
        <w:pStyle w:val="normalKKP"/>
      </w:pPr>
    </w:p>
    <w:p w14:paraId="0D3CF7E6" w14:textId="77777777" w:rsidR="00417694" w:rsidRPr="00207274" w:rsidRDefault="00677CB3">
      <w:pPr>
        <w:pStyle w:val="normalKKP"/>
        <w:rPr>
          <w:color w:val="000000"/>
        </w:rPr>
      </w:pPr>
      <w:r w:rsidRPr="00207274">
        <w:rPr>
          <w:color w:val="000000"/>
        </w:rPr>
        <w:t>Gospodarski subjekt koji sudjeluje sam i ne oslanja se na sposobnosti drugih subjekata kako bi ispunio kriterije za odabir dužan je ispuniti jedan ESPD.</w:t>
      </w:r>
    </w:p>
    <w:p w14:paraId="76FEEBCC" w14:textId="77777777" w:rsidR="00417694" w:rsidRPr="00207274" w:rsidRDefault="00417694">
      <w:pPr>
        <w:pStyle w:val="normalKKP"/>
        <w:rPr>
          <w:color w:val="000000"/>
        </w:rPr>
      </w:pPr>
    </w:p>
    <w:p w14:paraId="2CA8E89F" w14:textId="77777777" w:rsidR="00417694" w:rsidRPr="00207274" w:rsidRDefault="00677CB3">
      <w:pPr>
        <w:pStyle w:val="normalKKP"/>
        <w:rPr>
          <w:color w:val="000000"/>
        </w:rPr>
      </w:pPr>
      <w:r w:rsidRPr="00207274">
        <w:rPr>
          <w:color w:val="000000"/>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66F0EACF" w14:textId="77777777" w:rsidR="00417694" w:rsidRPr="00207274" w:rsidRDefault="00417694">
      <w:pPr>
        <w:pStyle w:val="normalKKP"/>
        <w:rPr>
          <w:color w:val="000000"/>
        </w:rPr>
      </w:pPr>
    </w:p>
    <w:p w14:paraId="436CF93D" w14:textId="77777777" w:rsidR="00417694" w:rsidRPr="00207274" w:rsidRDefault="00677CB3" w:rsidP="004261C3">
      <w:pPr>
        <w:pStyle w:val="Naslov1"/>
        <w:numPr>
          <w:ilvl w:val="0"/>
          <w:numId w:val="8"/>
        </w:numPr>
      </w:pPr>
      <w:bookmarkStart w:id="130" w:name="_Toc534264089"/>
      <w:bookmarkStart w:id="131" w:name="_Toc66260325"/>
      <w:r w:rsidRPr="00207274">
        <w:t>ODREDBE KOJE SE ODNOSE NA ZAJEDNICU GOSPODARSKIH SUBJEKATA</w:t>
      </w:r>
      <w:bookmarkEnd w:id="130"/>
      <w:bookmarkEnd w:id="131"/>
    </w:p>
    <w:p w14:paraId="46A28488" w14:textId="77777777" w:rsidR="00417694" w:rsidRPr="00207274" w:rsidRDefault="00591C47">
      <w:pPr>
        <w:pStyle w:val="Odlomakpopisa"/>
        <w:ind w:left="454"/>
        <w:rPr>
          <w:rFonts w:cs="Tahoma"/>
        </w:rPr>
      </w:pPr>
      <w:bookmarkStart w:id="132" w:name="_Toc514627401"/>
      <w:bookmarkStart w:id="133" w:name="_Toc515381409"/>
      <w:r>
        <w:rPr>
          <w:rFonts w:cs="Tahoma"/>
        </w:rPr>
        <w:t>Sukladno čl. 50 ZJN 2016. z</w:t>
      </w:r>
      <w:r w:rsidR="00677CB3" w:rsidRPr="00207274">
        <w:rPr>
          <w:rFonts w:cs="Tahoma"/>
        </w:rPr>
        <w:t>ajednica gospodarskih subjekata, u slučaju da njena ponuda bude odabrana kao najpovoljnija, dužna je nakon odabira Naručitelju dostaviti dokument o pravnom obliku ustrojstva zajednice (npr. međusobni sporazum gospodarskih subjekata, ugovor o poslovnoj suradnji ili slično). Navedeni akt moraju potpisati i ovjeriti svi gospodarski subjekti koji čine Zajednicu.</w:t>
      </w:r>
      <w:bookmarkEnd w:id="132"/>
      <w:bookmarkEnd w:id="133"/>
    </w:p>
    <w:p w14:paraId="63C33A68" w14:textId="77777777" w:rsidR="00417694" w:rsidRPr="00207274" w:rsidRDefault="00417694">
      <w:pPr>
        <w:pStyle w:val="normalKKP"/>
      </w:pPr>
    </w:p>
    <w:p w14:paraId="53A4A24A" w14:textId="3F507320" w:rsidR="00417694" w:rsidRPr="00207274" w:rsidRDefault="00677CB3">
      <w:pPr>
        <w:pStyle w:val="normalKKP"/>
      </w:pPr>
      <w:r w:rsidRPr="00207274">
        <w:t xml:space="preserve">Sve odredbe </w:t>
      </w:r>
      <w:r w:rsidR="00C7595A" w:rsidRPr="00207274">
        <w:rPr>
          <w:b/>
          <w:color w:val="215868" w:themeColor="accent5" w:themeShade="80"/>
        </w:rPr>
        <w:t>Točaka</w:t>
      </w:r>
      <w:r w:rsidRPr="00207274">
        <w:rPr>
          <w:b/>
          <w:color w:val="215868" w:themeColor="accent5" w:themeShade="80"/>
        </w:rPr>
        <w:t xml:space="preserve"> </w:t>
      </w:r>
      <w:r w:rsidR="00601578">
        <w:fldChar w:fldCharType="begin"/>
      </w:r>
      <w:r w:rsidR="00601578">
        <w:instrText xml:space="preserve"> REF _Ref492199515 \r \h  \* MERGEFORMAT </w:instrText>
      </w:r>
      <w:r w:rsidR="00601578">
        <w:fldChar w:fldCharType="separate"/>
      </w:r>
      <w:r w:rsidR="003E32EE" w:rsidRPr="003E32EE">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3E32EE" w:rsidRPr="003E32EE">
        <w:rPr>
          <w:b/>
          <w:color w:val="215868" w:themeColor="accent5" w:themeShade="80"/>
        </w:rPr>
        <w:t>24.7</w:t>
      </w:r>
      <w:r w:rsidR="00601578">
        <w:fldChar w:fldCharType="end"/>
      </w:r>
      <w:r w:rsidRPr="00207274">
        <w:rPr>
          <w:color w:val="215868" w:themeColor="accent5" w:themeShade="80"/>
        </w:rPr>
        <w:t xml:space="preserve"> </w:t>
      </w:r>
      <w:r w:rsidR="00C7595A" w:rsidRPr="00207274">
        <w:rPr>
          <w:color w:val="215868" w:themeColor="accent5" w:themeShade="80"/>
        </w:rPr>
        <w:t xml:space="preserve">te </w:t>
      </w:r>
      <w:r w:rsidR="00C7595A" w:rsidRPr="00207274">
        <w:rPr>
          <w:b/>
          <w:color w:val="215868" w:themeColor="accent5" w:themeShade="80"/>
        </w:rPr>
        <w:t>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3E32EE" w:rsidRPr="003E32EE">
        <w:rPr>
          <w:b/>
          <w:color w:val="215868" w:themeColor="accent5" w:themeShade="80"/>
        </w:rPr>
        <w:t>26.1</w:t>
      </w:r>
      <w:r w:rsidR="00601578">
        <w:fldChar w:fldCharType="end"/>
      </w:r>
      <w:r w:rsidRPr="00207274">
        <w:rPr>
          <w:color w:val="3366FF"/>
        </w:rPr>
        <w:t xml:space="preserve"> </w:t>
      </w:r>
      <w:r w:rsidRPr="00207274">
        <w:t xml:space="preserve">odnose se i na sve članove zajednice gospodarskih subjekata. </w:t>
      </w:r>
    </w:p>
    <w:p w14:paraId="6DF2CA0C" w14:textId="77777777" w:rsidR="00417694" w:rsidRPr="00207274" w:rsidRDefault="00417694">
      <w:pPr>
        <w:pStyle w:val="normalKKP"/>
        <w:rPr>
          <w:color w:val="000000"/>
        </w:rPr>
      </w:pPr>
    </w:p>
    <w:p w14:paraId="163E0E0C" w14:textId="341D0228" w:rsidR="00417694" w:rsidRPr="00207274" w:rsidRDefault="00677CB3">
      <w:pPr>
        <w:pStyle w:val="normalKKP"/>
        <w:rPr>
          <w:color w:val="000000"/>
        </w:rPr>
      </w:pPr>
      <w:r w:rsidRPr="00207274">
        <w:rPr>
          <w:color w:val="000000"/>
        </w:rPr>
        <w:t xml:space="preserve">Zajednica gospodarskih subjekata, koji zajedno sudjeluju u postupku nabave, nužno dostavlja zaseban ESPD u kojem su utvrđeni podaci zatraženi na temelju dijelova II. – </w:t>
      </w:r>
      <w:r w:rsidR="008A1B3A">
        <w:rPr>
          <w:color w:val="000000"/>
        </w:rPr>
        <w:t>I</w:t>
      </w:r>
      <w:r w:rsidRPr="00207274">
        <w:rPr>
          <w:color w:val="000000"/>
        </w:rPr>
        <w:t xml:space="preserve">V. ESPD obrasca za svaki gospodarski subjekt koji sudjeluje u postupku. </w:t>
      </w:r>
    </w:p>
    <w:p w14:paraId="65AD942F" w14:textId="77777777" w:rsidR="00417694" w:rsidRPr="00207274" w:rsidRDefault="00417694">
      <w:pPr>
        <w:pStyle w:val="normalKKP"/>
      </w:pPr>
    </w:p>
    <w:p w14:paraId="4F1AC742" w14:textId="77777777" w:rsidR="00417694" w:rsidRPr="00207274" w:rsidRDefault="00677CB3">
      <w:pPr>
        <w:pStyle w:val="normalKKP"/>
      </w:pPr>
      <w:r w:rsidRPr="00207274">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515B164D" w14:textId="77777777" w:rsidR="00417694" w:rsidRPr="00207274" w:rsidRDefault="00677CB3" w:rsidP="004261C3">
      <w:pPr>
        <w:pStyle w:val="Naslov1"/>
        <w:numPr>
          <w:ilvl w:val="0"/>
          <w:numId w:val="8"/>
        </w:numPr>
      </w:pPr>
      <w:bookmarkStart w:id="134" w:name="_Ref512238108"/>
      <w:bookmarkStart w:id="135" w:name="_Ref512238121"/>
      <w:bookmarkStart w:id="136" w:name="_Toc534264090"/>
      <w:bookmarkStart w:id="137" w:name="_Toc66260326"/>
      <w:r w:rsidRPr="00207274">
        <w:lastRenderedPageBreak/>
        <w:t>ODREDBE KOJE SE ODNOSE NA PODUGOVARATELJE</w:t>
      </w:r>
      <w:bookmarkEnd w:id="134"/>
      <w:bookmarkEnd w:id="135"/>
      <w:bookmarkEnd w:id="136"/>
      <w:bookmarkEnd w:id="137"/>
    </w:p>
    <w:p w14:paraId="2E737452" w14:textId="77777777" w:rsidR="00417694" w:rsidRPr="00207274" w:rsidRDefault="00677CB3">
      <w:pPr>
        <w:pStyle w:val="normalKKP"/>
      </w:pPr>
      <w:r w:rsidRPr="00207274">
        <w:t>Gospodarski subjekt koji namjerava dati dio ugovora o javnoj nabavi u podugovor obvezan je u ponudi:</w:t>
      </w:r>
    </w:p>
    <w:p w14:paraId="1E423A4B" w14:textId="77777777" w:rsidR="00417694" w:rsidRPr="00207274" w:rsidRDefault="00677CB3" w:rsidP="004261C3">
      <w:pPr>
        <w:pStyle w:val="normalKKP"/>
        <w:numPr>
          <w:ilvl w:val="0"/>
          <w:numId w:val="17"/>
        </w:numPr>
      </w:pPr>
      <w:r w:rsidRPr="00207274">
        <w:t>navesti koji dio ugovora namjerava dati u podugovor (predmet ili količina, vrijednost ili postotni udio),</w:t>
      </w:r>
    </w:p>
    <w:p w14:paraId="6DC3142D" w14:textId="77777777" w:rsidR="00417694" w:rsidRPr="00207274" w:rsidRDefault="00677CB3" w:rsidP="004261C3">
      <w:pPr>
        <w:pStyle w:val="normalKKP"/>
        <w:numPr>
          <w:ilvl w:val="0"/>
          <w:numId w:val="17"/>
        </w:numPr>
      </w:pPr>
      <w:r w:rsidRPr="00207274">
        <w:t xml:space="preserve">navesti podatke o </w:t>
      </w:r>
      <w:proofErr w:type="spellStart"/>
      <w:r w:rsidRPr="00207274">
        <w:t>podugovarateljima</w:t>
      </w:r>
      <w:proofErr w:type="spellEnd"/>
      <w:r w:rsidRPr="00207274">
        <w:t xml:space="preserve"> (naziv ili tvrtka, sjedište, OIB ili nacionalni identifikacijski broj, broj računa, zakonski zastupnici </w:t>
      </w:r>
      <w:proofErr w:type="spellStart"/>
      <w:r w:rsidRPr="00207274">
        <w:t>podugov</w:t>
      </w:r>
      <w:r w:rsidR="00987006" w:rsidRPr="00207274">
        <w:t>a</w:t>
      </w:r>
      <w:r w:rsidRPr="00207274">
        <w:t>ratelja</w:t>
      </w:r>
      <w:proofErr w:type="spellEnd"/>
      <w:r w:rsidRPr="00207274">
        <w:t>),</w:t>
      </w:r>
    </w:p>
    <w:p w14:paraId="6FEA06BE" w14:textId="77777777" w:rsidR="00417694" w:rsidRPr="00207274" w:rsidRDefault="00677CB3" w:rsidP="004261C3">
      <w:pPr>
        <w:pStyle w:val="normalKKP"/>
        <w:numPr>
          <w:ilvl w:val="0"/>
          <w:numId w:val="17"/>
        </w:numPr>
      </w:pPr>
      <w:r w:rsidRPr="00207274">
        <w:t xml:space="preserve">dostaviti ESPD za </w:t>
      </w:r>
      <w:proofErr w:type="spellStart"/>
      <w:r w:rsidRPr="00207274">
        <w:t>podugovaratelja</w:t>
      </w:r>
      <w:proofErr w:type="spellEnd"/>
      <w:r w:rsidRPr="00207274">
        <w:t>.</w:t>
      </w:r>
    </w:p>
    <w:p w14:paraId="0011A5BB" w14:textId="77777777" w:rsidR="00417694" w:rsidRPr="00207274" w:rsidRDefault="00417694">
      <w:pPr>
        <w:pStyle w:val="normalKKP"/>
      </w:pPr>
    </w:p>
    <w:p w14:paraId="400FB067" w14:textId="77B7DBA8" w:rsidR="00417694" w:rsidRPr="00207274" w:rsidRDefault="00677CB3">
      <w:pPr>
        <w:pStyle w:val="normalKKP"/>
      </w:pPr>
      <w:r w:rsidRPr="00207274">
        <w:t xml:space="preserve">Traženi zahtjevi navedeni u Točkama 1. do </w:t>
      </w:r>
      <w:r w:rsidR="008A1B3A">
        <w:t>2</w:t>
      </w:r>
      <w:r w:rsidRPr="00207274">
        <w:t xml:space="preserve">. </w:t>
      </w:r>
      <w:r w:rsidRPr="00207274">
        <w:rPr>
          <w:b/>
          <w:color w:val="215868" w:themeColor="accent5" w:themeShade="80"/>
        </w:rPr>
        <w:t xml:space="preserve">ove Točke </w:t>
      </w:r>
      <w:r w:rsidR="00601578">
        <w:fldChar w:fldCharType="begin"/>
      </w:r>
      <w:r w:rsidR="00601578">
        <w:instrText xml:space="preserve">REF _Ref512238108 \r \h \* MERGEFORMAT </w:instrText>
      </w:r>
      <w:r w:rsidR="00601578">
        <w:fldChar w:fldCharType="separate"/>
      </w:r>
      <w:r w:rsidR="003E32EE" w:rsidRPr="003E32EE">
        <w:rPr>
          <w:b/>
        </w:rPr>
        <w:t>29</w:t>
      </w:r>
      <w:r w:rsidR="00601578">
        <w:fldChar w:fldCharType="end"/>
      </w:r>
      <w:r w:rsidRPr="00207274">
        <w:rPr>
          <w:b/>
          <w:color w:val="215868" w:themeColor="accent5" w:themeShade="80"/>
        </w:rPr>
        <w:t xml:space="preserve"> </w:t>
      </w:r>
      <w:r w:rsidRPr="00207274">
        <w:t xml:space="preserve">DON o </w:t>
      </w:r>
      <w:proofErr w:type="spellStart"/>
      <w:r w:rsidRPr="00207274">
        <w:t>podugovoratelju</w:t>
      </w:r>
      <w:proofErr w:type="spellEnd"/>
      <w:r w:rsidRPr="00207274">
        <w:t xml:space="preserve">/ima će biti obvezni sastojci ugovora o javnoj nabavi. </w:t>
      </w:r>
    </w:p>
    <w:p w14:paraId="34EF4579" w14:textId="77777777" w:rsidR="00417694" w:rsidRPr="00207274" w:rsidRDefault="00417694">
      <w:pPr>
        <w:pStyle w:val="normalKKP"/>
      </w:pPr>
    </w:p>
    <w:p w14:paraId="5A490334" w14:textId="77777777" w:rsidR="00417694" w:rsidRPr="00207274" w:rsidRDefault="00677CB3">
      <w:pPr>
        <w:pStyle w:val="normalKKP"/>
      </w:pPr>
      <w:r w:rsidRPr="00207274">
        <w:t xml:space="preserve">Sudjelovanje </w:t>
      </w:r>
      <w:proofErr w:type="spellStart"/>
      <w:r w:rsidRPr="00207274">
        <w:t>podugovaratelja</w:t>
      </w:r>
      <w:proofErr w:type="spellEnd"/>
      <w:r w:rsidRPr="00207274">
        <w:t xml:space="preserve"> ne utječe na odgovornost ugovaratelja za izvršenje ugovora o javnoj nabavi.</w:t>
      </w:r>
    </w:p>
    <w:p w14:paraId="3E0CD056" w14:textId="77777777" w:rsidR="00417694" w:rsidRPr="00207274" w:rsidRDefault="00417694">
      <w:pPr>
        <w:pStyle w:val="normalKKP"/>
      </w:pPr>
    </w:p>
    <w:p w14:paraId="0CA1430B" w14:textId="77777777" w:rsidR="00417694" w:rsidRPr="00207274" w:rsidRDefault="00677CB3">
      <w:pPr>
        <w:pStyle w:val="normalKKP"/>
      </w:pPr>
      <w:r w:rsidRPr="00207274">
        <w:t xml:space="preserve">Ako se dio ugovora o javnoj nabavi daje u podugovor, tada za dio ugovora koji je isti izvršio, Naručitelj neposredno plaća </w:t>
      </w:r>
      <w:proofErr w:type="spellStart"/>
      <w:r w:rsidRPr="00207274">
        <w:t>podugovaratelju</w:t>
      </w:r>
      <w:proofErr w:type="spellEnd"/>
      <w:r w:rsidRPr="00207274">
        <w:t xml:space="preserve"> (osim ako ugovaratelj dokaže da su obveze prema </w:t>
      </w:r>
      <w:proofErr w:type="spellStart"/>
      <w:r w:rsidRPr="00207274">
        <w:t>podugovaratelju</w:t>
      </w:r>
      <w:proofErr w:type="spellEnd"/>
      <w:r w:rsidRPr="00207274">
        <w:t xml:space="preserve"> za taj dio ugovora već podmirene). Ugovaratelj mora svom računu ili situaciji priložiti račune ili situacije svojih </w:t>
      </w:r>
      <w:proofErr w:type="spellStart"/>
      <w:r w:rsidRPr="00207274">
        <w:t>podugovaratelja</w:t>
      </w:r>
      <w:proofErr w:type="spellEnd"/>
      <w:r w:rsidRPr="00207274">
        <w:t xml:space="preserve"> koje je prethodno potvrdio.</w:t>
      </w:r>
    </w:p>
    <w:p w14:paraId="2195C1A2" w14:textId="77777777" w:rsidR="00417694" w:rsidRPr="00207274" w:rsidRDefault="00417694">
      <w:pPr>
        <w:pStyle w:val="normalKKP"/>
      </w:pPr>
    </w:p>
    <w:p w14:paraId="09322604" w14:textId="77777777" w:rsidR="00417694" w:rsidRPr="00207274" w:rsidRDefault="00677CB3">
      <w:pPr>
        <w:pStyle w:val="normalKKP"/>
      </w:pPr>
      <w:r w:rsidRPr="00207274">
        <w:t>Ugovaratelj može tijekom izvršenja ugovora o javnoj nabavi od Naručitelja zahtijevati:</w:t>
      </w:r>
    </w:p>
    <w:p w14:paraId="63E929D6" w14:textId="77777777" w:rsidR="00417694" w:rsidRPr="00207274" w:rsidRDefault="00677CB3" w:rsidP="002F0FB4">
      <w:pPr>
        <w:pStyle w:val="normalKKP"/>
        <w:numPr>
          <w:ilvl w:val="0"/>
          <w:numId w:val="30"/>
        </w:numPr>
      </w:pPr>
      <w:r w:rsidRPr="00207274">
        <w:t xml:space="preserve">promjenu </w:t>
      </w:r>
      <w:proofErr w:type="spellStart"/>
      <w:r w:rsidRPr="00207274">
        <w:t>podugovaratelja</w:t>
      </w:r>
      <w:proofErr w:type="spellEnd"/>
      <w:r w:rsidRPr="00207274">
        <w:t xml:space="preserve"> za onaj dio ugovora o javnoj nabavi koji je prethodno dao u podugovor,</w:t>
      </w:r>
    </w:p>
    <w:p w14:paraId="02F6F467" w14:textId="77777777" w:rsidR="00417694" w:rsidRPr="00207274" w:rsidRDefault="00677CB3" w:rsidP="002F0FB4">
      <w:pPr>
        <w:pStyle w:val="normalKKP"/>
        <w:numPr>
          <w:ilvl w:val="0"/>
          <w:numId w:val="30"/>
        </w:numPr>
      </w:pPr>
      <w:r w:rsidRPr="00207274">
        <w:t xml:space="preserve">uvođenje jednog ili više novih </w:t>
      </w:r>
      <w:proofErr w:type="spellStart"/>
      <w:r w:rsidRPr="00207274">
        <w:t>podugovaratelja</w:t>
      </w:r>
      <w:proofErr w:type="spellEnd"/>
      <w:r w:rsidRPr="00207274">
        <w:t xml:space="preserve"> čiji ukupni udio ne smije prijeći 30% vrijednosti ugovora o javnoj nabavi bez poreza na dodanu vrijednost, neovisno o tome je li prethodno dao dio ugovora o javnoj nabavi u podugovor ili ne,</w:t>
      </w:r>
    </w:p>
    <w:p w14:paraId="570AB7FB" w14:textId="77777777" w:rsidR="00417694" w:rsidRPr="00207274" w:rsidRDefault="00677CB3" w:rsidP="002F0FB4">
      <w:pPr>
        <w:pStyle w:val="normalKKP"/>
        <w:numPr>
          <w:ilvl w:val="0"/>
          <w:numId w:val="30"/>
        </w:numPr>
      </w:pPr>
      <w:r w:rsidRPr="00207274">
        <w:t>preuzimanje izvršenja dijela ugovora o javnoj nabavi koji je prethodno dao u podugovor.</w:t>
      </w:r>
    </w:p>
    <w:p w14:paraId="51410A9A" w14:textId="77777777" w:rsidR="00417694" w:rsidRPr="00207274" w:rsidRDefault="00417694">
      <w:pPr>
        <w:pStyle w:val="normalKKP"/>
      </w:pPr>
    </w:p>
    <w:p w14:paraId="47408E6F" w14:textId="4383DD5B" w:rsidR="00417694" w:rsidRPr="00207274" w:rsidRDefault="00677CB3">
      <w:pPr>
        <w:pStyle w:val="normalKKP"/>
      </w:pPr>
      <w:r w:rsidRPr="00207274">
        <w:t xml:space="preserve">Uz zahtjev, ugovaratelj Naručitelju dostavlja podatke i dokumente iz odjeljka 1) ove </w:t>
      </w:r>
      <w:r w:rsidRPr="00207274">
        <w:rPr>
          <w:color w:val="215868" w:themeColor="accent5" w:themeShade="80"/>
        </w:rPr>
        <w:t xml:space="preserve">Točke </w:t>
      </w:r>
      <w:r w:rsidR="00601578">
        <w:fldChar w:fldCharType="begin"/>
      </w:r>
      <w:r w:rsidR="00601578">
        <w:instrText xml:space="preserve">REF _Ref512238108 \r \h \* MERGEFORMAT </w:instrText>
      </w:r>
      <w:r w:rsidR="00601578">
        <w:fldChar w:fldCharType="separate"/>
      </w:r>
      <w:r w:rsidR="003E32EE" w:rsidRPr="003E32EE">
        <w:rPr>
          <w:b/>
        </w:rPr>
        <w:t>29</w:t>
      </w:r>
      <w:r w:rsidR="00601578">
        <w:fldChar w:fldCharType="end"/>
      </w:r>
      <w:r w:rsidRPr="00207274">
        <w:t xml:space="preserve"> DON-a za novog </w:t>
      </w:r>
      <w:proofErr w:type="spellStart"/>
      <w:r w:rsidRPr="00207274">
        <w:t>podugovaratelja</w:t>
      </w:r>
      <w:proofErr w:type="spellEnd"/>
      <w:r w:rsidRPr="00207274">
        <w:t>.</w:t>
      </w:r>
    </w:p>
    <w:p w14:paraId="12A52606" w14:textId="77777777" w:rsidR="00417694" w:rsidRPr="00207274" w:rsidRDefault="00417694">
      <w:pPr>
        <w:pStyle w:val="normalKKP"/>
      </w:pPr>
    </w:p>
    <w:p w14:paraId="64B064A8" w14:textId="77777777" w:rsidR="00417694" w:rsidRPr="00207274" w:rsidRDefault="00677CB3">
      <w:pPr>
        <w:pStyle w:val="normalKKP"/>
      </w:pPr>
      <w:r w:rsidRPr="00207274">
        <w:t>Naručitelj neće odobriti zahtjev ugovaratelja:</w:t>
      </w:r>
    </w:p>
    <w:p w14:paraId="5E126EE0" w14:textId="77777777" w:rsidR="00417694" w:rsidRPr="00207274" w:rsidRDefault="00677CB3" w:rsidP="002F0FB4">
      <w:pPr>
        <w:pStyle w:val="normalKKP"/>
        <w:numPr>
          <w:ilvl w:val="0"/>
          <w:numId w:val="30"/>
        </w:numPr>
      </w:pPr>
      <w:r w:rsidRPr="00207274">
        <w:t xml:space="preserve">u slučaju promjene </w:t>
      </w:r>
      <w:proofErr w:type="spellStart"/>
      <w:r w:rsidRPr="00207274">
        <w:t>podugovaratelja</w:t>
      </w:r>
      <w:proofErr w:type="spellEnd"/>
      <w:r w:rsidRPr="00207274">
        <w:t xml:space="preserve"> ili uvođenja jednog ili više novih </w:t>
      </w:r>
      <w:proofErr w:type="spellStart"/>
      <w:r w:rsidRPr="00207274">
        <w:t>podugovaratelja</w:t>
      </w:r>
      <w:proofErr w:type="spellEnd"/>
      <w:r w:rsidRPr="00207274">
        <w:t xml:space="preserve">, ako se ugovaratelj u postupku javne nabave radi dokazivanja ispunjenja kriterija za odabir gospodarskog subjekta oslonio na sposobnost </w:t>
      </w:r>
      <w:proofErr w:type="spellStart"/>
      <w:r w:rsidRPr="00207274">
        <w:t>podugovaratelja</w:t>
      </w:r>
      <w:proofErr w:type="spellEnd"/>
      <w:r w:rsidRPr="00207274">
        <w:t xml:space="preserve"> kojeg sada mijenja, a novi </w:t>
      </w:r>
      <w:proofErr w:type="spellStart"/>
      <w:r w:rsidRPr="00207274">
        <w:t>podugovaratelj</w:t>
      </w:r>
      <w:proofErr w:type="spellEnd"/>
      <w:r w:rsidRPr="00207274">
        <w:t xml:space="preserve"> ne ispunjava iste uvjete, ili postoje osnove za isključenje</w:t>
      </w:r>
    </w:p>
    <w:p w14:paraId="04346C28" w14:textId="77777777" w:rsidR="00417694" w:rsidRPr="00207274" w:rsidRDefault="00677CB3" w:rsidP="002F0FB4">
      <w:pPr>
        <w:pStyle w:val="normalKKP"/>
        <w:numPr>
          <w:ilvl w:val="0"/>
          <w:numId w:val="30"/>
        </w:numPr>
      </w:pPr>
      <w:r w:rsidRPr="00207274">
        <w:t xml:space="preserve">u slučaju preuzimanja izvršenja dijela ugovora o javnoj nabavi, ako se ugovaratelj u postupku javne nabave radi dokazivanja ispunjenja kriterija za odabir gospodarskog subjekta oslonio na sposobnost </w:t>
      </w:r>
      <w:proofErr w:type="spellStart"/>
      <w:r w:rsidRPr="00207274">
        <w:t>podugovaratelja</w:t>
      </w:r>
      <w:proofErr w:type="spellEnd"/>
      <w:r w:rsidRPr="00207274">
        <w:t xml:space="preserve"> za izvršenje tog dijela, a ugovaratelj samostalno ne posjeduje takvu sposobnost, ili ako je taj dio ugovora već izvršen. </w:t>
      </w:r>
    </w:p>
    <w:p w14:paraId="6A25F9C5" w14:textId="77777777" w:rsidR="00417694" w:rsidRPr="00207274" w:rsidRDefault="00417694">
      <w:pPr>
        <w:pStyle w:val="normalKKP"/>
        <w:rPr>
          <w:color w:val="000000"/>
        </w:rPr>
      </w:pPr>
    </w:p>
    <w:p w14:paraId="4DEBE018" w14:textId="04A96D90" w:rsidR="00417694" w:rsidRPr="00207274" w:rsidRDefault="00677CB3">
      <w:pPr>
        <w:pStyle w:val="normalKKP"/>
      </w:pPr>
      <w:r w:rsidRPr="00207274">
        <w:rPr>
          <w:color w:val="000000"/>
        </w:rPr>
        <w:t xml:space="preserve">Sve odredbe </w:t>
      </w:r>
      <w:r w:rsidR="00C7595A" w:rsidRPr="00207274">
        <w:rPr>
          <w:b/>
          <w:color w:val="215868" w:themeColor="accent5" w:themeShade="80"/>
        </w:rPr>
        <w:t xml:space="preserve">Točaka </w:t>
      </w:r>
      <w:r w:rsidR="00601578">
        <w:fldChar w:fldCharType="begin"/>
      </w:r>
      <w:r w:rsidR="00601578">
        <w:instrText xml:space="preserve"> REF _Ref492199515 \r \h  \* MERGEFORMAT </w:instrText>
      </w:r>
      <w:r w:rsidR="00601578">
        <w:fldChar w:fldCharType="separate"/>
      </w:r>
      <w:r w:rsidR="003E32EE" w:rsidRPr="003E32EE">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3E32EE" w:rsidRPr="003E32EE">
        <w:rPr>
          <w:b/>
          <w:color w:val="215868" w:themeColor="accent5" w:themeShade="80"/>
        </w:rPr>
        <w:t>24.7</w:t>
      </w:r>
      <w:r w:rsidR="00601578">
        <w:fldChar w:fldCharType="end"/>
      </w:r>
      <w:r w:rsidR="00C7595A" w:rsidRPr="00207274">
        <w:rPr>
          <w:color w:val="215868" w:themeColor="accent5" w:themeShade="80"/>
        </w:rPr>
        <w:t xml:space="preserve"> te </w:t>
      </w:r>
      <w:r w:rsidR="00C7595A" w:rsidRPr="00207274">
        <w:rPr>
          <w:b/>
          <w:color w:val="215868" w:themeColor="accent5" w:themeShade="80"/>
        </w:rPr>
        <w:t xml:space="preserve">točke </w:t>
      </w:r>
      <w:r w:rsidR="00601578">
        <w:fldChar w:fldCharType="begin"/>
      </w:r>
      <w:r w:rsidR="00601578">
        <w:instrText xml:space="preserve">REF _Ref504463973 \r \h \* MERGEFORMAT </w:instrText>
      </w:r>
      <w:r w:rsidR="00601578">
        <w:fldChar w:fldCharType="separate"/>
      </w:r>
      <w:r w:rsidR="003E32EE" w:rsidRPr="003E32EE">
        <w:rPr>
          <w:b/>
          <w:color w:val="215868" w:themeColor="accent5" w:themeShade="80"/>
        </w:rPr>
        <w:t>26.1</w:t>
      </w:r>
      <w:r w:rsidR="00601578">
        <w:fldChar w:fldCharType="end"/>
      </w:r>
      <w:r w:rsidR="00C7595A" w:rsidRPr="00207274">
        <w:rPr>
          <w:color w:val="3366FF"/>
        </w:rPr>
        <w:t xml:space="preserve"> </w:t>
      </w:r>
      <w:r w:rsidRPr="00207274">
        <w:rPr>
          <w:color w:val="000000"/>
        </w:rPr>
        <w:t xml:space="preserve"> odnose </w:t>
      </w:r>
      <w:r w:rsidRPr="00207274">
        <w:t xml:space="preserve">se i na </w:t>
      </w:r>
      <w:proofErr w:type="spellStart"/>
      <w:r w:rsidRPr="00207274">
        <w:t>podugovaratelje</w:t>
      </w:r>
      <w:proofErr w:type="spellEnd"/>
      <w:r w:rsidRPr="00207274">
        <w:t xml:space="preserve">. Ako Naručitelj utvrdi da postoji osnova za isključenje </w:t>
      </w:r>
      <w:proofErr w:type="spellStart"/>
      <w:r w:rsidRPr="00207274">
        <w:t>podugovaratelja</w:t>
      </w:r>
      <w:proofErr w:type="spellEnd"/>
      <w:r w:rsidRPr="00207274">
        <w:t xml:space="preserve">, zatražiti će od gospodarskog subjekta zamjenu tog </w:t>
      </w:r>
      <w:proofErr w:type="spellStart"/>
      <w:r w:rsidRPr="00207274">
        <w:t>podugovaratelja</w:t>
      </w:r>
      <w:proofErr w:type="spellEnd"/>
      <w:r w:rsidRPr="00207274">
        <w:t xml:space="preserve"> u primjernom roku, ne kraćem od 5 dana.</w:t>
      </w:r>
    </w:p>
    <w:p w14:paraId="6D00D747" w14:textId="77777777" w:rsidR="00417694" w:rsidRPr="00207274" w:rsidRDefault="00417694">
      <w:pPr>
        <w:pStyle w:val="normalKKP"/>
      </w:pPr>
    </w:p>
    <w:p w14:paraId="544FA179" w14:textId="77777777" w:rsidR="00417694" w:rsidRPr="00207274" w:rsidRDefault="00677CB3">
      <w:pPr>
        <w:pStyle w:val="normalKKP"/>
        <w:rPr>
          <w:color w:val="215868" w:themeColor="accent5" w:themeShade="80"/>
        </w:rPr>
      </w:pPr>
      <w:r w:rsidRPr="00207274">
        <w:t>Gospodarski subjekt koji namjerava dati bilo koji dio ugovora u podugovor trećim osobama</w:t>
      </w:r>
      <w:r w:rsidRPr="00207274">
        <w:rPr>
          <w:b/>
        </w:rPr>
        <w:t xml:space="preserve"> </w:t>
      </w:r>
      <w:r w:rsidRPr="00207274">
        <w:t xml:space="preserve">mora osigurati da Naručitelj zaprimi njegov ESPD zajedno sa </w:t>
      </w:r>
      <w:r w:rsidRPr="00207274">
        <w:rPr>
          <w:b/>
          <w:color w:val="215868" w:themeColor="accent5" w:themeShade="80"/>
        </w:rPr>
        <w:t>zasebnim</w:t>
      </w:r>
      <w:r w:rsidRPr="00207274">
        <w:t xml:space="preserve"> ESPD-om u kojem su navedeni relevantni podaci (vidjeti Dio II., Odjeljak D) za </w:t>
      </w:r>
      <w:r w:rsidRPr="00207274">
        <w:rPr>
          <w:b/>
          <w:color w:val="215868" w:themeColor="accent5" w:themeShade="80"/>
        </w:rPr>
        <w:t xml:space="preserve">svakog </w:t>
      </w:r>
      <w:proofErr w:type="spellStart"/>
      <w:r w:rsidRPr="00207274">
        <w:rPr>
          <w:b/>
          <w:color w:val="215868" w:themeColor="accent5" w:themeShade="80"/>
        </w:rPr>
        <w:t>podugovaratelja</w:t>
      </w:r>
      <w:proofErr w:type="spellEnd"/>
      <w:r w:rsidRPr="00207274">
        <w:rPr>
          <w:b/>
          <w:color w:val="215868" w:themeColor="accent5" w:themeShade="80"/>
        </w:rPr>
        <w:t xml:space="preserve"> na čije se sposobnosti gospodarski subjekt ne oslanja</w:t>
      </w:r>
      <w:r w:rsidRPr="00207274">
        <w:rPr>
          <w:color w:val="215868" w:themeColor="accent5" w:themeShade="80"/>
        </w:rPr>
        <w:t>.</w:t>
      </w:r>
    </w:p>
    <w:p w14:paraId="0DF28157" w14:textId="77777777" w:rsidR="00417694" w:rsidRPr="00207274" w:rsidRDefault="00677CB3">
      <w:pPr>
        <w:jc w:val="left"/>
        <w:rPr>
          <w:rFonts w:cs="Tahoma"/>
          <w:color w:val="215868" w:themeColor="accent5" w:themeShade="80"/>
        </w:rPr>
      </w:pPr>
      <w:r w:rsidRPr="00207274">
        <w:rPr>
          <w:rFonts w:cs="Tahoma"/>
        </w:rPr>
        <w:br w:type="page"/>
      </w:r>
    </w:p>
    <w:p w14:paraId="2B58AD0A" w14:textId="77777777" w:rsidR="00417694" w:rsidRPr="00207274" w:rsidRDefault="00677CB3" w:rsidP="002F0FB4">
      <w:pPr>
        <w:pStyle w:val="Naslov1"/>
        <w:numPr>
          <w:ilvl w:val="0"/>
          <w:numId w:val="89"/>
        </w:numPr>
        <w:jc w:val="center"/>
        <w:rPr>
          <w:sz w:val="24"/>
        </w:rPr>
      </w:pPr>
      <w:bookmarkStart w:id="138" w:name="_Toc534264091"/>
      <w:bookmarkStart w:id="139" w:name="_Toc66260327"/>
      <w:r w:rsidRPr="00207274">
        <w:rPr>
          <w:sz w:val="24"/>
        </w:rPr>
        <w:lastRenderedPageBreak/>
        <w:t>Dokumentacija o nabavi</w:t>
      </w:r>
      <w:bookmarkEnd w:id="138"/>
      <w:bookmarkEnd w:id="139"/>
    </w:p>
    <w:p w14:paraId="03F32896" w14:textId="77777777" w:rsidR="00417694" w:rsidRPr="00207274" w:rsidRDefault="00677CB3" w:rsidP="004261C3">
      <w:pPr>
        <w:pStyle w:val="Naslov1"/>
        <w:numPr>
          <w:ilvl w:val="0"/>
          <w:numId w:val="8"/>
        </w:numPr>
      </w:pPr>
      <w:bookmarkStart w:id="140" w:name="_Toc534264092"/>
      <w:bookmarkStart w:id="141" w:name="_Toc66260328"/>
      <w:r w:rsidRPr="00207274">
        <w:t>PREUZIMANJE DON</w:t>
      </w:r>
      <w:bookmarkEnd w:id="140"/>
      <w:bookmarkEnd w:id="141"/>
    </w:p>
    <w:p w14:paraId="2268AEB4" w14:textId="77777777" w:rsidR="00417694" w:rsidRPr="00207274" w:rsidRDefault="00677CB3">
      <w:pPr>
        <w:pStyle w:val="normalKKP"/>
      </w:pPr>
      <w:r w:rsidRPr="00207274">
        <w:t>DON se ne naplaćuje te se može preuzeti neograničeno i u cijelosti u elektroničkom obliku na internetskoj stranici EOJN RH-a.</w:t>
      </w:r>
    </w:p>
    <w:p w14:paraId="2502E950" w14:textId="77777777" w:rsidR="00417694" w:rsidRPr="00207274" w:rsidRDefault="00417694">
      <w:pPr>
        <w:pStyle w:val="normalKKP"/>
      </w:pPr>
    </w:p>
    <w:p w14:paraId="7BBD6532" w14:textId="77777777" w:rsidR="00417694" w:rsidRPr="00207274" w:rsidRDefault="00677CB3">
      <w:pPr>
        <w:pStyle w:val="normalKKP"/>
      </w:pPr>
      <w:r w:rsidRPr="00207274">
        <w:t xml:space="preserve">Prilikom preuzimanja DON, zainteresirani gospodarski subjekti moraju se registrirati i prijaviti kako bi bili evidentirani kao zainteresirani gospodarski subjekti te kako bi im sustav slao sve dodatne obavijesti o tom postupku. </w:t>
      </w:r>
    </w:p>
    <w:p w14:paraId="2BE025C7" w14:textId="77777777" w:rsidR="00417694" w:rsidRPr="00207274" w:rsidRDefault="00417694">
      <w:pPr>
        <w:pStyle w:val="normalKKP"/>
      </w:pPr>
    </w:p>
    <w:p w14:paraId="51160B73" w14:textId="77777777" w:rsidR="00417694" w:rsidRPr="00207274" w:rsidRDefault="00677CB3">
      <w:pPr>
        <w:pStyle w:val="normalKKP"/>
      </w:pPr>
      <w:r w:rsidRPr="00207274">
        <w:t xml:space="preserve">U slučaju da gospodarski subjekt podnese ponudu bez prethodne registracije na portalu EOJN RH-a, sam snosi rizik izrade ponude na neodgovarajućoj podlozi (DON). </w:t>
      </w:r>
    </w:p>
    <w:p w14:paraId="55C2118B" w14:textId="77777777" w:rsidR="00417694" w:rsidRPr="00207274" w:rsidRDefault="00677CB3">
      <w:pPr>
        <w:pStyle w:val="normalKKP"/>
      </w:pPr>
      <w:r w:rsidRPr="00207274">
        <w:t xml:space="preserve">Upute za korištenje EOJN RH-a dostupne su na internetskoj stranici: </w:t>
      </w:r>
    </w:p>
    <w:p w14:paraId="1127E860" w14:textId="77777777" w:rsidR="00417694" w:rsidRPr="00207274" w:rsidRDefault="005932D3">
      <w:pPr>
        <w:pStyle w:val="normalKKP"/>
      </w:pPr>
      <w:hyperlink r:id="rId15">
        <w:r w:rsidR="00677CB3" w:rsidRPr="00207274">
          <w:rPr>
            <w:rStyle w:val="Internetskapoveznica"/>
          </w:rPr>
          <w:t>https://eojn.nn.hr/Oglasnik/clanak/upute-za-koristenje-eojna-rh/0/93/</w:t>
        </w:r>
      </w:hyperlink>
      <w:r w:rsidR="00677CB3" w:rsidRPr="00207274">
        <w:t xml:space="preserve"> </w:t>
      </w:r>
    </w:p>
    <w:p w14:paraId="430A6D69" w14:textId="77777777" w:rsidR="00417694" w:rsidRPr="00207274" w:rsidRDefault="00417694">
      <w:pPr>
        <w:pStyle w:val="normalKKP"/>
      </w:pPr>
    </w:p>
    <w:p w14:paraId="02143A60" w14:textId="77777777" w:rsidR="00C7595A" w:rsidRPr="00207274" w:rsidRDefault="00C7595A">
      <w:pPr>
        <w:pStyle w:val="normalKKP"/>
      </w:pPr>
      <w:r w:rsidRPr="00207274">
        <w:t>Naručitelj raspolaže dodatnom dokumentacijom:</w:t>
      </w:r>
    </w:p>
    <w:p w14:paraId="5D10378F" w14:textId="77777777" w:rsidR="00C7595A" w:rsidRPr="00207274" w:rsidRDefault="00C7595A" w:rsidP="002F0FB4">
      <w:pPr>
        <w:pStyle w:val="normalKKP"/>
        <w:numPr>
          <w:ilvl w:val="0"/>
          <w:numId w:val="62"/>
        </w:numPr>
      </w:pPr>
      <w:r w:rsidRPr="00207274">
        <w:t xml:space="preserve">projektna dokumentacija </w:t>
      </w:r>
      <w:r w:rsidR="00706009" w:rsidRPr="00207274">
        <w:t>za nabavu radova koji su dio predmeta upravljanja projekta ovog DON-a</w:t>
      </w:r>
    </w:p>
    <w:p w14:paraId="52305C1E" w14:textId="1ED3951E" w:rsidR="00C7595A" w:rsidRPr="00207274" w:rsidRDefault="00C7595A" w:rsidP="00C7595A">
      <w:pPr>
        <w:pStyle w:val="normalKKP"/>
      </w:pPr>
      <w:r w:rsidRPr="00207274">
        <w:t xml:space="preserve">Uvid u dodatnu dokumentaciju definiran je </w:t>
      </w:r>
      <w:r w:rsidRPr="00207274">
        <w:rPr>
          <w:b/>
          <w:color w:val="215868" w:themeColor="accent5" w:themeShade="80"/>
        </w:rPr>
        <w:t xml:space="preserve">točkom </w:t>
      </w:r>
      <w:r w:rsidR="00601578">
        <w:fldChar w:fldCharType="begin"/>
      </w:r>
      <w:r w:rsidR="00601578">
        <w:instrText xml:space="preserve"> REF _Ref528301012 \r \h  \* MERGEFORMAT </w:instrText>
      </w:r>
      <w:r w:rsidR="00601578">
        <w:fldChar w:fldCharType="separate"/>
      </w:r>
      <w:r w:rsidR="003E32EE" w:rsidRPr="003E32EE">
        <w:rPr>
          <w:b/>
          <w:color w:val="215868" w:themeColor="accent5" w:themeShade="80"/>
        </w:rPr>
        <w:t>32</w:t>
      </w:r>
      <w:r w:rsidR="00601578">
        <w:fldChar w:fldCharType="end"/>
      </w:r>
      <w:r w:rsidRPr="00207274">
        <w:t xml:space="preserve"> ove DON.</w:t>
      </w:r>
    </w:p>
    <w:p w14:paraId="244ABC59" w14:textId="77777777" w:rsidR="00417694" w:rsidRPr="00207274" w:rsidRDefault="00417694">
      <w:pPr>
        <w:pStyle w:val="normalKKP0"/>
        <w:rPr>
          <w:rFonts w:cs="Tahoma"/>
        </w:rPr>
      </w:pPr>
    </w:p>
    <w:p w14:paraId="622866D1" w14:textId="77777777" w:rsidR="00417694" w:rsidRPr="00207274" w:rsidRDefault="00677CB3">
      <w:pPr>
        <w:pStyle w:val="normalKKP0"/>
        <w:ind w:left="454"/>
        <w:rPr>
          <w:rFonts w:cs="Tahoma"/>
        </w:rPr>
      </w:pPr>
      <w:r w:rsidRPr="00207274">
        <w:rPr>
          <w:rFonts w:cs="Tahoma"/>
        </w:rPr>
        <w:t>Gospodarski subjekti snose vlastitu odgovornost za pažljivu procjenu DON, uključujući dostupnu dokumentaciju za pregled i za bilo koju promjenu DON koja se objavi tijekom trajanja postupka nabave.</w:t>
      </w:r>
    </w:p>
    <w:p w14:paraId="42FD3A84" w14:textId="77777777" w:rsidR="00417694" w:rsidRPr="00207274" w:rsidRDefault="00417694">
      <w:pPr>
        <w:pStyle w:val="normalKKP"/>
        <w:rPr>
          <w:b/>
          <w:color w:val="1F497D" w:themeColor="text2"/>
        </w:rPr>
      </w:pPr>
    </w:p>
    <w:p w14:paraId="07BAA496" w14:textId="77777777" w:rsidR="00417694" w:rsidRPr="00207274" w:rsidRDefault="00677CB3">
      <w:pPr>
        <w:pStyle w:val="normalKKP"/>
        <w:rPr>
          <w:b/>
          <w:color w:val="215868" w:themeColor="accent5" w:themeShade="80"/>
        </w:rPr>
      </w:pPr>
      <w:r w:rsidRPr="00207274">
        <w:rPr>
          <w:b/>
          <w:color w:val="215868" w:themeColor="accent5" w:themeShade="80"/>
        </w:rPr>
        <w:t xml:space="preserve">NAPOMENA: </w:t>
      </w:r>
    </w:p>
    <w:p w14:paraId="1E48BEAC" w14:textId="77777777" w:rsidR="00417694" w:rsidRPr="00207274" w:rsidRDefault="00677CB3">
      <w:pPr>
        <w:pStyle w:val="normalKKP"/>
      </w:pPr>
      <w:r w:rsidRPr="00207274">
        <w:t>Sukladno čl. 201 ZJN 2016 Naručitelj će refundirati troškove kupnje FIDIC Bijele knjige, ukoliko gospodarski subjekt istu ne posjeduje, do punog iznosa, onima koji podnesu zahtjev za refundaciju, a temeljem predmetnog postupka javne nabave. Naručitelj će troškove nadoknaditi ako je kupnja povezana s predmetnim postupkom javne nabave, odnosno ostvarena u razdoblju od objave obavijesti o nadmetanju do roka za dostavu ponuda u predmetnom postupku. Zahtjevu za refundaciju troškova ponuditelj mora priložiti i dokaze o kupnji (preslika računa i sl.) te podatke za uplatu nadoknađenih troškova (broj računa i sl.). Ponuditelj zahtjev za refundacijom troškova može dostaviti uz ponudu ili Naručitelju u roku 60 dana od isteka roka za dostavu ponuda u postupku javne nabave.</w:t>
      </w:r>
    </w:p>
    <w:p w14:paraId="67C79E74" w14:textId="77777777" w:rsidR="00417694" w:rsidRPr="00207274" w:rsidRDefault="00677CB3" w:rsidP="004261C3">
      <w:pPr>
        <w:pStyle w:val="Naslov1"/>
        <w:numPr>
          <w:ilvl w:val="0"/>
          <w:numId w:val="8"/>
        </w:numPr>
      </w:pPr>
      <w:bookmarkStart w:id="142" w:name="_Toc534264093"/>
      <w:bookmarkStart w:id="143" w:name="_Toc66260329"/>
      <w:r w:rsidRPr="00207274">
        <w:t>DODATNE INFORMACIJE I OBJAŠNJENJA TE IZMJENA DON</w:t>
      </w:r>
      <w:bookmarkEnd w:id="142"/>
      <w:bookmarkEnd w:id="143"/>
    </w:p>
    <w:p w14:paraId="7016BD67" w14:textId="77777777" w:rsidR="00417694" w:rsidRPr="00207274" w:rsidRDefault="00677CB3">
      <w:pPr>
        <w:pStyle w:val="normalKKP"/>
      </w:pPr>
      <w:r w:rsidRPr="00207274">
        <w:t xml:space="preserve">Naručitelj može izmijeniti ili dopuniti DON do isteka roka za dostavu ponuda. </w:t>
      </w:r>
    </w:p>
    <w:p w14:paraId="336CFC86" w14:textId="77777777" w:rsidR="00417694" w:rsidRPr="00207274" w:rsidRDefault="00677CB3">
      <w:pPr>
        <w:pStyle w:val="normalKKP"/>
      </w:pPr>
      <w:r w:rsidRPr="00207274">
        <w:t>Tijekom roka za dostavu ponuda gospodarski subjekt može zahtijevati dodatne informacije, objašnjenja ili izmjene u vezi s DON.</w:t>
      </w:r>
    </w:p>
    <w:p w14:paraId="77206DED" w14:textId="77777777" w:rsidR="00417694" w:rsidRPr="00207274" w:rsidRDefault="00417694">
      <w:pPr>
        <w:pStyle w:val="normalKKP"/>
      </w:pPr>
    </w:p>
    <w:p w14:paraId="322627B7" w14:textId="77777777" w:rsidR="00417694" w:rsidRPr="00207274" w:rsidRDefault="00677CB3">
      <w:pPr>
        <w:pStyle w:val="normalKKP"/>
        <w:rPr>
          <w:color w:val="000000"/>
        </w:rPr>
      </w:pPr>
      <w:r w:rsidRPr="00207274">
        <w:t>Gospodarski subjekti pitanja, odnosno zahtjeve za pojašnjenjem DON, mogu postavljati putem sustava EOJN RH-a modul Pitanja/Pojašnjenja DON. Detaljne upute dostupne su na stranicama EOJN RH, na adresi:</w:t>
      </w:r>
      <w:r w:rsidRPr="00207274">
        <w:rPr>
          <w:color w:val="FF0000"/>
        </w:rPr>
        <w:t xml:space="preserve"> </w:t>
      </w:r>
      <w:hyperlink r:id="rId16">
        <w:r w:rsidRPr="00207274">
          <w:rPr>
            <w:rStyle w:val="Internetskapoveznica"/>
          </w:rPr>
          <w:t>https://eojn.nn.hr</w:t>
        </w:r>
      </w:hyperlink>
      <w:r w:rsidRPr="00207274">
        <w:rPr>
          <w:color w:val="000000"/>
        </w:rPr>
        <w:t xml:space="preserve"> </w:t>
      </w:r>
    </w:p>
    <w:p w14:paraId="7CCE72D1" w14:textId="77777777" w:rsidR="00417694" w:rsidRPr="00207274" w:rsidRDefault="00417694">
      <w:pPr>
        <w:pStyle w:val="normalKKP"/>
      </w:pPr>
    </w:p>
    <w:p w14:paraId="1717A5E1" w14:textId="4A6294C2" w:rsidR="00417694" w:rsidRPr="00207274" w:rsidRDefault="00677CB3">
      <w:pPr>
        <w:pStyle w:val="normalKKP"/>
      </w:pPr>
      <w:r w:rsidRPr="00207274">
        <w:t xml:space="preserve">Zahtjev je pravodoban ako je dostavljen Naručitelju najkasnije tijekom </w:t>
      </w:r>
      <w:r w:rsidR="001A507A">
        <w:rPr>
          <w:b/>
          <w:color w:val="215868" w:themeColor="accent5" w:themeShade="80"/>
        </w:rPr>
        <w:t>o</w:t>
      </w:r>
      <w:r w:rsidR="00C7595A" w:rsidRPr="00207274">
        <w:rPr>
          <w:b/>
          <w:color w:val="215868" w:themeColor="accent5" w:themeShade="80"/>
        </w:rPr>
        <w:t>s</w:t>
      </w:r>
      <w:r w:rsidR="001A507A">
        <w:rPr>
          <w:b/>
          <w:color w:val="215868" w:themeColor="accent5" w:themeShade="80"/>
        </w:rPr>
        <w:t>m</w:t>
      </w:r>
      <w:r w:rsidR="00C7595A" w:rsidRPr="00207274">
        <w:rPr>
          <w:b/>
          <w:color w:val="215868" w:themeColor="accent5" w:themeShade="80"/>
        </w:rPr>
        <w: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8</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w:t>
      </w:r>
    </w:p>
    <w:p w14:paraId="01435639" w14:textId="77777777" w:rsidR="00417694" w:rsidRPr="00207274" w:rsidRDefault="00417694">
      <w:pPr>
        <w:pStyle w:val="normalKKP"/>
      </w:pPr>
    </w:p>
    <w:p w14:paraId="0F4F8600" w14:textId="5F3F01D2" w:rsidR="00417694" w:rsidRPr="00207274" w:rsidRDefault="00677CB3">
      <w:pPr>
        <w:pStyle w:val="normalKKP"/>
      </w:pPr>
      <w:r w:rsidRPr="00207274">
        <w:t xml:space="preserve">Pod uvjetom da je zahtjev dostavljen pravodobno, Naručitelj je obvezan odgovor, dodatne informacije i objašnjenja bez odgode, a najkasnije tijekom </w:t>
      </w:r>
      <w:r w:rsidR="001A507A">
        <w:rPr>
          <w:b/>
          <w:color w:val="215868" w:themeColor="accent5" w:themeShade="80"/>
        </w:rPr>
        <w:t>š</w:t>
      </w:r>
      <w:r w:rsidR="00C7595A" w:rsidRPr="00207274">
        <w:rPr>
          <w:b/>
          <w:color w:val="215868" w:themeColor="accent5" w:themeShade="80"/>
        </w:rPr>
        <w:t>e</w:t>
      </w:r>
      <w:r w:rsidR="001A507A">
        <w:rPr>
          <w:b/>
          <w:color w:val="215868" w:themeColor="accent5" w:themeShade="80"/>
        </w:rPr>
        <w:t>s</w:t>
      </w:r>
      <w:r w:rsidR="00C7595A" w:rsidRPr="00207274">
        <w:rPr>
          <w:b/>
          <w:color w:val="215868" w:themeColor="accent5" w:themeShade="80"/>
        </w:rPr>
        <w:t>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6</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staviti na raspolaganje na isti način i na istim internetskim stranicama kao i osnovnu dokumentaciju bez navođenja podataka o podnositelju zahtjeva.</w:t>
      </w:r>
    </w:p>
    <w:p w14:paraId="78D477CD" w14:textId="77777777" w:rsidR="00417694" w:rsidRPr="00207274" w:rsidRDefault="00417694">
      <w:pPr>
        <w:pStyle w:val="normalKKP"/>
      </w:pPr>
    </w:p>
    <w:p w14:paraId="0A04FBF5" w14:textId="77777777" w:rsidR="00417694" w:rsidRPr="00207274" w:rsidRDefault="00677CB3">
      <w:pPr>
        <w:pStyle w:val="normalKKP"/>
        <w:keepNext/>
      </w:pPr>
      <w:r w:rsidRPr="00207274">
        <w:t>Naručitelj će produžiti rok za dostavu ponuda u sljedećim slučajevima:</w:t>
      </w:r>
    </w:p>
    <w:p w14:paraId="7C42A743" w14:textId="58187534" w:rsidR="00417694" w:rsidRPr="00207274" w:rsidRDefault="00677CB3" w:rsidP="002F0FB4">
      <w:pPr>
        <w:pStyle w:val="normalKKP"/>
        <w:numPr>
          <w:ilvl w:val="0"/>
          <w:numId w:val="24"/>
        </w:numPr>
      </w:pPr>
      <w:r w:rsidRPr="00207274">
        <w:t>ako dodatne informacije, objašnjenja ili izmjene u vezi s DON, iako pravodobno zatražene od strane gospodarskog subjekta, nisu stavljene na raspolaganje najkasnije tijekom</w:t>
      </w:r>
      <w:r w:rsidRPr="00207274">
        <w:rPr>
          <w:color w:val="215868" w:themeColor="accent5" w:themeShade="80"/>
        </w:rPr>
        <w:t xml:space="preserve"> </w:t>
      </w:r>
      <w:r w:rsidR="00041032">
        <w:rPr>
          <w:b/>
          <w:color w:val="215868" w:themeColor="accent5" w:themeShade="80"/>
        </w:rPr>
        <w:t>š</w:t>
      </w:r>
      <w:r w:rsidR="00041032" w:rsidRPr="00207274">
        <w:rPr>
          <w:b/>
          <w:color w:val="215868" w:themeColor="accent5" w:themeShade="80"/>
        </w:rPr>
        <w:t>e</w:t>
      </w:r>
      <w:r w:rsidR="00041032">
        <w:rPr>
          <w:b/>
          <w:color w:val="215868" w:themeColor="accent5" w:themeShade="80"/>
        </w:rPr>
        <w:t>s</w:t>
      </w:r>
      <w:r w:rsidR="00041032" w:rsidRPr="00207274">
        <w:rPr>
          <w:b/>
          <w:color w:val="215868" w:themeColor="accent5" w:themeShade="80"/>
        </w:rPr>
        <w:t>tog</w:t>
      </w:r>
      <w:r w:rsidR="00041032" w:rsidRPr="00207274">
        <w:rPr>
          <w:b/>
          <w:bCs/>
          <w:color w:val="215868" w:themeColor="accent5" w:themeShade="80"/>
        </w:rPr>
        <w:t xml:space="preserve"> (</w:t>
      </w:r>
      <w:r w:rsidR="00041032">
        <w:rPr>
          <w:b/>
          <w:bCs/>
          <w:color w:val="215868" w:themeColor="accent5" w:themeShade="80"/>
        </w:rPr>
        <w:t>6</w:t>
      </w:r>
      <w:r w:rsidR="00041032" w:rsidRPr="00207274">
        <w:rPr>
          <w:b/>
          <w:bCs/>
          <w:color w:val="215868" w:themeColor="accent5" w:themeShade="80"/>
        </w:rPr>
        <w:t>) dana</w:t>
      </w:r>
      <w:r w:rsidR="00041032" w:rsidRPr="00207274">
        <w:t xml:space="preserve"> </w:t>
      </w:r>
      <w:r w:rsidRPr="00207274">
        <w:t>prije roka određenog za dostavu</w:t>
      </w:r>
    </w:p>
    <w:p w14:paraId="2417BD90" w14:textId="77777777" w:rsidR="00417694" w:rsidRPr="00207274" w:rsidRDefault="00677CB3" w:rsidP="002F0FB4">
      <w:pPr>
        <w:pStyle w:val="normalKKP"/>
        <w:numPr>
          <w:ilvl w:val="0"/>
          <w:numId w:val="24"/>
        </w:numPr>
      </w:pPr>
      <w:r w:rsidRPr="00207274">
        <w:t xml:space="preserve">ako je DON </w:t>
      </w:r>
      <w:r w:rsidRPr="00207274">
        <w:rPr>
          <w:b/>
          <w:color w:val="215868" w:themeColor="accent5" w:themeShade="80"/>
        </w:rPr>
        <w:t>značajno</w:t>
      </w:r>
      <w:r w:rsidRPr="00207274">
        <w:t xml:space="preserve"> izmijenjena</w:t>
      </w:r>
    </w:p>
    <w:p w14:paraId="3DCFF97B" w14:textId="77777777" w:rsidR="00417694" w:rsidRPr="00207274" w:rsidRDefault="00677CB3" w:rsidP="002F0FB4">
      <w:pPr>
        <w:pStyle w:val="normalKKP"/>
        <w:numPr>
          <w:ilvl w:val="0"/>
          <w:numId w:val="24"/>
        </w:numPr>
      </w:pPr>
      <w:r w:rsidRPr="00207274">
        <w:t>ako EOJN nije bio dostupan sukladno članku 239 ZJN 2016.</w:t>
      </w:r>
    </w:p>
    <w:p w14:paraId="6EA2B80D" w14:textId="77777777" w:rsidR="00417694" w:rsidRPr="00207274" w:rsidRDefault="00417694">
      <w:pPr>
        <w:pStyle w:val="normalKKP"/>
      </w:pPr>
    </w:p>
    <w:p w14:paraId="737BB8CA" w14:textId="77777777" w:rsidR="00417694" w:rsidRPr="00207274" w:rsidRDefault="00677CB3">
      <w:pPr>
        <w:pStyle w:val="normalKKP"/>
      </w:pPr>
      <w:r w:rsidRPr="00207274">
        <w:lastRenderedPageBreak/>
        <w:t xml:space="preserve">U tim slučajevima Naručitelj će produžiti rok za dostavu razmjerno važnosti dodatne informacije, objašnjenja ili izmjene, a najmanje za </w:t>
      </w:r>
      <w:r w:rsidRPr="00207274">
        <w:rPr>
          <w:b/>
          <w:color w:val="215868" w:themeColor="accent5" w:themeShade="80"/>
        </w:rPr>
        <w:t>deset dana</w:t>
      </w:r>
      <w:r w:rsidRPr="00207274">
        <w:t xml:space="preserve"> od dana slanja ispravka obavijesti o nadmetanju.</w:t>
      </w:r>
    </w:p>
    <w:p w14:paraId="6C6D1724" w14:textId="77777777" w:rsidR="00417694" w:rsidRPr="00207274" w:rsidRDefault="00417694">
      <w:pPr>
        <w:pStyle w:val="normalKKP"/>
      </w:pPr>
    </w:p>
    <w:p w14:paraId="301DA05D" w14:textId="77777777" w:rsidR="00417694" w:rsidRPr="00207274" w:rsidRDefault="00677CB3">
      <w:pPr>
        <w:pStyle w:val="normalKKP"/>
      </w:pPr>
      <w:r w:rsidRPr="00207274">
        <w:t xml:space="preserve">Naručitelj nije obvezan produljiti rok za dostavu ako dodatne informacije, objašnjenja ili izmjene nisu bile pravodobno zatražene ili ako je njihova važnost zanemariva za pripremu i dostavu prilagođenih ponuda. </w:t>
      </w:r>
    </w:p>
    <w:p w14:paraId="7B9DD2FE" w14:textId="77777777" w:rsidR="00417694" w:rsidRPr="00207274" w:rsidRDefault="00417694">
      <w:pPr>
        <w:pStyle w:val="normalKKP"/>
      </w:pPr>
    </w:p>
    <w:p w14:paraId="70B457DA" w14:textId="77777777" w:rsidR="00417694" w:rsidRPr="00207274" w:rsidRDefault="00677CB3">
      <w:pPr>
        <w:pStyle w:val="normalKKP"/>
        <w:rPr>
          <w:color w:val="231F20"/>
          <w:lang w:eastAsia="hr-HR"/>
        </w:rPr>
      </w:pPr>
      <w:r w:rsidRPr="00207274">
        <w:rPr>
          <w:color w:val="231F20"/>
          <w:lang w:eastAsia="hr-HR"/>
        </w:rPr>
        <w:t>Ako tijekom razdoblja od četiri sata prije isteka roka za dostavu zbog tehničkih ili drugih razloga na strani EOJN RH isti nije dostupan, rok za dostavu ne teče dok traje nedostupnost, odnosno dok sektorski Naručitelj produlji rok za dostavu sukladno članku 240. ZJN 2016, odnosno najmanje četiri dana od dana slanja ispravka obavijesti o nadmetanju.</w:t>
      </w:r>
    </w:p>
    <w:p w14:paraId="519B3085" w14:textId="77777777" w:rsidR="00417694" w:rsidRPr="00207274" w:rsidRDefault="00417694">
      <w:pPr>
        <w:pStyle w:val="normalKKP"/>
        <w:rPr>
          <w:color w:val="231F20"/>
          <w:lang w:eastAsia="hr-HR"/>
        </w:rPr>
      </w:pPr>
    </w:p>
    <w:p w14:paraId="49A12E90" w14:textId="77777777" w:rsidR="00417694" w:rsidRPr="00207274" w:rsidRDefault="00677CB3">
      <w:pPr>
        <w:pStyle w:val="normalKKP"/>
        <w:rPr>
          <w:color w:val="231F20"/>
          <w:lang w:eastAsia="hr-HR"/>
        </w:rPr>
      </w:pPr>
      <w:r w:rsidRPr="00207274">
        <w:rPr>
          <w:color w:val="231F20"/>
          <w:lang w:eastAsia="hr-HR"/>
        </w:rPr>
        <w:t>U slučaju navedene nedostupnosti EOJN RH, Narodne novine d.d. obvezne su o tome bez odgode obavijestiti središnje tijelo državne uprave nadležno za politiku javne nabave i objaviti obavijest o nedostupnosti na internetskim stranicama.</w:t>
      </w:r>
    </w:p>
    <w:p w14:paraId="478438C2" w14:textId="77777777" w:rsidR="00417694" w:rsidRPr="00207274" w:rsidRDefault="00417694">
      <w:pPr>
        <w:pStyle w:val="normalKKP"/>
        <w:rPr>
          <w:color w:val="231F20"/>
          <w:lang w:eastAsia="hr-HR"/>
        </w:rPr>
      </w:pPr>
    </w:p>
    <w:p w14:paraId="36823A47" w14:textId="77777777" w:rsidR="00417694" w:rsidRPr="00207274" w:rsidRDefault="00677CB3">
      <w:pPr>
        <w:pStyle w:val="normalKKP"/>
        <w:rPr>
          <w:color w:val="231F20"/>
          <w:lang w:eastAsia="hr-HR"/>
        </w:rPr>
      </w:pPr>
      <w:r w:rsidRPr="00207274">
        <w:rPr>
          <w:color w:val="231F20"/>
          <w:lang w:eastAsia="hr-HR"/>
        </w:rPr>
        <w:t>Nakon što EOJN RH postane ponovno dostupan, Narodne novine d.d. obvezne su o tome bez odgode obavijestiti središnje tijelo državne uprave nadležno za politiku javne nabave, obavijestiti sve javne Naručitelje putem sustava EON RH te objaviti obavijest o dostupnosti na internetskim stranicama.</w:t>
      </w:r>
    </w:p>
    <w:p w14:paraId="3D027A6E" w14:textId="77777777" w:rsidR="00417694" w:rsidRPr="00207274" w:rsidRDefault="00417694">
      <w:pPr>
        <w:pStyle w:val="normalKKP"/>
        <w:rPr>
          <w:color w:val="231F20"/>
          <w:lang w:eastAsia="hr-HR"/>
        </w:rPr>
      </w:pPr>
    </w:p>
    <w:p w14:paraId="231F9020" w14:textId="77777777" w:rsidR="00417694" w:rsidRPr="00207274" w:rsidRDefault="00677CB3" w:rsidP="004261C3">
      <w:pPr>
        <w:pStyle w:val="Naslov1"/>
        <w:numPr>
          <w:ilvl w:val="0"/>
          <w:numId w:val="8"/>
        </w:numPr>
      </w:pPr>
      <w:bookmarkStart w:id="144" w:name="_Ref528301012"/>
      <w:bookmarkStart w:id="145" w:name="_Toc534264094"/>
      <w:bookmarkStart w:id="146" w:name="_Toc66260330"/>
      <w:r w:rsidRPr="00207274">
        <w:t>UVID U POSTOJEĆU DOKUMENTACIJU I PODACI O TERMINU POSJETA LOKACIJI</w:t>
      </w:r>
      <w:bookmarkEnd w:id="144"/>
      <w:bookmarkEnd w:id="145"/>
      <w:bookmarkEnd w:id="146"/>
    </w:p>
    <w:p w14:paraId="0CE8DE04" w14:textId="14150276" w:rsidR="00417694" w:rsidRPr="00207274" w:rsidRDefault="00677CB3">
      <w:pPr>
        <w:pStyle w:val="normalKKP"/>
      </w:pPr>
      <w:r w:rsidRPr="00207274">
        <w:t>Zainteresirani gospodarski subjekti mogu izvršiti neposredni pregled postojeće dokumentacije (projektna dokumentac</w:t>
      </w:r>
      <w:r w:rsidR="00706009" w:rsidRPr="00207274">
        <w:t xml:space="preserve">ija za nabavu izvođenja radova </w:t>
      </w:r>
      <w:r w:rsidRPr="00207274">
        <w:t xml:space="preserve">koji su </w:t>
      </w:r>
      <w:r w:rsidR="00706009" w:rsidRPr="00207274">
        <w:t xml:space="preserve">dio </w:t>
      </w:r>
      <w:r w:rsidRPr="00207274">
        <w:t>predmet</w:t>
      </w:r>
      <w:r w:rsidR="00706009" w:rsidRPr="00207274">
        <w:t>a</w:t>
      </w:r>
      <w:r w:rsidRPr="00207274">
        <w:t xml:space="preserve"> upravljanja </w:t>
      </w:r>
      <w:r w:rsidR="00706009" w:rsidRPr="00207274">
        <w:t xml:space="preserve">projekta </w:t>
      </w:r>
      <w:r w:rsidRPr="00207274">
        <w:t>ovog D</w:t>
      </w:r>
      <w:r w:rsidR="00987006" w:rsidRPr="00207274">
        <w:t>O</w:t>
      </w:r>
      <w:r w:rsidRPr="00207274">
        <w:t xml:space="preserve">N-a) u uredu Naručitelja, svaki radni dan u periodu od </w:t>
      </w:r>
      <w:r w:rsidRPr="00207274">
        <w:rPr>
          <w:b/>
          <w:color w:val="215868" w:themeColor="accent5" w:themeShade="80"/>
        </w:rPr>
        <w:t>9:00 do 12:00 sati</w:t>
      </w:r>
      <w:r w:rsidRPr="00207274">
        <w:rPr>
          <w:b/>
        </w:rPr>
        <w:t>,</w:t>
      </w:r>
      <w:r w:rsidRPr="00207274">
        <w:t xml:space="preserve"> uz prethodnu pismenu najavu min. 48 sati ranije na adresu iz</w:t>
      </w:r>
      <w:r w:rsidRPr="00207274">
        <w:rPr>
          <w:color w:val="1F497D" w:themeColor="text2"/>
        </w:rPr>
        <w:t xml:space="preserve"> </w:t>
      </w:r>
      <w:r w:rsidRPr="00207274">
        <w:rPr>
          <w:b/>
          <w:color w:val="215868" w:themeColor="accent5" w:themeShade="80"/>
        </w:rPr>
        <w:t>Točke</w:t>
      </w:r>
      <w:r w:rsidRPr="00207274">
        <w:rPr>
          <w:color w:val="215868" w:themeColor="accent5" w:themeShade="80"/>
        </w:rPr>
        <w:t xml:space="preserve"> </w:t>
      </w:r>
      <w:r w:rsidR="00601578">
        <w:fldChar w:fldCharType="begin"/>
      </w:r>
      <w:r w:rsidR="00601578">
        <w:instrText xml:space="preserve">REF _Ref492205920 \r \h \* MERGEFORMAT </w:instrText>
      </w:r>
      <w:r w:rsidR="00601578">
        <w:fldChar w:fldCharType="separate"/>
      </w:r>
      <w:r w:rsidR="003E32EE">
        <w:t>2</w:t>
      </w:r>
      <w:r w:rsidR="00601578">
        <w:fldChar w:fldCharType="end"/>
      </w:r>
      <w:r w:rsidRPr="00207274">
        <w:rPr>
          <w:b/>
        </w:rPr>
        <w:t xml:space="preserve"> </w:t>
      </w:r>
      <w:r w:rsidRPr="00207274">
        <w:t xml:space="preserve">ove DON. Predmetnu dokumentaciju nije dozvoljeno iznositi iz ureda Naručitelja. Najava mora obvezno sadržavati podatke o gospodarskom subjektu, odnosno naziv i adresu, OIB ili nacionalni identifikacijski broj, kontakt telefon, kontakt osobu i adresu elektroničke pošte. Uvid u postojeću dokumentaciju može se izvršiti najkasnije tijekom šestog (6) dana prije dana u kojem ističe rok za dostavu ponuda. </w:t>
      </w:r>
    </w:p>
    <w:p w14:paraId="5C99F061" w14:textId="77777777" w:rsidR="00417694" w:rsidRPr="00207274" w:rsidRDefault="00417694">
      <w:pPr>
        <w:pStyle w:val="normalKKP"/>
        <w:rPr>
          <w:color w:val="1F497D" w:themeColor="text2"/>
        </w:rPr>
      </w:pPr>
    </w:p>
    <w:p w14:paraId="18A7AA88" w14:textId="7C89A224" w:rsidR="00417694" w:rsidRDefault="00677CB3" w:rsidP="00987006">
      <w:pPr>
        <w:pStyle w:val="normalKKP"/>
        <w:jc w:val="left"/>
      </w:pPr>
      <w:r w:rsidRPr="00207274">
        <w:t xml:space="preserve">Posjet lokaciji je </w:t>
      </w:r>
      <w:r w:rsidR="008A1B3A">
        <w:t>obvezan</w:t>
      </w:r>
      <w:r w:rsidRPr="00207274">
        <w:t>.</w:t>
      </w:r>
    </w:p>
    <w:p w14:paraId="7345EF75" w14:textId="77777777" w:rsidR="005F286D" w:rsidRPr="00207274" w:rsidRDefault="005F286D" w:rsidP="00987006">
      <w:pPr>
        <w:pStyle w:val="normalKKP"/>
        <w:jc w:val="left"/>
        <w:sectPr w:rsidR="005F286D" w:rsidRPr="00207274" w:rsidSect="00EC0F69">
          <w:headerReference w:type="default" r:id="rId17"/>
          <w:footerReference w:type="default" r:id="rId18"/>
          <w:pgSz w:w="11906" w:h="16838"/>
          <w:pgMar w:top="1418" w:right="849" w:bottom="1276" w:left="1418" w:header="709" w:footer="709" w:gutter="0"/>
          <w:cols w:space="720"/>
          <w:formProt w:val="0"/>
          <w:docGrid w:linePitch="360"/>
        </w:sectPr>
      </w:pPr>
    </w:p>
    <w:p w14:paraId="5D00435A" w14:textId="77777777" w:rsidR="00417694" w:rsidRPr="00207274" w:rsidRDefault="00677CB3" w:rsidP="002F0FB4">
      <w:pPr>
        <w:pStyle w:val="Naslov1"/>
        <w:numPr>
          <w:ilvl w:val="0"/>
          <w:numId w:val="26"/>
        </w:numPr>
        <w:jc w:val="center"/>
        <w:rPr>
          <w:sz w:val="24"/>
        </w:rPr>
      </w:pPr>
      <w:bookmarkStart w:id="147" w:name="_Toc534264095"/>
      <w:bookmarkStart w:id="148" w:name="_Toc66260331"/>
      <w:r w:rsidRPr="00207274">
        <w:rPr>
          <w:sz w:val="24"/>
        </w:rPr>
        <w:lastRenderedPageBreak/>
        <w:t>IZRADA PONUDE</w:t>
      </w:r>
      <w:bookmarkEnd w:id="147"/>
      <w:bookmarkEnd w:id="148"/>
    </w:p>
    <w:p w14:paraId="6E24CA9B" w14:textId="77777777" w:rsidR="00417694" w:rsidRPr="00207274" w:rsidRDefault="00677CB3" w:rsidP="004261C3">
      <w:pPr>
        <w:pStyle w:val="Naslov1"/>
        <w:numPr>
          <w:ilvl w:val="0"/>
          <w:numId w:val="8"/>
        </w:numPr>
      </w:pPr>
      <w:bookmarkStart w:id="149" w:name="_Ref492205487"/>
      <w:bookmarkStart w:id="150" w:name="_Toc534264096"/>
      <w:bookmarkStart w:id="151" w:name="_Toc66260332"/>
      <w:r w:rsidRPr="00207274">
        <w:t>NAČIN IZRADE PONUDE</w:t>
      </w:r>
      <w:r w:rsidRPr="00207274">
        <w:rPr>
          <w:bCs/>
        </w:rPr>
        <w:t xml:space="preserve"> I SADRŽAJ PONUDE</w:t>
      </w:r>
      <w:bookmarkEnd w:id="149"/>
      <w:bookmarkEnd w:id="150"/>
      <w:bookmarkEnd w:id="151"/>
      <w:r w:rsidRPr="00207274">
        <w:rPr>
          <w:bCs/>
        </w:rPr>
        <w:t xml:space="preserve"> </w:t>
      </w:r>
    </w:p>
    <w:p w14:paraId="147D8044" w14:textId="77777777" w:rsidR="00417694" w:rsidRPr="00207274" w:rsidRDefault="00677CB3">
      <w:pPr>
        <w:pStyle w:val="normalKKP"/>
      </w:pPr>
      <w:r w:rsidRPr="00207274">
        <w:t>Trošak pripreme i podnošenja ponude u cijelosti snosi ponuditelj. Pri izradi ponude ponuditelj se mora pridržavati zahtjeva i uvjeta iz DON. Propisani tekst DON ne smije se mijenjati i nadopunjavati. Ponuda se izrađuje u elektroničkom obliku putem Elektroničkog oglasnika javne nabave.</w:t>
      </w:r>
    </w:p>
    <w:p w14:paraId="2DAE702B" w14:textId="77777777" w:rsidR="00417694" w:rsidRPr="00207274" w:rsidRDefault="00417694">
      <w:pPr>
        <w:pStyle w:val="normalKKP"/>
      </w:pPr>
    </w:p>
    <w:p w14:paraId="1811F5B2" w14:textId="77777777" w:rsidR="00417694" w:rsidRPr="00207274" w:rsidRDefault="00677CB3">
      <w:pPr>
        <w:pStyle w:val="normalKKP"/>
      </w:pPr>
      <w:r w:rsidRPr="00207274">
        <w:t>Ponuda treba sadržavati:</w:t>
      </w:r>
    </w:p>
    <w:p w14:paraId="040B5980" w14:textId="77777777" w:rsidR="00417694" w:rsidRPr="00207274" w:rsidRDefault="00677CB3" w:rsidP="004261C3">
      <w:pPr>
        <w:pStyle w:val="normalKKP"/>
        <w:numPr>
          <w:ilvl w:val="0"/>
          <w:numId w:val="9"/>
        </w:numPr>
        <w:spacing w:line="276" w:lineRule="auto"/>
      </w:pPr>
      <w:r w:rsidRPr="00207274">
        <w:rPr>
          <w:b/>
          <w:color w:val="215868" w:themeColor="accent5" w:themeShade="80"/>
        </w:rPr>
        <w:t>Uvez ponude</w:t>
      </w:r>
      <w:r w:rsidRPr="00207274">
        <w:t xml:space="preserve"> sukladno obrascu Elektroničkog oglasnika javne nabave koji uključuje ponudbeni list i popis priloženih dokumenata ponude te ostale pripadajuće podatke.</w:t>
      </w:r>
    </w:p>
    <w:p w14:paraId="427540F1" w14:textId="54F77A63"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Jamstvo za ozbiljnost ponude</w:t>
      </w:r>
      <w:r w:rsidRPr="00207274">
        <w:t xml:space="preserve"> – dostavlja se odvojeno od elektroničke dostave ponude – u papirnatom </w:t>
      </w:r>
      <w:r w:rsidR="00AB3F4D">
        <w:t xml:space="preserve">obliku, </w:t>
      </w:r>
      <w:r w:rsidRPr="00207274">
        <w:t xml:space="preserve"> a u slučaju uplate novčanog pologa dokaz o uplati je potrebno priložiti u ponudi.</w:t>
      </w:r>
    </w:p>
    <w:p w14:paraId="2749354B" w14:textId="77777777" w:rsidR="00417694" w:rsidRPr="00207274" w:rsidRDefault="00677CB3" w:rsidP="004261C3">
      <w:pPr>
        <w:pStyle w:val="normalKKP"/>
        <w:numPr>
          <w:ilvl w:val="0"/>
          <w:numId w:val="9"/>
        </w:numPr>
        <w:spacing w:line="276" w:lineRule="auto"/>
        <w:ind w:left="1066" w:hanging="357"/>
      </w:pPr>
      <w:r w:rsidRPr="00207274">
        <w:rPr>
          <w:b/>
          <w:color w:val="215868"/>
        </w:rPr>
        <w:t>Popunjeni e-ESPD obrazac/obrasci</w:t>
      </w:r>
      <w:r w:rsidRPr="00207274">
        <w:rPr>
          <w:color w:val="215868"/>
        </w:rPr>
        <w:t xml:space="preserve">  </w:t>
      </w:r>
      <w:r w:rsidRPr="00207274">
        <w:t>.</w:t>
      </w:r>
      <w:proofErr w:type="spellStart"/>
      <w:r w:rsidRPr="00207274">
        <w:t>xml</w:t>
      </w:r>
      <w:proofErr w:type="spellEnd"/>
      <w:r w:rsidRPr="00207274">
        <w:t xml:space="preserve"> formatu (e-ESPD zahtjev u .</w:t>
      </w:r>
      <w:proofErr w:type="spellStart"/>
      <w:r w:rsidRPr="00207274">
        <w:t>xml</w:t>
      </w:r>
      <w:proofErr w:type="spellEnd"/>
      <w:r w:rsidRPr="00207274">
        <w:t xml:space="preserve"> formatu je dan kao prilog ovoj DON i objavljen u EOJN RH)</w:t>
      </w:r>
    </w:p>
    <w:p w14:paraId="741E4973" w14:textId="77777777"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 xml:space="preserve">Popunjeni troškovnik </w:t>
      </w:r>
      <w:r w:rsidRPr="00207274">
        <w:rPr>
          <w:color w:val="215868" w:themeColor="accent5" w:themeShade="80"/>
        </w:rPr>
        <w:t>(</w:t>
      </w:r>
      <w:r w:rsidRPr="00207274">
        <w:rPr>
          <w:b/>
          <w:color w:val="215868" w:themeColor="accent5" w:themeShade="80"/>
        </w:rPr>
        <w:t>Obrazac</w:t>
      </w:r>
      <w:r w:rsidRPr="00207274">
        <w:rPr>
          <w:color w:val="215868" w:themeColor="accent5" w:themeShade="80"/>
        </w:rPr>
        <w:t xml:space="preserve"> </w:t>
      </w:r>
      <w:r w:rsidRPr="00207274">
        <w:rPr>
          <w:b/>
          <w:color w:val="215868" w:themeColor="accent5" w:themeShade="80"/>
        </w:rPr>
        <w:t>2</w:t>
      </w:r>
      <w:r w:rsidRPr="00207274">
        <w:rPr>
          <w:color w:val="215868" w:themeColor="accent5" w:themeShade="80"/>
        </w:rPr>
        <w:t>)</w:t>
      </w:r>
    </w:p>
    <w:p w14:paraId="48F4AAE0" w14:textId="3D82A3D0" w:rsidR="00417694" w:rsidRPr="00207274" w:rsidRDefault="00F0167E" w:rsidP="00706009">
      <w:pPr>
        <w:pStyle w:val="normalKKP"/>
        <w:numPr>
          <w:ilvl w:val="0"/>
          <w:numId w:val="9"/>
        </w:numPr>
        <w:spacing w:line="276" w:lineRule="auto"/>
        <w:ind w:left="1066" w:right="380" w:hanging="357"/>
        <w:rPr>
          <w:b/>
          <w:i/>
          <w:color w:val="215868" w:themeColor="accent5" w:themeShade="80"/>
        </w:rPr>
      </w:pPr>
      <w:r w:rsidRPr="00BF6BDD">
        <w:rPr>
          <w:b/>
        </w:rPr>
        <w:t xml:space="preserve">POPIS </w:t>
      </w:r>
      <w:r w:rsidR="001C6135" w:rsidRPr="00BF6BDD">
        <w:rPr>
          <w:b/>
        </w:rPr>
        <w:t xml:space="preserve">izvršenih i pruženih </w:t>
      </w:r>
      <w:r w:rsidRPr="00BF6BDD">
        <w:rPr>
          <w:b/>
        </w:rPr>
        <w:t xml:space="preserve">usluga </w:t>
      </w:r>
      <w:r w:rsidR="00677CB3" w:rsidRPr="00BF6BDD">
        <w:rPr>
          <w:b/>
        </w:rPr>
        <w:t xml:space="preserve"> </w:t>
      </w:r>
      <w:r w:rsidR="00677CB3" w:rsidRPr="0028469D">
        <w:t xml:space="preserve">kojima se dokazuju okolnosti koje se boduju u sklopu </w:t>
      </w:r>
      <w:r w:rsidR="00677CB3" w:rsidRPr="00207274">
        <w:t xml:space="preserve">kriterija ekonomski najpovoljnije ponude iz </w:t>
      </w:r>
      <w:r w:rsidR="00677CB3" w:rsidRPr="00207274">
        <w:rPr>
          <w:b/>
          <w:color w:val="215868" w:themeColor="accent5" w:themeShade="80"/>
        </w:rPr>
        <w:t xml:space="preserve">točke </w:t>
      </w:r>
      <w:r w:rsidR="00601578">
        <w:fldChar w:fldCharType="begin"/>
      </w:r>
      <w:r w:rsidR="00601578">
        <w:instrText xml:space="preserve">REF _Ref512570107 \r \h \* MERGEFORMAT </w:instrText>
      </w:r>
      <w:r w:rsidR="00601578">
        <w:fldChar w:fldCharType="separate"/>
      </w:r>
      <w:r w:rsidR="003E32EE" w:rsidRPr="003E32EE">
        <w:rPr>
          <w:b/>
        </w:rPr>
        <w:t>50.2</w:t>
      </w:r>
      <w:r w:rsidR="00601578">
        <w:fldChar w:fldCharType="end"/>
      </w:r>
      <w:r w:rsidR="00706009" w:rsidRPr="00207274">
        <w:rPr>
          <w:b/>
        </w:rPr>
        <w:t>.</w:t>
      </w:r>
    </w:p>
    <w:p w14:paraId="6D4C3501" w14:textId="77777777" w:rsidR="00417694" w:rsidRPr="00207274" w:rsidRDefault="00417694">
      <w:pPr>
        <w:pStyle w:val="normalKKP"/>
      </w:pPr>
    </w:p>
    <w:p w14:paraId="1F9A5B34" w14:textId="77777777" w:rsidR="00417694" w:rsidRPr="00207274" w:rsidRDefault="00677CB3">
      <w:pPr>
        <w:pStyle w:val="normalKKP0"/>
        <w:ind w:left="426"/>
        <w:rPr>
          <w:rFonts w:cs="Tahoma"/>
        </w:rPr>
      </w:pPr>
      <w:r w:rsidRPr="00207274">
        <w:rPr>
          <w:rFonts w:cs="Tahoma"/>
        </w:rPr>
        <w:t>Ponuditelji kreiraju ponudu u EOJN RH-u. Ponuditelj je obvezan prikupiti sve tražene dokumente, te ih pohraniti u elektroničkom obliku, u elektroničkom izvorniku ili kao skenirane preslike, elektronički dostavljene ponude ponuditelja.</w:t>
      </w:r>
    </w:p>
    <w:p w14:paraId="7FA9ACD5" w14:textId="77777777" w:rsidR="00417694" w:rsidRPr="00207274" w:rsidRDefault="00417694">
      <w:pPr>
        <w:pStyle w:val="normalKKP0"/>
        <w:ind w:left="426"/>
        <w:rPr>
          <w:rFonts w:cs="Tahoma"/>
        </w:rPr>
      </w:pPr>
    </w:p>
    <w:p w14:paraId="536D01E1" w14:textId="77777777" w:rsidR="00417694" w:rsidRPr="00207274" w:rsidRDefault="00677CB3">
      <w:pPr>
        <w:pStyle w:val="normalKKP0"/>
        <w:ind w:left="426"/>
        <w:rPr>
          <w:rFonts w:cs="Tahoma"/>
        </w:rPr>
      </w:pPr>
      <w:r w:rsidRPr="00207274">
        <w:rPr>
          <w:rFonts w:cs="Tahoma"/>
        </w:rPr>
        <w:t xml:space="preserve">Ponuda se izrađuje na način da čini cjelinu. Ako zbog opsega ili drugih objektivnih okolnosti ponuda ne može biti izrađena na način da čini cjelinu, onda se izrađuje u dva ili više dijelova. </w:t>
      </w:r>
    </w:p>
    <w:p w14:paraId="17EDF9F8" w14:textId="77777777" w:rsidR="00417694" w:rsidRPr="00207274" w:rsidRDefault="00417694">
      <w:pPr>
        <w:pStyle w:val="normalKKP0"/>
        <w:ind w:left="426"/>
        <w:rPr>
          <w:rFonts w:cs="Tahoma"/>
        </w:rPr>
      </w:pPr>
    </w:p>
    <w:p w14:paraId="1F9B61C8" w14:textId="77777777" w:rsidR="00417694" w:rsidRPr="00207274" w:rsidRDefault="00677CB3">
      <w:pPr>
        <w:pStyle w:val="normalKKP0"/>
        <w:ind w:left="426"/>
        <w:rPr>
          <w:rFonts w:cs="Tahoma"/>
        </w:rPr>
      </w:pPr>
      <w:r w:rsidRPr="00207274">
        <w:rPr>
          <w:rFonts w:cs="Tahoma"/>
        </w:rPr>
        <w:t xml:space="preserve">Ako se elektronički dostavljena ponuda sastoji od više dijelova, ponuditelj osigurava sigurno i cjelovito povezivanje svih dijelova ponude. </w:t>
      </w:r>
    </w:p>
    <w:p w14:paraId="27030276" w14:textId="77777777" w:rsidR="00417694" w:rsidRPr="00207274" w:rsidRDefault="00417694">
      <w:pPr>
        <w:pStyle w:val="normalKKP0"/>
        <w:ind w:left="426"/>
        <w:rPr>
          <w:rFonts w:cs="Tahoma"/>
        </w:rPr>
      </w:pPr>
    </w:p>
    <w:p w14:paraId="39822350" w14:textId="77777777" w:rsidR="00417694" w:rsidRPr="00207274" w:rsidRDefault="00677CB3">
      <w:pPr>
        <w:pStyle w:val="normalKKP0"/>
        <w:ind w:left="426"/>
        <w:rPr>
          <w:rFonts w:cs="Tahoma"/>
        </w:rPr>
      </w:pPr>
      <w:r w:rsidRPr="00207274">
        <w:rPr>
          <w:rFonts w:cs="Tahoma"/>
        </w:rPr>
        <w:t>Smatra se da ponuda dostavljena elektroničkim sredstvima komunikacije putem EOJN RH obvezuje ponuditelja u roku valjanosti ponude neovisno o tome je li potpisana ili nije te Naručitelj ne smije odbiti takvu ponudu samo zbog toga razloga.</w:t>
      </w:r>
    </w:p>
    <w:p w14:paraId="5091819D" w14:textId="77777777" w:rsidR="00417694" w:rsidRPr="00207274" w:rsidRDefault="00417694">
      <w:pPr>
        <w:pStyle w:val="normalKKP"/>
      </w:pPr>
    </w:p>
    <w:p w14:paraId="79263DCC" w14:textId="77777777" w:rsidR="00417694" w:rsidRPr="00207274" w:rsidRDefault="00677CB3">
      <w:pPr>
        <w:pStyle w:val="normalKKP0"/>
        <w:ind w:left="426"/>
        <w:rPr>
          <w:rFonts w:cs="Tahoma"/>
        </w:rPr>
      </w:pPr>
      <w:r w:rsidRPr="00207274">
        <w:rPr>
          <w:rFonts w:cs="Tahoma"/>
        </w:rPr>
        <w:t>Ponuditelji u papirnatom obliku, u roku za dostavu ponuda, dostavljaju dokumente drugih tijela ili subjekata koji su važeći samo u izvorniku, ako ih elektroničkom sredstvom nije moguće dostaviti u izvorniku, poput traženog jamstva za ozbiljnost ponude.</w:t>
      </w:r>
    </w:p>
    <w:p w14:paraId="4B1DAC2D" w14:textId="77777777" w:rsidR="00417694" w:rsidRPr="00207274" w:rsidRDefault="00417694">
      <w:pPr>
        <w:pStyle w:val="normalKKP0"/>
        <w:ind w:left="426"/>
        <w:rPr>
          <w:rFonts w:cs="Tahoma"/>
        </w:rPr>
      </w:pPr>
    </w:p>
    <w:p w14:paraId="4C6317EF" w14:textId="77777777" w:rsidR="00417694" w:rsidRPr="00207274" w:rsidRDefault="00677CB3">
      <w:pPr>
        <w:pStyle w:val="normalKKP0"/>
        <w:ind w:left="426"/>
        <w:rPr>
          <w:rFonts w:cs="Tahoma"/>
        </w:rPr>
      </w:pPr>
      <w:r w:rsidRPr="00207274">
        <w:rPr>
          <w:rFonts w:cs="Tahoma"/>
        </w:rPr>
        <w:t>Dijelove ponude kao što su jamstvo za ozbiljnost ponude koji ne mogu biti uvezani ponuditelj obilježava nazivom i navodi u sadržaju ponude kao dio ponude. 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w:t>
      </w:r>
      <w:r w:rsidR="00987006" w:rsidRPr="00207274">
        <w:rPr>
          <w:rFonts w:cs="Tahoma"/>
        </w:rPr>
        <w:t>m</w:t>
      </w:r>
      <w:r w:rsidRPr="00207274">
        <w:rPr>
          <w:rFonts w:cs="Tahoma"/>
        </w:rPr>
        <w:t>bilj</w:t>
      </w:r>
      <w:r w:rsidR="00987006" w:rsidRPr="00207274">
        <w:rPr>
          <w:rFonts w:cs="Tahoma"/>
        </w:rPr>
        <w:t>e</w:t>
      </w:r>
      <w:r w:rsidRPr="00207274">
        <w:rPr>
          <w:rFonts w:cs="Tahoma"/>
        </w:rPr>
        <w:t xml:space="preserve">m). Stranice dijelova ponude koji se dostavljaju u papirnatom obliku označavaju se brojem na način da je vidljiv redni broj stranice i ukupan broj stranica papirnatog dijela elektroničke ponude. 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Jamstvo za ozbiljnost ponude), Ponuditelj ne mora taj dio papirnatog dijela elektroničke ponude ponovno numerirati. </w:t>
      </w:r>
    </w:p>
    <w:p w14:paraId="109A00A5" w14:textId="77777777" w:rsidR="00417694" w:rsidRPr="00207274" w:rsidRDefault="00417694">
      <w:pPr>
        <w:pStyle w:val="normalKKP0"/>
        <w:ind w:left="426"/>
        <w:rPr>
          <w:rFonts w:cs="Tahoma"/>
        </w:rPr>
      </w:pPr>
    </w:p>
    <w:p w14:paraId="7F178517" w14:textId="77777777" w:rsidR="00417694" w:rsidRPr="00207274" w:rsidRDefault="00677CB3">
      <w:pPr>
        <w:pStyle w:val="normalKKP0"/>
        <w:ind w:left="426"/>
        <w:rPr>
          <w:rFonts w:cs="Tahoma"/>
        </w:rPr>
      </w:pPr>
      <w:r w:rsidRPr="00207274">
        <w:rPr>
          <w:rFonts w:cs="Tahoma"/>
        </w:rPr>
        <w:t>Ponuditelj je dužan dostaviti papirnati dio elektroničke ponude u jednom primjerku.</w:t>
      </w:r>
    </w:p>
    <w:p w14:paraId="4459CAAD" w14:textId="77777777" w:rsidR="00417694" w:rsidRPr="00207274" w:rsidRDefault="00417694">
      <w:pPr>
        <w:pStyle w:val="normalKKP0"/>
        <w:ind w:left="426"/>
        <w:rPr>
          <w:rFonts w:cs="Tahoma"/>
        </w:rPr>
      </w:pPr>
    </w:p>
    <w:p w14:paraId="43C12A7C" w14:textId="77777777" w:rsidR="00417694" w:rsidRPr="00207274" w:rsidRDefault="00677CB3">
      <w:pPr>
        <w:pStyle w:val="normalKKP0"/>
        <w:ind w:left="426"/>
        <w:rPr>
          <w:rFonts w:cs="Tahoma"/>
        </w:rPr>
      </w:pPr>
      <w:r w:rsidRPr="00207274">
        <w:rPr>
          <w:rFonts w:cs="Tahoma"/>
        </w:rPr>
        <w:t xml:space="preserve">Ispravci u dijelu elektroničke ponude koja se dostavlja u papirnatom obliku moraju biti izrađeni na način da ispravljeni tekst ostane vidljiv (čitak) ili dokaziv (npr. nije dopustivo brisanje, premazivanje </w:t>
      </w:r>
      <w:r w:rsidRPr="00207274">
        <w:rPr>
          <w:rFonts w:cs="Tahoma"/>
        </w:rPr>
        <w:lastRenderedPageBreak/>
        <w:t>ili uklanjanje slova ili otisaka). Ispravci moraju uz navod datuma ispravka biti potvrđeni potpisom ponuditelja.</w:t>
      </w:r>
    </w:p>
    <w:p w14:paraId="6487B681" w14:textId="77777777" w:rsidR="00417694" w:rsidRPr="00207274" w:rsidRDefault="00677CB3" w:rsidP="004261C3">
      <w:pPr>
        <w:pStyle w:val="Naslov1"/>
        <w:numPr>
          <w:ilvl w:val="0"/>
          <w:numId w:val="8"/>
        </w:numPr>
      </w:pPr>
      <w:bookmarkStart w:id="152" w:name="_Toc534264097"/>
      <w:bookmarkStart w:id="153" w:name="_Toc66260333"/>
      <w:r w:rsidRPr="00207274">
        <w:t>ESPD - EUROPSKA JEDINSTVENA DON</w:t>
      </w:r>
      <w:bookmarkEnd w:id="152"/>
      <w:bookmarkEnd w:id="153"/>
    </w:p>
    <w:p w14:paraId="45715C70" w14:textId="06630899" w:rsidR="00417694" w:rsidRPr="00207274" w:rsidRDefault="00A7550C" w:rsidP="004261C3">
      <w:pPr>
        <w:pStyle w:val="Naslov2"/>
        <w:numPr>
          <w:ilvl w:val="1"/>
          <w:numId w:val="8"/>
        </w:numPr>
        <w:rPr>
          <w:lang w:eastAsia="hr-HR"/>
        </w:rPr>
      </w:pPr>
      <w:bookmarkStart w:id="154" w:name="_Toc66260334"/>
      <w:r w:rsidRPr="00207274">
        <w:rPr>
          <w:caps w:val="0"/>
          <w:lang w:eastAsia="hr-HR"/>
        </w:rPr>
        <w:t>Navod da je gospodarski subjekt u ponudi obvezan dostaviti E-ESPD</w:t>
      </w:r>
      <w:bookmarkEnd w:id="154"/>
    </w:p>
    <w:p w14:paraId="28F40BE8" w14:textId="77777777" w:rsidR="00417694" w:rsidRPr="00207274" w:rsidRDefault="00677CB3">
      <w:pPr>
        <w:pStyle w:val="normalKKP"/>
      </w:pPr>
      <w:r w:rsidRPr="00207274">
        <w:t xml:space="preserve">Umjesto potvrda koje izdaju tijela javne vlasti ili treće osobe, gospodarski subjekt dostavlja e-ESPD. </w:t>
      </w:r>
    </w:p>
    <w:p w14:paraId="3579873E" w14:textId="77777777" w:rsidR="00417694" w:rsidRPr="00207274" w:rsidRDefault="00677CB3">
      <w:pPr>
        <w:pStyle w:val="normalKKP"/>
      </w:pPr>
      <w:r w:rsidRPr="00207274">
        <w:t>e-ESPD je ažurirana formalna izjava gospodarskog subjekta, koja služi kao preliminarni dokaz umjesto potvrda koje izdaju tijela javne vlasti ili treće strane, a kojima se potvrđuje da taj gospodarski subjekt:</w:t>
      </w:r>
    </w:p>
    <w:p w14:paraId="124625B3" w14:textId="77777777" w:rsidR="00417694" w:rsidRPr="00207274" w:rsidRDefault="00677CB3" w:rsidP="002F0FB4">
      <w:pPr>
        <w:pStyle w:val="normalKKP"/>
        <w:numPr>
          <w:ilvl w:val="0"/>
          <w:numId w:val="46"/>
        </w:numPr>
      </w:pPr>
      <w:r w:rsidRPr="00207274">
        <w:t>nije u jednoj od situacija zbog koje se gospodarski subjekt isključuje ili može isključiti iz postupka javne nabave (osnove za isključenje) i</w:t>
      </w:r>
    </w:p>
    <w:p w14:paraId="28210524" w14:textId="77777777" w:rsidR="00417694" w:rsidRPr="00207274" w:rsidRDefault="00677CB3" w:rsidP="002F0FB4">
      <w:pPr>
        <w:pStyle w:val="normalKKP"/>
        <w:numPr>
          <w:ilvl w:val="0"/>
          <w:numId w:val="46"/>
        </w:numPr>
      </w:pPr>
      <w:r w:rsidRPr="00207274">
        <w:t>ispunjava tražene kriterije za odabir gospodarskog subjekta.</w:t>
      </w:r>
    </w:p>
    <w:p w14:paraId="15CF0A00" w14:textId="77777777" w:rsidR="00417694" w:rsidRPr="00207274" w:rsidRDefault="00417694">
      <w:pPr>
        <w:pStyle w:val="normalKKP"/>
      </w:pPr>
    </w:p>
    <w:p w14:paraId="42BF6643" w14:textId="77777777" w:rsidR="00417694" w:rsidRPr="00207274" w:rsidRDefault="00677CB3">
      <w:pPr>
        <w:pStyle w:val="normalKKP"/>
      </w:pPr>
      <w:r w:rsidRPr="00207274">
        <w:t>U e-ESPD navode se izdavatelji popratnih dokumenata te ona sadržava izjavu da će gospodarski subjekt moći, na zahtjev i bez odgode, Naručitelju dostaviti te dokumente.</w:t>
      </w:r>
    </w:p>
    <w:p w14:paraId="43C2DE06" w14:textId="77777777" w:rsidR="00417694" w:rsidRPr="00207274" w:rsidRDefault="00417694">
      <w:pPr>
        <w:pStyle w:val="normalKKP"/>
      </w:pPr>
    </w:p>
    <w:p w14:paraId="25CC632C" w14:textId="77777777" w:rsidR="00417694" w:rsidRPr="00207274" w:rsidRDefault="00677CB3">
      <w:pPr>
        <w:pStyle w:val="normalKKP"/>
      </w:pPr>
      <w:r w:rsidRPr="00207274">
        <w:t>Ako Naručitelj može dobiti popratne dokumente izravno, pristupanjem bazi podataka, gospodarski subjekt u e-ESPD navodi podatke koji su potrebni u tu svrhu, npr. internetska adresa baze podataka, svi identifikacijski podaci i izjava o pristanku, ako je potrebno.</w:t>
      </w:r>
    </w:p>
    <w:p w14:paraId="2D056467" w14:textId="77777777" w:rsidR="00417694" w:rsidRPr="00207274" w:rsidRDefault="00417694">
      <w:pPr>
        <w:pStyle w:val="normalKKP"/>
      </w:pPr>
    </w:p>
    <w:p w14:paraId="42E99FF4" w14:textId="77777777" w:rsidR="00417694" w:rsidRPr="00207274" w:rsidRDefault="00677CB3">
      <w:pPr>
        <w:pStyle w:val="normalKKP"/>
        <w:rPr>
          <w:b/>
          <w:color w:val="215868"/>
        </w:rPr>
      </w:pPr>
      <w:r w:rsidRPr="00207274">
        <w:rPr>
          <w:b/>
          <w:color w:val="215868"/>
        </w:rPr>
        <w:t>E</w:t>
      </w:r>
      <w:r w:rsidR="00706009" w:rsidRPr="00207274">
        <w:rPr>
          <w:b/>
          <w:color w:val="215868"/>
        </w:rPr>
        <w:t>SPD</w:t>
      </w:r>
      <w:r w:rsidR="00510D41" w:rsidRPr="00207274">
        <w:rPr>
          <w:b/>
          <w:color w:val="215868"/>
        </w:rPr>
        <w:t xml:space="preserve"> se</w:t>
      </w:r>
      <w:r w:rsidR="00706009" w:rsidRPr="00207274">
        <w:rPr>
          <w:b/>
          <w:color w:val="215868"/>
        </w:rPr>
        <w:t xml:space="preserve"> </w:t>
      </w:r>
      <w:r w:rsidR="00510D41" w:rsidRPr="00207274">
        <w:rPr>
          <w:b/>
          <w:color w:val="215868"/>
        </w:rPr>
        <w:t xml:space="preserve">dostavlja </w:t>
      </w:r>
      <w:r w:rsidRPr="00207274">
        <w:rPr>
          <w:b/>
          <w:color w:val="215868"/>
        </w:rPr>
        <w:t>isključivo u elektroničkom obliku (u .</w:t>
      </w:r>
      <w:proofErr w:type="spellStart"/>
      <w:r w:rsidRPr="00207274">
        <w:rPr>
          <w:b/>
          <w:color w:val="215868"/>
        </w:rPr>
        <w:t>xml</w:t>
      </w:r>
      <w:proofErr w:type="spellEnd"/>
      <w:r w:rsidRPr="00207274">
        <w:rPr>
          <w:b/>
          <w:color w:val="215868"/>
        </w:rPr>
        <w:t xml:space="preserve"> formatu)</w:t>
      </w:r>
      <w:r w:rsidR="00591C47">
        <w:rPr>
          <w:b/>
          <w:color w:val="215868"/>
        </w:rPr>
        <w:t xml:space="preserve"> e-ESPD</w:t>
      </w:r>
      <w:r w:rsidRPr="00207274">
        <w:rPr>
          <w:b/>
          <w:color w:val="215868"/>
        </w:rPr>
        <w:t>.</w:t>
      </w:r>
    </w:p>
    <w:p w14:paraId="17AA39FF" w14:textId="39B7BFCD" w:rsidR="00417694" w:rsidRPr="00207274" w:rsidRDefault="00A7550C" w:rsidP="004261C3">
      <w:pPr>
        <w:pStyle w:val="Naslov2"/>
        <w:numPr>
          <w:ilvl w:val="1"/>
          <w:numId w:val="8"/>
        </w:numPr>
        <w:rPr>
          <w:lang w:eastAsia="hr-HR"/>
        </w:rPr>
      </w:pPr>
      <w:bookmarkStart w:id="155" w:name="_Toc66260335"/>
      <w:r w:rsidRPr="00207274">
        <w:rPr>
          <w:caps w:val="0"/>
          <w:lang w:eastAsia="hr-HR"/>
        </w:rPr>
        <w:t>Upute za ispunjavanje E-ESPD obrasca</w:t>
      </w:r>
      <w:bookmarkEnd w:id="155"/>
    </w:p>
    <w:p w14:paraId="787FA3C1" w14:textId="77777777" w:rsidR="00417694" w:rsidRPr="00207274" w:rsidRDefault="00677CB3">
      <w:pPr>
        <w:pStyle w:val="normalKKP"/>
      </w:pPr>
      <w:r w:rsidRPr="00207274">
        <w:t>Naručitelj je na temelju podataka iz ove DON kroz sustav EOJN kreirao elektroničku verziju ESPD obrasca u .</w:t>
      </w:r>
      <w:proofErr w:type="spellStart"/>
      <w:r w:rsidRPr="00207274">
        <w:t>xml</w:t>
      </w:r>
      <w:proofErr w:type="spellEnd"/>
      <w:r w:rsidRPr="00207274">
        <w:t>. formatu - e-ESPD zahtjev u koji je upisao osnovne podatke i definirao tražene dokaze te je kreirani e-ESPD zahtjev (u .</w:t>
      </w:r>
      <w:proofErr w:type="spellStart"/>
      <w:r w:rsidRPr="00207274">
        <w:t>xml</w:t>
      </w:r>
      <w:proofErr w:type="spellEnd"/>
      <w:r w:rsidRPr="00207274">
        <w:t xml:space="preserve"> i .pdf formatu) priložio ovoj DON.</w:t>
      </w:r>
    </w:p>
    <w:p w14:paraId="53BA2530" w14:textId="77777777" w:rsidR="00417694" w:rsidRPr="00207274" w:rsidRDefault="00417694">
      <w:pPr>
        <w:pStyle w:val="normalKKP"/>
      </w:pPr>
    </w:p>
    <w:p w14:paraId="273188DE" w14:textId="77777777" w:rsidR="00417694" w:rsidRPr="00207274" w:rsidRDefault="00677CB3">
      <w:pPr>
        <w:pStyle w:val="normalKKP"/>
      </w:pPr>
      <w:r w:rsidRPr="00207274">
        <w:t>Gospodarski subjekt obvezni su u e-ESPD obrascu (u .</w:t>
      </w:r>
      <w:proofErr w:type="spellStart"/>
      <w:r w:rsidRPr="00207274">
        <w:t>xml</w:t>
      </w:r>
      <w:proofErr w:type="spellEnd"/>
      <w:r w:rsidRPr="00207274">
        <w:t xml:space="preserve"> formatu) izraditi i dostaviti svoje odgovore sukladno definiranim zahtjevima Naručitelja.</w:t>
      </w:r>
    </w:p>
    <w:p w14:paraId="325C6BBD" w14:textId="77777777" w:rsidR="00417694" w:rsidRPr="00207274" w:rsidRDefault="00417694" w:rsidP="00CF6782">
      <w:pPr>
        <w:pStyle w:val="normalKKP"/>
        <w:ind w:left="0"/>
      </w:pPr>
    </w:p>
    <w:p w14:paraId="1E9E0941" w14:textId="77777777" w:rsidR="00417694" w:rsidRPr="00207274" w:rsidRDefault="00677CB3">
      <w:pPr>
        <w:pStyle w:val="normalKKP"/>
      </w:pPr>
      <w:r w:rsidRPr="00207274">
        <w:t>e-ESPD zahtjev Naručitelja gospodarski subjekti preuzimaju u .</w:t>
      </w:r>
      <w:proofErr w:type="spellStart"/>
      <w:r w:rsidRPr="00207274">
        <w:t>xml</w:t>
      </w:r>
      <w:proofErr w:type="spellEnd"/>
      <w:r w:rsidRPr="00207274">
        <w:t xml:space="preserve"> formatu na popisu objava kao dio DON te kroz platformu EOJN RH kreira odgovor. U izborniku "ESPD" odabire se "Moji ESPD</w:t>
      </w:r>
      <w:r w:rsidRPr="00207274">
        <w:rPr>
          <w:noProof/>
          <w:lang w:eastAsia="hr-HR"/>
        </w:rPr>
        <w:drawing>
          <wp:inline distT="0" distB="0" distL="0" distR="0" wp14:anchorId="62D433C6" wp14:editId="01D32CEB">
            <wp:extent cx="2083435" cy="787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cstate="print"/>
                    <a:stretch>
                      <a:fillRect/>
                    </a:stretch>
                  </pic:blipFill>
                  <pic:spPr bwMode="auto">
                    <a:xfrm>
                      <a:off x="0" y="0"/>
                      <a:ext cx="2083435" cy="787400"/>
                    </a:xfrm>
                    <a:prstGeom prst="rect">
                      <a:avLst/>
                    </a:prstGeom>
                  </pic:spPr>
                </pic:pic>
              </a:graphicData>
            </a:graphic>
          </wp:inline>
        </w:drawing>
      </w:r>
    </w:p>
    <w:p w14:paraId="2FD5C30E" w14:textId="77777777" w:rsidR="00417694" w:rsidRPr="00207274" w:rsidRDefault="00417694">
      <w:pPr>
        <w:pStyle w:val="normalKKP"/>
      </w:pPr>
    </w:p>
    <w:p w14:paraId="36A8ABA8" w14:textId="77777777" w:rsidR="00417694" w:rsidRPr="00207274" w:rsidRDefault="00677CB3">
      <w:pPr>
        <w:pStyle w:val="normalKKP"/>
      </w:pPr>
      <w:r w:rsidRPr="00207274">
        <w:t>te odabire polje „Novi ESPD odgovor“</w:t>
      </w:r>
    </w:p>
    <w:p w14:paraId="7FCE0F03" w14:textId="77777777" w:rsidR="00417694" w:rsidRPr="00207274" w:rsidRDefault="00677CB3">
      <w:pPr>
        <w:pStyle w:val="normalKKP"/>
      </w:pPr>
      <w:r w:rsidRPr="00207274">
        <w:rPr>
          <w:noProof/>
          <w:lang w:eastAsia="hr-HR"/>
        </w:rPr>
        <w:drawing>
          <wp:inline distT="0" distB="0" distL="0" distR="0" wp14:anchorId="1D6EDBC3" wp14:editId="40F177A6">
            <wp:extent cx="4445000" cy="11131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0" cstate="print"/>
                    <a:stretch>
                      <a:fillRect/>
                    </a:stretch>
                  </pic:blipFill>
                  <pic:spPr bwMode="auto">
                    <a:xfrm>
                      <a:off x="0" y="0"/>
                      <a:ext cx="4445000" cy="1113155"/>
                    </a:xfrm>
                    <a:prstGeom prst="rect">
                      <a:avLst/>
                    </a:prstGeom>
                  </pic:spPr>
                </pic:pic>
              </a:graphicData>
            </a:graphic>
          </wp:inline>
        </w:drawing>
      </w:r>
    </w:p>
    <w:p w14:paraId="1F22F521" w14:textId="77777777" w:rsidR="00417694" w:rsidRPr="00207274" w:rsidRDefault="00677CB3">
      <w:pPr>
        <w:pStyle w:val="normalKKP"/>
      </w:pPr>
      <w:r w:rsidRPr="00207274">
        <w:t>Gospodarski subjekti zatim trebaju učitati preuzeti ESPD zahtjev u .</w:t>
      </w:r>
      <w:proofErr w:type="spellStart"/>
      <w:r w:rsidRPr="00207274">
        <w:t>xml</w:t>
      </w:r>
      <w:proofErr w:type="spellEnd"/>
      <w:r w:rsidRPr="00207274">
        <w:t xml:space="preserve"> formatu, a nakon učitavanja EOJN RH automatski će ispisati osnovne podatke o postupku. Gospodarski subjekti upisuju odgovore za tražene podatke koristeći navigaciju EOJN RH (''dalje'', ''Spremi i dalje'' i ''Natrag'').</w:t>
      </w:r>
    </w:p>
    <w:p w14:paraId="1B22C364" w14:textId="77777777" w:rsidR="00417694" w:rsidRPr="00207274" w:rsidRDefault="00417694">
      <w:pPr>
        <w:pStyle w:val="normalKKP"/>
      </w:pPr>
    </w:p>
    <w:p w14:paraId="1FAE82FC" w14:textId="77777777" w:rsidR="00417694" w:rsidRPr="00207274" w:rsidRDefault="00677CB3">
      <w:pPr>
        <w:pStyle w:val="normalKKP"/>
      </w:pPr>
      <w:r w:rsidRPr="00207274">
        <w:t>e-ESPD odgovor generira se u pdf. i .</w:t>
      </w:r>
      <w:proofErr w:type="spellStart"/>
      <w:r w:rsidRPr="00207274">
        <w:t>xml</w:t>
      </w:r>
      <w:proofErr w:type="spellEnd"/>
      <w:r w:rsidRPr="00207274">
        <w:t xml:space="preserve"> formatu te ga gospodarski subjekt preuzima u .zip datoteci na svoje računalo.</w:t>
      </w:r>
    </w:p>
    <w:p w14:paraId="04E3C51B" w14:textId="77777777" w:rsidR="00417694" w:rsidRPr="00207274" w:rsidRDefault="00417694">
      <w:pPr>
        <w:pStyle w:val="normalKKP"/>
      </w:pPr>
    </w:p>
    <w:p w14:paraId="310D6232" w14:textId="77777777" w:rsidR="00417694" w:rsidRPr="00207274" w:rsidRDefault="00677CB3">
      <w:pPr>
        <w:pStyle w:val="normalKKP"/>
      </w:pPr>
      <w:r w:rsidRPr="00207274">
        <w:lastRenderedPageBreak/>
        <w:t>U trenutku predaje elektroničke ponude gospodarski subjekt prilaže generirani e-ESPD obrazac – odgovor u .</w:t>
      </w:r>
      <w:proofErr w:type="spellStart"/>
      <w:r w:rsidRPr="00207274">
        <w:t>xml</w:t>
      </w:r>
      <w:proofErr w:type="spellEnd"/>
      <w:r w:rsidRPr="00207274">
        <w:t xml:space="preserve"> formatu.</w:t>
      </w:r>
    </w:p>
    <w:p w14:paraId="697CD348" w14:textId="77777777" w:rsidR="00417694" w:rsidRPr="00207274" w:rsidRDefault="00417694">
      <w:pPr>
        <w:pStyle w:val="normalKKP"/>
      </w:pPr>
    </w:p>
    <w:p w14:paraId="74C2570E" w14:textId="77777777" w:rsidR="00417694" w:rsidRPr="00207274" w:rsidRDefault="00677CB3">
      <w:pPr>
        <w:pStyle w:val="normalKKP"/>
      </w:pPr>
      <w:r w:rsidRPr="00207274">
        <w:t>Osim popunjavanja e-ESPD obrasca kroz platformu EOJN RH, gospodarski subjekt može dostaviti e-ESPD obrazac ispunjen kroz servis za elektroničko popunjavanje ESPD-a (.</w:t>
      </w:r>
      <w:proofErr w:type="spellStart"/>
      <w:r w:rsidRPr="00207274">
        <w:t>xml</w:t>
      </w:r>
      <w:proofErr w:type="spellEnd"/>
      <w:r w:rsidRPr="00207274">
        <w:t xml:space="preserve"> format) Europske komisije koji je dostupan na internetskoj adresi: </w:t>
      </w:r>
      <w:hyperlink r:id="rId21">
        <w:r w:rsidRPr="00207274">
          <w:rPr>
            <w:rStyle w:val="Internetskapoveznica"/>
          </w:rPr>
          <w:t>https://ec.europa.eu/growth/tools-databases/espd/filter?lang=hr</w:t>
        </w:r>
      </w:hyperlink>
      <w:r w:rsidRPr="00207274">
        <w:t>.</w:t>
      </w:r>
    </w:p>
    <w:p w14:paraId="5E92B57C" w14:textId="77777777" w:rsidR="00417694" w:rsidRPr="00207274" w:rsidRDefault="00417694">
      <w:pPr>
        <w:pStyle w:val="normalKKP"/>
      </w:pPr>
    </w:p>
    <w:p w14:paraId="3D494A90" w14:textId="77777777" w:rsidR="00417694" w:rsidRPr="00207274" w:rsidRDefault="00677CB3" w:rsidP="00706009">
      <w:pPr>
        <w:ind w:left="454"/>
        <w:rPr>
          <w:rFonts w:cs="Tahoma"/>
        </w:rPr>
      </w:pPr>
      <w:r w:rsidRPr="00207274">
        <w:rPr>
          <w:rFonts w:cs="Tahoma"/>
        </w:rPr>
        <w:t>Naručitelj zadržava pravo nakon dostave ažurnih popratnih dokumenata iskoristiti pravo provjer</w:t>
      </w:r>
      <w:r w:rsidR="00706009" w:rsidRPr="00207274">
        <w:rPr>
          <w:rFonts w:cs="Tahoma"/>
        </w:rPr>
        <w:t xml:space="preserve">e </w:t>
      </w:r>
      <w:r w:rsidRPr="00207274">
        <w:rPr>
          <w:rFonts w:cs="Tahoma"/>
        </w:rPr>
        <w:t>činjenica navedenih u tim dokumentima sukladno člancima 262. i 264. stavka 4. ZJN 2016.</w:t>
      </w:r>
    </w:p>
    <w:p w14:paraId="3FBE3B19" w14:textId="058C3876" w:rsidR="00417694" w:rsidRPr="00207274" w:rsidRDefault="00A7550C" w:rsidP="004261C3">
      <w:pPr>
        <w:pStyle w:val="Naslov2"/>
        <w:numPr>
          <w:ilvl w:val="1"/>
          <w:numId w:val="8"/>
        </w:numPr>
        <w:rPr>
          <w:lang w:eastAsia="hr-HR"/>
        </w:rPr>
      </w:pPr>
      <w:bookmarkStart w:id="156" w:name="_Toc66260336"/>
      <w:r w:rsidRPr="00207274">
        <w:rPr>
          <w:caps w:val="0"/>
          <w:lang w:eastAsia="hr-HR"/>
        </w:rPr>
        <w:t xml:space="preserve">Broj </w:t>
      </w:r>
      <w:r w:rsidR="00677CB3" w:rsidRPr="00207274">
        <w:rPr>
          <w:lang w:eastAsia="hr-HR"/>
        </w:rPr>
        <w:t xml:space="preserve">e-ESPD </w:t>
      </w:r>
      <w:r w:rsidRPr="00207274">
        <w:rPr>
          <w:caps w:val="0"/>
          <w:lang w:eastAsia="hr-HR"/>
        </w:rPr>
        <w:t>obrazaca koji se dostavljaju u ponudi</w:t>
      </w:r>
      <w:bookmarkEnd w:id="156"/>
    </w:p>
    <w:p w14:paraId="7FEDFE2D" w14:textId="77777777" w:rsidR="00417694" w:rsidRPr="00207274" w:rsidRDefault="00677CB3">
      <w:pPr>
        <w:pStyle w:val="normalKKP"/>
      </w:pPr>
      <w:r w:rsidRPr="00207274">
        <w:t>Gospodarski subjekt koji sudjeluje samostalno i ne oslanja se na sposobnosti drugih subjekata kako bi ispunio kriterije za odabir dužan je ispuniti jedan e-ESPD.</w:t>
      </w:r>
    </w:p>
    <w:p w14:paraId="683D0B37" w14:textId="77777777" w:rsidR="00417694" w:rsidRPr="00207274" w:rsidRDefault="00417694">
      <w:pPr>
        <w:pStyle w:val="normalKKP"/>
      </w:pPr>
    </w:p>
    <w:p w14:paraId="08E43B63" w14:textId="77777777" w:rsidR="00417694" w:rsidRPr="00207274" w:rsidRDefault="00677CB3">
      <w:pPr>
        <w:pStyle w:val="normalKKP"/>
      </w:pPr>
      <w:r w:rsidRPr="00207274">
        <w:t>Gospodarski subjekt koji sudjeluje samostalno, ali se oslanja na sposobnosti najmanje jednog drugog subjekta mora osigurati da Naručitelj zaprimi njegov E-ESPD zajedno sa zasebnim</w:t>
      </w:r>
      <w:r w:rsidR="005F286D">
        <w:t xml:space="preserve"> </w:t>
      </w:r>
      <w:r w:rsidRPr="00207274">
        <w:t>e-ESPD-om u kojem su navedeni relevantni podaci (vidjeti Dio II., Odjeljak C) za svaki subjekt na koji se oslanja.</w:t>
      </w:r>
    </w:p>
    <w:p w14:paraId="36C708DA" w14:textId="77777777" w:rsidR="00417694" w:rsidRPr="00207274" w:rsidRDefault="00417694">
      <w:pPr>
        <w:pStyle w:val="normalKKP"/>
      </w:pPr>
    </w:p>
    <w:p w14:paraId="0CAB5C67" w14:textId="77777777" w:rsidR="00417694" w:rsidRPr="00207274" w:rsidRDefault="00677CB3">
      <w:pPr>
        <w:pStyle w:val="normalKKP"/>
      </w:pPr>
      <w:r w:rsidRPr="00207274">
        <w:t xml:space="preserve">Gospodarski subjekt koji namjerava dati bilo koji dio ugovora u podugovor trećim </w:t>
      </w:r>
      <w:proofErr w:type="spellStart"/>
      <w:r w:rsidRPr="00207274">
        <w:t>osobamamora</w:t>
      </w:r>
      <w:proofErr w:type="spellEnd"/>
      <w:r w:rsidRPr="00207274">
        <w:t xml:space="preserve"> osigurati da Naručitelj zaprimi njegov e-ESPD zajedno sa zasebnim</w:t>
      </w:r>
      <w:r w:rsidR="005F286D">
        <w:t xml:space="preserve"> </w:t>
      </w:r>
      <w:r w:rsidRPr="00207274">
        <w:t>e-ESPD</w:t>
      </w:r>
      <w:r w:rsidR="005F286D">
        <w:t>-</w:t>
      </w:r>
      <w:r w:rsidRPr="00207274">
        <w:t xml:space="preserve">om u kojem su navedeni relevantni podaci (vidjeti Dio II., Odjeljak D) za svakog </w:t>
      </w:r>
      <w:proofErr w:type="spellStart"/>
      <w:r w:rsidRPr="00207274">
        <w:t>podugovaratelja</w:t>
      </w:r>
      <w:proofErr w:type="spellEnd"/>
      <w:r w:rsidRPr="00207274">
        <w:t xml:space="preserve"> na čije se sposobnosti gospodarski subjekt ne oslanja.</w:t>
      </w:r>
    </w:p>
    <w:p w14:paraId="2504A0A7" w14:textId="77777777" w:rsidR="00417694" w:rsidRPr="00207274" w:rsidRDefault="00417694">
      <w:pPr>
        <w:pStyle w:val="normalKKP"/>
      </w:pPr>
    </w:p>
    <w:p w14:paraId="3D93FA37" w14:textId="77777777" w:rsidR="00417694" w:rsidRPr="00207274" w:rsidRDefault="00677CB3">
      <w:pPr>
        <w:pStyle w:val="normalKKP"/>
      </w:pPr>
      <w:r w:rsidRPr="00207274">
        <w:t>Zajednica gospodarskih subjekata, uključujući privremena udruženja, koji zajedno sudjeluju u postupku nabave, nužno će dostaviti zaseban e-ESPD u kojem su utvrđeni podaci zatraženi na temelju dijelova II. – IV. za svaki gospodarski subjekt koji sudjeluje u postupku.</w:t>
      </w:r>
    </w:p>
    <w:p w14:paraId="70F2D7C2" w14:textId="77777777" w:rsidR="00417694" w:rsidRPr="00207274" w:rsidRDefault="00417694">
      <w:pPr>
        <w:pStyle w:val="normalKKP"/>
      </w:pPr>
    </w:p>
    <w:p w14:paraId="2F4C2E21"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može zahtijevati od gospodarskog subjekta da u primjerenom roku od pet dana dostavi sve ili dio popratnih dokumenta ili dokaza.</w:t>
      </w:r>
    </w:p>
    <w:p w14:paraId="18927D2F" w14:textId="77777777" w:rsidR="00417694" w:rsidRPr="00207274" w:rsidRDefault="00417694">
      <w:pPr>
        <w:pStyle w:val="normalKKP"/>
      </w:pPr>
    </w:p>
    <w:p w14:paraId="46D93BB5" w14:textId="58CB3504" w:rsidR="00417694" w:rsidRPr="00207274" w:rsidRDefault="00677CB3">
      <w:pPr>
        <w:pStyle w:val="normalKKP"/>
      </w:pPr>
      <w:r w:rsidRPr="00207274">
        <w:t>Naručitelj je obvezan prije donošenja odluke u postupku javne nabave od ponuditelja koji je podnio ekonomski najpovoljniju ponudu zatražiti da u primjerenom roku od pet dana dostavi ažurirane popratne dokumente</w:t>
      </w:r>
      <w:r w:rsidR="00AB3F4D">
        <w:t xml:space="preserve"> osim ako već posjeduje te dokumente</w:t>
      </w:r>
      <w:r w:rsidRPr="00207274">
        <w:t>.</w:t>
      </w:r>
    </w:p>
    <w:p w14:paraId="16D45B1C" w14:textId="77777777" w:rsidR="00417694" w:rsidRPr="00207274" w:rsidRDefault="00417694">
      <w:pPr>
        <w:pStyle w:val="normalKKP"/>
      </w:pPr>
    </w:p>
    <w:p w14:paraId="6BB7F82B" w14:textId="77777777" w:rsidR="00417694" w:rsidRPr="00207274" w:rsidRDefault="00677CB3">
      <w:pPr>
        <w:pStyle w:val="normalKKP"/>
      </w:pPr>
      <w:r w:rsidRPr="00207274">
        <w:t>Vezano za pojam ažurirani popratni dokument, to je svaki dokument u kojem su sadržani podaci važeći te odgovaraju stvarnom činjeničnom stanju u trenutku dostave Naručitelju te dokazuju ono što je gospodarski subjekt naveo u ESPD-u.</w:t>
      </w:r>
    </w:p>
    <w:p w14:paraId="0BB86FE7" w14:textId="77777777" w:rsidR="00417694" w:rsidRPr="00207274" w:rsidRDefault="00417694">
      <w:pPr>
        <w:pStyle w:val="normalKKP"/>
      </w:pPr>
    </w:p>
    <w:p w14:paraId="3DA9A225" w14:textId="77777777" w:rsidR="00417694" w:rsidRPr="00207274" w:rsidRDefault="00677CB3">
      <w:pPr>
        <w:pStyle w:val="normalKKP"/>
      </w:pPr>
      <w:r w:rsidRPr="00207274">
        <w:t>Naručitelj će dostavu ažuriranih popratnih dokumenata zatražiti putem sustava EOJN RH modul Pojašnjenja/upotpunjavanje elektronički dostavljenih ponuda ili putem elektroničke pošte.</w:t>
      </w:r>
    </w:p>
    <w:p w14:paraId="2FBE4C3F" w14:textId="77777777" w:rsidR="00417694" w:rsidRPr="00207274" w:rsidRDefault="00417694">
      <w:pPr>
        <w:pStyle w:val="normalKKP"/>
      </w:pPr>
    </w:p>
    <w:p w14:paraId="327FC875" w14:textId="77777777" w:rsidR="00417694" w:rsidRPr="00207274" w:rsidRDefault="00677CB3">
      <w:pPr>
        <w:pStyle w:val="normalKKP"/>
      </w:pPr>
      <w:r w:rsidRPr="00207274">
        <w:t>Sukladno čl. 20 st. 5 Pravilnika o dokumentaciji o nabavi te ponudi u postupcima javne nabave (NN 65/17) ažurirane popratne dokumente gospodarski subjekti mogu dostaviti u neovjerenoj preslici elektroničkim sredstvima komunikacije ili na drugi dokaziv način.</w:t>
      </w:r>
    </w:p>
    <w:p w14:paraId="6B39F37D" w14:textId="77777777" w:rsidR="00417694" w:rsidRPr="00207274" w:rsidRDefault="00417694">
      <w:pPr>
        <w:pStyle w:val="normalKKP"/>
      </w:pPr>
    </w:p>
    <w:p w14:paraId="293EEB16" w14:textId="77777777" w:rsidR="00417694" w:rsidRPr="00207274" w:rsidRDefault="00677CB3" w:rsidP="000E02CA">
      <w:pPr>
        <w:pStyle w:val="normalKKP"/>
      </w:pPr>
      <w:r w:rsidRPr="00207274">
        <w:t>Sukladno čl. 20. st. 9 Pravilnika o dokumentaciji o nabavi te ponudi u postupcima javne nabave (NN 65/17) oborivo se smatra da su dokazi iz članka 265. stavka 1. ZJN 2016 ažurirani ako nisu stariji od dana u kojem istječe rok za dostavu ponuda.</w:t>
      </w:r>
    </w:p>
    <w:p w14:paraId="6DCD7B63" w14:textId="77777777" w:rsidR="00417694" w:rsidRPr="00207274" w:rsidRDefault="00677CB3" w:rsidP="004261C3">
      <w:pPr>
        <w:pStyle w:val="Naslov1"/>
        <w:numPr>
          <w:ilvl w:val="0"/>
          <w:numId w:val="8"/>
        </w:numPr>
      </w:pPr>
      <w:bookmarkStart w:id="157" w:name="_Toc534264098"/>
      <w:bookmarkStart w:id="158" w:name="_Toc66260337"/>
      <w:r w:rsidRPr="00207274">
        <w:lastRenderedPageBreak/>
        <w:t>JEZIK I PISMO PONUDE</w:t>
      </w:r>
      <w:bookmarkEnd w:id="157"/>
      <w:bookmarkEnd w:id="158"/>
    </w:p>
    <w:p w14:paraId="7F038158" w14:textId="77777777" w:rsidR="00417694" w:rsidRPr="00207274" w:rsidRDefault="00677CB3">
      <w:pPr>
        <w:pStyle w:val="normalKKP"/>
        <w:rPr>
          <w:color w:val="215868" w:themeColor="accent5" w:themeShade="80"/>
        </w:rPr>
      </w:pPr>
      <w:r w:rsidRPr="00207274">
        <w:t xml:space="preserve">Ponuda se zajedno s pripadajućom dokumentacijom izrađuje </w:t>
      </w:r>
      <w:r w:rsidRPr="00207274">
        <w:rPr>
          <w:b/>
          <w:color w:val="215868" w:themeColor="accent5" w:themeShade="80"/>
        </w:rPr>
        <w:t>na hrvatskom jeziku i latiničnom pismu</w:t>
      </w:r>
      <w:r w:rsidRPr="00207274">
        <w:rPr>
          <w:color w:val="215868" w:themeColor="accent5" w:themeShade="80"/>
        </w:rPr>
        <w:t>.</w:t>
      </w:r>
    </w:p>
    <w:p w14:paraId="4485FAE3" w14:textId="77777777" w:rsidR="00417694" w:rsidRPr="00207274" w:rsidRDefault="00417694">
      <w:pPr>
        <w:pStyle w:val="normalKKP"/>
        <w:rPr>
          <w:color w:val="215868" w:themeColor="accent5" w:themeShade="80"/>
        </w:rPr>
      </w:pPr>
    </w:p>
    <w:p w14:paraId="643388EF" w14:textId="77777777" w:rsidR="00417694" w:rsidRPr="00207274" w:rsidRDefault="00417694">
      <w:pPr>
        <w:pStyle w:val="normalKKP"/>
      </w:pPr>
    </w:p>
    <w:p w14:paraId="28192EC3" w14:textId="5CBE58BA" w:rsidR="00417694" w:rsidRPr="00207274" w:rsidRDefault="00677CB3">
      <w:pPr>
        <w:pStyle w:val="normalKKP"/>
        <w:rPr>
          <w:color w:val="215868" w:themeColor="accent5" w:themeShade="80"/>
        </w:rPr>
      </w:pPr>
      <w:r w:rsidRPr="00207274">
        <w:t xml:space="preserve">Ponuditeljima je dozvoljeno u ponudi koristiti pojedine izraze koji se smatraju internacionalizmima koji su opće razumljivi i koji ne utječu na razumljivost ponude prema Naručiteljevom sudu. Ostale riječi ili navodi moraju biti na hrvatskom jeziku odnosno u skladu s prethodnom uputom </w:t>
      </w:r>
      <w:r w:rsidRPr="00207274">
        <w:rPr>
          <w:color w:val="215868" w:themeColor="accent5" w:themeShade="80"/>
        </w:rPr>
        <w:t xml:space="preserve">Točke </w:t>
      </w:r>
      <w:r w:rsidR="00601578">
        <w:fldChar w:fldCharType="begin"/>
      </w:r>
      <w:r w:rsidR="00601578">
        <w:instrText xml:space="preserve">REF _Ref492205487 \r \h \* MERGEFORMAT </w:instrText>
      </w:r>
      <w:r w:rsidR="00601578">
        <w:fldChar w:fldCharType="separate"/>
      </w:r>
      <w:r w:rsidR="003E32EE" w:rsidRPr="003E32EE">
        <w:rPr>
          <w:b/>
          <w:color w:val="215868" w:themeColor="accent5" w:themeShade="80"/>
        </w:rPr>
        <w:t>33</w:t>
      </w:r>
      <w:r w:rsidR="00601578">
        <w:fldChar w:fldCharType="end"/>
      </w:r>
      <w:r w:rsidRPr="00207274">
        <w:rPr>
          <w:color w:val="215868" w:themeColor="accent5" w:themeShade="80"/>
        </w:rPr>
        <w:t>.</w:t>
      </w:r>
    </w:p>
    <w:p w14:paraId="6923C4EE" w14:textId="77777777" w:rsidR="00417694" w:rsidRPr="00207274" w:rsidRDefault="00677CB3" w:rsidP="004261C3">
      <w:pPr>
        <w:pStyle w:val="Naslov1"/>
        <w:numPr>
          <w:ilvl w:val="0"/>
          <w:numId w:val="8"/>
        </w:numPr>
      </w:pPr>
      <w:bookmarkStart w:id="159" w:name="_Toc534264099"/>
      <w:bookmarkStart w:id="160" w:name="_Toc66260338"/>
      <w:r w:rsidRPr="00207274">
        <w:t>NAČIN ODREĐIVANJA CIJENE PONUDE</w:t>
      </w:r>
      <w:bookmarkEnd w:id="159"/>
      <w:bookmarkEnd w:id="160"/>
    </w:p>
    <w:p w14:paraId="1C46D35A" w14:textId="77777777" w:rsidR="00417694" w:rsidRPr="00207274" w:rsidRDefault="00677CB3">
      <w:pPr>
        <w:pStyle w:val="normalKKP"/>
      </w:pPr>
      <w:r w:rsidRPr="00207274">
        <w:t xml:space="preserve">Ponuditelj dostavlja ponudu s cijenom u kunama. Cijena ponude piše se brojkama. Cijena ponude izražava se za cjelokupni predmet nabave bez PDV-a i prema uputama iz </w:t>
      </w:r>
      <w:r w:rsidRPr="00207274">
        <w:rPr>
          <w:b/>
          <w:color w:val="215868" w:themeColor="accent5" w:themeShade="80"/>
        </w:rPr>
        <w:t>Obrasca</w:t>
      </w:r>
      <w:r w:rsidRPr="00207274">
        <w:rPr>
          <w:color w:val="215868" w:themeColor="accent5" w:themeShade="80"/>
        </w:rPr>
        <w:t xml:space="preserve"> </w:t>
      </w:r>
      <w:r w:rsidRPr="00207274">
        <w:rPr>
          <w:b/>
          <w:color w:val="215868" w:themeColor="accent5" w:themeShade="80"/>
        </w:rPr>
        <w:t>2</w:t>
      </w:r>
      <w:r w:rsidR="00706009" w:rsidRPr="00207274">
        <w:rPr>
          <w:b/>
          <w:color w:val="215868" w:themeColor="accent5" w:themeShade="80"/>
        </w:rPr>
        <w:t xml:space="preserve"> -</w:t>
      </w:r>
      <w:r w:rsidRPr="00207274">
        <w:rPr>
          <w:b/>
          <w:color w:val="215868" w:themeColor="accent5" w:themeShade="80"/>
        </w:rPr>
        <w:t>Troškovnik</w:t>
      </w:r>
      <w:r w:rsidRPr="00207274">
        <w:rPr>
          <w:color w:val="3366FF"/>
        </w:rPr>
        <w:t xml:space="preserve"> </w:t>
      </w:r>
      <w:r w:rsidRPr="00207274">
        <w:t>ove DON.</w:t>
      </w:r>
    </w:p>
    <w:p w14:paraId="6426E4F5" w14:textId="77777777" w:rsidR="00417694" w:rsidRPr="00207274" w:rsidRDefault="00417694">
      <w:pPr>
        <w:pStyle w:val="normalKKP"/>
      </w:pPr>
    </w:p>
    <w:p w14:paraId="432A6CDC"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je upisan u registar obveznika PDV-a. </w:t>
      </w:r>
    </w:p>
    <w:p w14:paraId="4D9F164D" w14:textId="77777777" w:rsidR="00417694" w:rsidRPr="00207274" w:rsidRDefault="00417694">
      <w:pPr>
        <w:pStyle w:val="normalKKP"/>
      </w:pPr>
    </w:p>
    <w:p w14:paraId="6B2774C4" w14:textId="74EC43E3" w:rsidR="00417694" w:rsidRPr="00207274" w:rsidRDefault="00677CB3">
      <w:pPr>
        <w:pStyle w:val="normalKKP"/>
      </w:pPr>
      <w:r w:rsidRPr="00207274">
        <w:t>Jediničn</w:t>
      </w:r>
      <w:r w:rsidR="00AB3F4D">
        <w:t>a</w:t>
      </w:r>
      <w:r w:rsidRPr="00207274">
        <w:t xml:space="preserve"> cijena ponude </w:t>
      </w:r>
      <w:r w:rsidR="00AB3F4D">
        <w:t>je</w:t>
      </w:r>
      <w:r w:rsidRPr="00207274">
        <w:t xml:space="preserve"> nepromjenjiv</w:t>
      </w:r>
      <w:r w:rsidR="00AB3F4D">
        <w:t>a</w:t>
      </w:r>
      <w:r w:rsidRPr="00207274">
        <w:t xml:space="preserve"> tijekom trajanja i ugovora o javnoj nabavi. U cijenu ponude moraju biti uračunati svi troškovi i popusti. </w:t>
      </w:r>
    </w:p>
    <w:p w14:paraId="63B77983" w14:textId="77777777" w:rsidR="00417694" w:rsidRPr="00207274" w:rsidRDefault="00417694">
      <w:pPr>
        <w:pStyle w:val="normalKKP"/>
      </w:pPr>
    </w:p>
    <w:p w14:paraId="10BD8F9A" w14:textId="77777777" w:rsidR="00417694" w:rsidRPr="00207274" w:rsidRDefault="00677CB3">
      <w:pPr>
        <w:pStyle w:val="normalKKP"/>
      </w:pPr>
      <w:r w:rsidRPr="00207274">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533AC7D5" w14:textId="77777777" w:rsidR="00417694" w:rsidRPr="00207274" w:rsidRDefault="00417694">
      <w:pPr>
        <w:pStyle w:val="normalKKP"/>
      </w:pPr>
    </w:p>
    <w:p w14:paraId="11111BC3" w14:textId="77777777" w:rsidR="00417694" w:rsidRPr="00207274" w:rsidRDefault="00677CB3">
      <w:pPr>
        <w:pStyle w:val="normalKKP"/>
      </w:pPr>
      <w:r w:rsidRPr="00207274">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5862B219" w14:textId="77777777" w:rsidR="00417694" w:rsidRPr="00207274" w:rsidRDefault="00417694">
      <w:pPr>
        <w:pStyle w:val="normalKKP"/>
      </w:pPr>
    </w:p>
    <w:p w14:paraId="5D575401" w14:textId="77777777" w:rsidR="00417694" w:rsidRPr="00207274" w:rsidRDefault="00677CB3">
      <w:pPr>
        <w:pStyle w:val="normalKKP"/>
      </w:pPr>
      <w:r w:rsidRPr="00207274">
        <w:t>Ako Ponuditelj ne postupi u skladu sa zahtjevima iz ove Točke ili promijeni tekst ili količine navedene u troškovniku, smatrat će se da je takav troškovnik nepotpun i nevažeći te će ponuda biti odbijena.</w:t>
      </w:r>
    </w:p>
    <w:p w14:paraId="7A3E8BEB" w14:textId="77777777" w:rsidR="00417694" w:rsidRPr="00207274" w:rsidRDefault="00677CB3" w:rsidP="004261C3">
      <w:pPr>
        <w:pStyle w:val="Naslov1"/>
        <w:numPr>
          <w:ilvl w:val="0"/>
          <w:numId w:val="8"/>
        </w:numPr>
      </w:pPr>
      <w:bookmarkStart w:id="161" w:name="_Toc534264100"/>
      <w:bookmarkStart w:id="162" w:name="_Toc66260339"/>
      <w:r w:rsidRPr="00207274">
        <w:t>ROK VALJANOSTI PONUDE</w:t>
      </w:r>
      <w:bookmarkEnd w:id="161"/>
      <w:bookmarkEnd w:id="162"/>
    </w:p>
    <w:p w14:paraId="4C8AA33E" w14:textId="77777777" w:rsidR="00417694" w:rsidRPr="00207274" w:rsidRDefault="00677CB3">
      <w:pPr>
        <w:pStyle w:val="normalKKP"/>
      </w:pPr>
      <w:r w:rsidRPr="00207274">
        <w:t xml:space="preserve">Rok valjanosti ponude je najmanje </w:t>
      </w:r>
      <w:r w:rsidRPr="00207274">
        <w:rPr>
          <w:b/>
          <w:color w:val="215868" w:themeColor="accent5" w:themeShade="80"/>
        </w:rPr>
        <w:t>1</w:t>
      </w:r>
      <w:r w:rsidR="00E4219F" w:rsidRPr="00207274">
        <w:rPr>
          <w:b/>
          <w:color w:val="215868" w:themeColor="accent5" w:themeShade="80"/>
        </w:rPr>
        <w:t>2</w:t>
      </w:r>
      <w:r w:rsidRPr="00207274">
        <w:rPr>
          <w:b/>
          <w:color w:val="215868" w:themeColor="accent5" w:themeShade="80"/>
        </w:rPr>
        <w:t>0</w:t>
      </w:r>
      <w:r w:rsidRPr="00207274">
        <w:rPr>
          <w:b/>
          <w:bCs/>
          <w:color w:val="215868" w:themeColor="accent5" w:themeShade="80"/>
        </w:rPr>
        <w:t xml:space="preserve"> dana</w:t>
      </w:r>
      <w:r w:rsidRPr="00207274">
        <w:rPr>
          <w:color w:val="FF0000"/>
        </w:rPr>
        <w:t xml:space="preserve"> </w:t>
      </w:r>
      <w:r w:rsidRPr="00207274">
        <w:t>od isteka roka za dostavu ponuda. Ponuda obvezuje ponuditelja do isteka roka valjanosti ponude, a na zahtjev Naručitelja ponuditelj može produžiti rok valjanosti svoje ponude. Smatra se da ponuda dostavljena elektroničkim sredstvima komunikacije putem EOJN RH obvezuje ponuditelja u roku valjanosti ponude neovisno o tome je li potpisana ili nije te Naručitelj neće odbiti takvu ponudu samo iz tog razloga.</w:t>
      </w:r>
    </w:p>
    <w:p w14:paraId="7DA55883" w14:textId="77777777" w:rsidR="00417694" w:rsidRPr="00207274" w:rsidRDefault="00677CB3" w:rsidP="004261C3">
      <w:pPr>
        <w:pStyle w:val="Naslov1"/>
        <w:numPr>
          <w:ilvl w:val="0"/>
          <w:numId w:val="8"/>
        </w:numPr>
      </w:pPr>
      <w:bookmarkStart w:id="163" w:name="_Toc534264101"/>
      <w:bookmarkStart w:id="164" w:name="_Toc66260340"/>
      <w:r w:rsidRPr="00207274">
        <w:t>IZMJENA I/ILI DOPUNA PONUDE I ODUSTAJANJE OD PONUDE</w:t>
      </w:r>
      <w:bookmarkEnd w:id="163"/>
      <w:bookmarkEnd w:id="164"/>
    </w:p>
    <w:p w14:paraId="4B41955F" w14:textId="77777777" w:rsidR="00417694" w:rsidRPr="00207274" w:rsidRDefault="00677CB3">
      <w:pPr>
        <w:pStyle w:val="normalKKP"/>
      </w:pPr>
      <w:r w:rsidRPr="00207274">
        <w:t xml:space="preserve">U roku za dostavu ponude ponuditelj može izmijeniti svoju ponudu ili od nje odustati. Ako ponuditelj tijekom roka za dostavu ponuda mijenja ponudu, smatra se da je ponuda dostavljena u trenutku dostave posljednje izmjene ponude. </w:t>
      </w:r>
    </w:p>
    <w:p w14:paraId="2E0C3A0D" w14:textId="77777777" w:rsidR="00417694" w:rsidRPr="00207274" w:rsidRDefault="00677CB3">
      <w:pPr>
        <w:pStyle w:val="normalKKP"/>
      </w:pPr>
      <w:r w:rsidRPr="00207274">
        <w:t>Prilikom izmjene ili dopune ponude automatski se poništava prethodno predana ponuda što znači da se učitavanjem („</w:t>
      </w:r>
      <w:proofErr w:type="spellStart"/>
      <w:r w:rsidRPr="00207274">
        <w:t>uploadanjem</w:t>
      </w:r>
      <w:proofErr w:type="spellEnd"/>
      <w:r w:rsidRPr="00207274">
        <w:t>“) nove izmijenjene ili dopunjene ponude predaje nova ponuda koja sadrži izmijenjene ili dopunjene podatke. Učitavanjem i spremanjem novog uveza ponude u EOJN RH, Naručitelju se šalje nova izmijenjena/dopunjena ponuda.</w:t>
      </w:r>
    </w:p>
    <w:p w14:paraId="261BC4B7" w14:textId="77777777" w:rsidR="00417694" w:rsidRPr="00207274" w:rsidRDefault="00677CB3">
      <w:pPr>
        <w:pStyle w:val="normalKKP"/>
      </w:pPr>
      <w:r w:rsidRPr="00207274">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DON).</w:t>
      </w:r>
    </w:p>
    <w:p w14:paraId="1256589B" w14:textId="77777777" w:rsidR="00417694" w:rsidRPr="00207274" w:rsidRDefault="00417694">
      <w:pPr>
        <w:pStyle w:val="normalKKP"/>
      </w:pPr>
    </w:p>
    <w:p w14:paraId="1591E7A9" w14:textId="77777777" w:rsidR="00417694" w:rsidRPr="00207274" w:rsidRDefault="00677CB3">
      <w:pPr>
        <w:pStyle w:val="normalKKP"/>
      </w:pPr>
      <w:r w:rsidRPr="00207274">
        <w:t>Odustajanje od ponude ponuditelj vrši na isti način kao i predaju ponude, u EOJN RH-u, odabirom na mogućnost „Odustajanje“.</w:t>
      </w:r>
    </w:p>
    <w:p w14:paraId="1970FE76" w14:textId="77777777" w:rsidR="00417694" w:rsidRPr="00207274" w:rsidRDefault="00417694">
      <w:pPr>
        <w:pStyle w:val="normalKKP"/>
      </w:pPr>
    </w:p>
    <w:p w14:paraId="1EDEB3F6" w14:textId="77777777" w:rsidR="00417694" w:rsidRPr="00207274" w:rsidRDefault="00677CB3">
      <w:pPr>
        <w:pStyle w:val="normalKKP"/>
      </w:pPr>
      <w:r w:rsidRPr="00207274">
        <w:t>Nakon isteka roka za dostavu ponuda, ponuda se ne smije mijenjati.</w:t>
      </w:r>
    </w:p>
    <w:p w14:paraId="60AA9598" w14:textId="77777777" w:rsidR="00417694" w:rsidRPr="00207274" w:rsidRDefault="00677CB3" w:rsidP="004261C3">
      <w:pPr>
        <w:pStyle w:val="Naslov1"/>
        <w:numPr>
          <w:ilvl w:val="0"/>
          <w:numId w:val="8"/>
        </w:numPr>
      </w:pPr>
      <w:bookmarkStart w:id="165" w:name="_Toc534264102"/>
      <w:bookmarkStart w:id="166" w:name="_Toc66260341"/>
      <w:r w:rsidRPr="00207274">
        <w:lastRenderedPageBreak/>
        <w:t>VRSTA, SREDSTVO I UVJETI JAMSTVA</w:t>
      </w:r>
      <w:bookmarkEnd w:id="165"/>
      <w:bookmarkEnd w:id="166"/>
    </w:p>
    <w:p w14:paraId="0B39CF06" w14:textId="2F23715A" w:rsidR="00417694" w:rsidRPr="00207274" w:rsidRDefault="00677CB3">
      <w:pPr>
        <w:pStyle w:val="normalKKP0"/>
        <w:ind w:left="454"/>
        <w:rPr>
          <w:rFonts w:cs="Tahoma"/>
        </w:rPr>
      </w:pPr>
      <w:r w:rsidRPr="00207274">
        <w:rPr>
          <w:rFonts w:cs="Tahoma"/>
          <w:b/>
          <w:color w:val="215868" w:themeColor="accent5" w:themeShade="80"/>
        </w:rPr>
        <w:t>NAPOMENA:</w:t>
      </w:r>
      <w:r w:rsidRPr="00207274">
        <w:rPr>
          <w:rFonts w:cs="Tahoma"/>
        </w:rPr>
        <w:t xml:space="preserve"> U slučaju da ponudu dostavlja Zajednica gospodarskih subjekata, sva jamstva se </w:t>
      </w:r>
      <w:r w:rsidRPr="008D7BA7">
        <w:rPr>
          <w:rFonts w:cs="Tahoma"/>
        </w:rPr>
        <w:t>dostavlja</w:t>
      </w:r>
      <w:r w:rsidR="00AB3F4D" w:rsidRPr="008D7BA7">
        <w:rPr>
          <w:rFonts w:cs="Tahoma"/>
        </w:rPr>
        <w:t>ju</w:t>
      </w:r>
      <w:r w:rsidRPr="00207274">
        <w:rPr>
          <w:rFonts w:cs="Tahoma"/>
        </w:rPr>
        <w:t xml:space="preserve"> na ime Zajednice gospodarskog subjekta. </w:t>
      </w:r>
    </w:p>
    <w:p w14:paraId="43C7D4BF" w14:textId="77777777" w:rsidR="00417694" w:rsidRPr="00207274" w:rsidRDefault="00417694">
      <w:pPr>
        <w:pStyle w:val="normalKKP0"/>
        <w:ind w:left="454"/>
        <w:rPr>
          <w:rFonts w:cs="Tahoma"/>
          <w:b/>
          <w:color w:val="215868" w:themeColor="accent5" w:themeShade="80"/>
        </w:rPr>
      </w:pPr>
    </w:p>
    <w:p w14:paraId="64398CBC" w14:textId="77777777" w:rsidR="00417694" w:rsidRPr="00207274" w:rsidRDefault="00677CB3">
      <w:pPr>
        <w:pStyle w:val="normalKKP0"/>
        <w:ind w:left="454"/>
        <w:rPr>
          <w:rFonts w:cs="Tahoma"/>
          <w:b/>
          <w:color w:val="1F497D" w:themeColor="text2"/>
        </w:rPr>
      </w:pPr>
      <w:r w:rsidRPr="00207274">
        <w:rPr>
          <w:rFonts w:cs="Tahoma"/>
          <w:b/>
          <w:color w:val="215868" w:themeColor="accent5" w:themeShade="80"/>
        </w:rPr>
        <w:t>Na jamstvima moraju biti navedeni svi članovi Zajednice gospodarskih subjekata.</w:t>
      </w:r>
    </w:p>
    <w:p w14:paraId="0ED8F0FA" w14:textId="5889A46D" w:rsidR="00417694" w:rsidRPr="00207274" w:rsidRDefault="00417694">
      <w:pPr>
        <w:jc w:val="left"/>
        <w:rPr>
          <w:rFonts w:cs="Tahoma"/>
          <w:lang w:eastAsia="hr-HR"/>
        </w:rPr>
      </w:pPr>
    </w:p>
    <w:p w14:paraId="33A150C8" w14:textId="77777777" w:rsidR="00417694" w:rsidRPr="00207274" w:rsidRDefault="00677CB3">
      <w:pPr>
        <w:ind w:left="454"/>
        <w:rPr>
          <w:rFonts w:cs="Tahoma"/>
        </w:rPr>
      </w:pPr>
      <w:r w:rsidRPr="00207274">
        <w:rPr>
          <w:rFonts w:cs="Tahoma"/>
        </w:rPr>
        <w:t>Dopušteno je da Zajednica gospodarskih subjekata uz ponudu priloži pojedino traženo bankovno jamstvo (jamstvo za ozbiljnost ponude, jamstvo za uredno ispunjenje ugovora) koje se sastoji od više bankovnih jamstava, koje daju članovi Zajednice gospodarskih subjekata, a koje u ukupnom zbroju predstavljaju traženu visinu jamstva. U tom slučaju pojedino traženo jamstvo treba sadržavati jasan i nedvosmislen navod o tome tko je ponuditelj, tj. u jamstvu se trebaju nalaziti podaci o svim članovima zajednice gospodarskih subjekata bez obzira na to koji od članova zajednice gospodarskih subjekata dostavlja jamstvo u sklopu ponude.</w:t>
      </w:r>
    </w:p>
    <w:p w14:paraId="4EA4D7B4" w14:textId="77777777" w:rsidR="00417694" w:rsidRPr="00207274" w:rsidRDefault="00417694">
      <w:pPr>
        <w:ind w:left="454"/>
        <w:rPr>
          <w:rFonts w:cs="Tahoma"/>
        </w:rPr>
      </w:pPr>
    </w:p>
    <w:p w14:paraId="24F4066F" w14:textId="77777777" w:rsidR="00417694" w:rsidRPr="00207274" w:rsidRDefault="00677CB3">
      <w:pPr>
        <w:ind w:left="454"/>
        <w:rPr>
          <w:rFonts w:cs="Tahoma"/>
        </w:rPr>
      </w:pPr>
      <w:r w:rsidRPr="00207274">
        <w:rPr>
          <w:rFonts w:cs="Tahoma"/>
        </w:rPr>
        <w:t xml:space="preserve">Dopušteno je da Zajednica gospodarskih subjekata uz ponudu priloži pojedino traženo bankovno jamstvo koje je dao jedan od članova Zajednice gospodarskih subjekata. U tom slučaju jamstvo treba sadržavati jasan i nedvosmislen navod o tome tko je ponuditelj, tj. </w:t>
      </w:r>
      <w:r w:rsidRPr="00207274">
        <w:rPr>
          <w:rFonts w:cs="Tahoma"/>
          <w:b/>
          <w:color w:val="215868" w:themeColor="accent5" w:themeShade="80"/>
        </w:rPr>
        <w:t>u jamstvu se trebaju nalaziti podaci o svim članovima zajednice gospodarskih subjekata bez obzira na to koji od članova zajednice gospodarskih subjekata dostavlja jamstvo u sklopu ponude</w:t>
      </w:r>
      <w:r w:rsidRPr="00207274">
        <w:rPr>
          <w:rFonts w:cs="Tahoma"/>
          <w:color w:val="215868" w:themeColor="accent5" w:themeShade="80"/>
        </w:rPr>
        <w:t>.</w:t>
      </w:r>
    </w:p>
    <w:p w14:paraId="40A79555" w14:textId="77777777" w:rsidR="00417694" w:rsidRPr="00207274" w:rsidRDefault="00417694">
      <w:pPr>
        <w:pStyle w:val="normalKKP"/>
      </w:pPr>
    </w:p>
    <w:p w14:paraId="7818C2E1" w14:textId="17835531"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dokazom smatraju i neovjerene preslike ili ispisi provedenog naloga za plaćanje, uključujući i onih izdanih u elektroničkom obliku. Novčani polog mora biti evidentiran na računu Naručitelja najkasnije do isteka roka za dostavu ponuda. Ostale odredbe </w:t>
      </w:r>
      <w:r w:rsidR="008D7BA7">
        <w:t xml:space="preserve">o naplativosti jamstva </w:t>
      </w:r>
      <w:r w:rsidRPr="00207274">
        <w:t>koje se odnose na bankarsku garanciju na odgovarajući se način primjenjuju i na novčani polog.</w:t>
      </w:r>
    </w:p>
    <w:p w14:paraId="68F92C3E" w14:textId="0379D8C4" w:rsidR="00417694" w:rsidRPr="00207274" w:rsidRDefault="00A7550C" w:rsidP="004261C3">
      <w:pPr>
        <w:pStyle w:val="Naslov2"/>
        <w:numPr>
          <w:ilvl w:val="1"/>
          <w:numId w:val="8"/>
        </w:numPr>
      </w:pPr>
      <w:bookmarkStart w:id="167" w:name="_Toc66260342"/>
      <w:r w:rsidRPr="00207274">
        <w:rPr>
          <w:caps w:val="0"/>
        </w:rPr>
        <w:t>Jamstvo za ozbiljnost ponude</w:t>
      </w:r>
      <w:bookmarkEnd w:id="167"/>
    </w:p>
    <w:p w14:paraId="3A234621" w14:textId="77777777" w:rsidR="00417694" w:rsidRPr="00207274" w:rsidRDefault="00677CB3">
      <w:pPr>
        <w:pStyle w:val="normalKKP"/>
      </w:pPr>
      <w:r w:rsidRPr="00207274">
        <w:t xml:space="preserve">Ponuditelj je obvezan uz ponudu dostaviti jamstvo za ozbiljnost ponude u obliku </w:t>
      </w:r>
      <w:r w:rsidRPr="00207274">
        <w:rPr>
          <w:b/>
          <w:color w:val="215868" w:themeColor="accent5" w:themeShade="80"/>
        </w:rPr>
        <w:t>bankarske garancije</w:t>
      </w:r>
      <w:r w:rsidRPr="00207274">
        <w:rPr>
          <w:color w:val="215868" w:themeColor="accent5" w:themeShade="80"/>
        </w:rPr>
        <w:t>.</w:t>
      </w:r>
      <w:r w:rsidRPr="00207274">
        <w:t xml:space="preserve"> U bankarskoj garanciji mora biti navedeno sljedeće:</w:t>
      </w:r>
    </w:p>
    <w:p w14:paraId="76462046" w14:textId="77777777" w:rsidR="00417694" w:rsidRPr="00207274" w:rsidRDefault="00677CB3" w:rsidP="004261C3">
      <w:pPr>
        <w:pStyle w:val="normalKKP"/>
        <w:numPr>
          <w:ilvl w:val="0"/>
          <w:numId w:val="10"/>
        </w:numPr>
        <w:ind w:left="851"/>
      </w:pPr>
      <w:r w:rsidRPr="00207274">
        <w:t xml:space="preserve">Da je korisnik garancije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w:t>
      </w:r>
      <w:r w:rsidR="003669D4">
        <w:rPr>
          <w:b/>
          <w:color w:val="215868" w:themeColor="accent5" w:themeShade="80"/>
        </w:rPr>
        <w:t>Braće Radić 2</w:t>
      </w:r>
      <w:r w:rsidRPr="00207274">
        <w:rPr>
          <w:b/>
          <w:color w:val="215868" w:themeColor="accent5" w:themeShade="80"/>
        </w:rPr>
        <w:t xml:space="preserve">, </w:t>
      </w:r>
      <w:r w:rsidR="0082752B">
        <w:rPr>
          <w:b/>
          <w:color w:val="215868" w:themeColor="accent5" w:themeShade="80"/>
        </w:rPr>
        <w:t>33520</w:t>
      </w:r>
      <w:r w:rsidRPr="00207274">
        <w:rPr>
          <w:b/>
          <w:color w:val="215868" w:themeColor="accent5" w:themeShade="80"/>
        </w:rPr>
        <w:t xml:space="preserve"> </w:t>
      </w:r>
      <w:r w:rsidR="00C53C7E">
        <w:rPr>
          <w:b/>
          <w:color w:val="215868" w:themeColor="accent5" w:themeShade="80"/>
        </w:rPr>
        <w:t>SLATINA</w:t>
      </w:r>
      <w:r w:rsidRPr="00207274">
        <w:t xml:space="preserve"> </w:t>
      </w:r>
    </w:p>
    <w:p w14:paraId="7B5117C9" w14:textId="77777777" w:rsidR="00417694" w:rsidRPr="00207274" w:rsidRDefault="00677CB3" w:rsidP="004261C3">
      <w:pPr>
        <w:pStyle w:val="normalKKP"/>
        <w:numPr>
          <w:ilvl w:val="0"/>
          <w:numId w:val="10"/>
        </w:numPr>
        <w:ind w:left="851"/>
      </w:pPr>
      <w:r w:rsidRPr="00207274">
        <w:t xml:space="preserve">Ovim Jamstvom Banka se obvezuje da će Korisniku jamstva neopozivo, bezuvjetno, na prvi pisani poziv i bez prava prigovora isplatiti jamčeni iznos od </w:t>
      </w:r>
      <w:r w:rsidR="0082752B">
        <w:rPr>
          <w:b/>
          <w:color w:val="215868" w:themeColor="accent5" w:themeShade="80"/>
        </w:rPr>
        <w:t>10</w:t>
      </w:r>
      <w:r w:rsidRPr="00207274">
        <w:rPr>
          <w:b/>
          <w:color w:val="215868" w:themeColor="accent5" w:themeShade="80"/>
        </w:rPr>
        <w:t xml:space="preserve">0.000,00 HRK (slovima: </w:t>
      </w:r>
      <w:r w:rsidR="003669D4">
        <w:rPr>
          <w:b/>
          <w:color w:val="215868" w:themeColor="accent5" w:themeShade="80"/>
        </w:rPr>
        <w:t>sto</w:t>
      </w:r>
      <w:r w:rsidRPr="00207274">
        <w:rPr>
          <w:b/>
          <w:color w:val="215868" w:themeColor="accent5" w:themeShade="80"/>
        </w:rPr>
        <w:t xml:space="preserve"> tisuća kuna)</w:t>
      </w:r>
      <w:r w:rsidRPr="00207274">
        <w:rPr>
          <w:color w:val="1F497D" w:themeColor="text2"/>
        </w:rPr>
        <w:t xml:space="preserve"> </w:t>
      </w:r>
      <w:r w:rsidRPr="00207274">
        <w:t>[ili u stranoj valuti u kunskoj protuvrijednosti u navedenom iznosu prema srednjem tečaju Hrvatske narodne banke na dan početka postupka javne nabave] na temelju pisanog zahtjeva Korisnika jamstva u kojem će stajati da Nalogodavac krši svoju obvezu ili obveze i na koji način, a u slučaju:</w:t>
      </w:r>
    </w:p>
    <w:p w14:paraId="710A6BAF" w14:textId="77777777" w:rsidR="00417694" w:rsidRPr="00207274" w:rsidRDefault="00677CB3" w:rsidP="004261C3">
      <w:pPr>
        <w:pStyle w:val="normalKKP"/>
        <w:numPr>
          <w:ilvl w:val="0"/>
          <w:numId w:val="10"/>
        </w:numPr>
        <w:ind w:left="1560"/>
      </w:pPr>
      <w:r w:rsidRPr="00207274">
        <w:t>odustajanja ponuditelja od svoje ponude u roku njezine valjanosti,</w:t>
      </w:r>
    </w:p>
    <w:p w14:paraId="37D2078B" w14:textId="77777777" w:rsidR="00417694" w:rsidRPr="00207274" w:rsidRDefault="00677CB3" w:rsidP="004261C3">
      <w:pPr>
        <w:pStyle w:val="normalKKP"/>
        <w:numPr>
          <w:ilvl w:val="0"/>
          <w:numId w:val="10"/>
        </w:numPr>
        <w:ind w:left="1560"/>
      </w:pPr>
      <w:r w:rsidRPr="00207274">
        <w:t xml:space="preserve">nedostavljanja ažuriranih popratnih dokumenata sukladno članku 263. </w:t>
      </w:r>
      <w:r w:rsidRPr="00207274">
        <w:rPr>
          <w:color w:val="215868" w:themeColor="accent5" w:themeShade="80"/>
        </w:rPr>
        <w:t>ZJN 2016.,</w:t>
      </w:r>
    </w:p>
    <w:p w14:paraId="0F7839CA" w14:textId="77777777" w:rsidR="00417694" w:rsidRPr="00207274" w:rsidRDefault="00677CB3" w:rsidP="004261C3">
      <w:pPr>
        <w:pStyle w:val="normalKKP"/>
        <w:numPr>
          <w:ilvl w:val="0"/>
          <w:numId w:val="10"/>
        </w:numPr>
        <w:ind w:left="1560"/>
      </w:pPr>
      <w:r w:rsidRPr="00207274">
        <w:t>neprihvaćanja ispravka računske greške,</w:t>
      </w:r>
    </w:p>
    <w:p w14:paraId="124DA924" w14:textId="77777777" w:rsidR="00417694" w:rsidRPr="00207274" w:rsidRDefault="00677CB3" w:rsidP="004261C3">
      <w:pPr>
        <w:pStyle w:val="normalKKP"/>
        <w:numPr>
          <w:ilvl w:val="0"/>
          <w:numId w:val="10"/>
        </w:numPr>
        <w:ind w:left="1560"/>
      </w:pPr>
      <w:r w:rsidRPr="00207274">
        <w:t>odbijanja potpisivanja ugovora o javnoj nabavi, ili</w:t>
      </w:r>
    </w:p>
    <w:p w14:paraId="485E8ABE" w14:textId="3DFADD52" w:rsidR="00417694" w:rsidRPr="00207274" w:rsidRDefault="00677CB3" w:rsidP="004261C3">
      <w:pPr>
        <w:pStyle w:val="normalKKP"/>
        <w:numPr>
          <w:ilvl w:val="0"/>
          <w:numId w:val="10"/>
        </w:numPr>
        <w:ind w:left="1560"/>
      </w:pPr>
      <w:r w:rsidRPr="00207274">
        <w:t xml:space="preserve">nedostavljanja jamstva za uredno ispunjenje ugovora o javnoj nabavi u roku od </w:t>
      </w:r>
      <w:r w:rsidR="00C977A0" w:rsidRPr="00C977A0">
        <w:rPr>
          <w:b/>
          <w:bCs/>
        </w:rPr>
        <w:t>1</w:t>
      </w:r>
      <w:r w:rsidRPr="00C977A0">
        <w:rPr>
          <w:b/>
          <w:bCs/>
          <w:color w:val="215868" w:themeColor="accent5" w:themeShade="80"/>
        </w:rPr>
        <w:t>0</w:t>
      </w:r>
      <w:r w:rsidRPr="00207274">
        <w:rPr>
          <w:b/>
          <w:color w:val="215868" w:themeColor="accent5" w:themeShade="80"/>
        </w:rPr>
        <w:t xml:space="preserve"> dana</w:t>
      </w:r>
      <w:r w:rsidRPr="00207274">
        <w:t xml:space="preserve"> od dana primitka potpisanog Ugovora od strane Naručitelja.</w:t>
      </w:r>
    </w:p>
    <w:p w14:paraId="6DFD6B7E" w14:textId="77777777" w:rsidR="00417694" w:rsidRPr="00207274" w:rsidRDefault="00417694">
      <w:pPr>
        <w:pStyle w:val="normalKKP"/>
        <w:rPr>
          <w:color w:val="000000"/>
        </w:rPr>
      </w:pPr>
    </w:p>
    <w:p w14:paraId="2E11C420" w14:textId="77777777" w:rsidR="00417694" w:rsidRPr="00207274" w:rsidRDefault="00677CB3">
      <w:pPr>
        <w:pStyle w:val="normalKKP"/>
        <w:rPr>
          <w:color w:val="000000"/>
        </w:rPr>
      </w:pPr>
      <w:r w:rsidRPr="00207274">
        <w:rPr>
          <w:color w:val="000000"/>
        </w:rPr>
        <w:t xml:space="preserve">Rok valjanosti bankarske garancije mora biti najmanje do isteka roka valjanosti ponude. </w:t>
      </w:r>
    </w:p>
    <w:p w14:paraId="7A9DC322" w14:textId="77777777" w:rsidR="00417694" w:rsidRPr="00207274" w:rsidRDefault="00417694">
      <w:pPr>
        <w:tabs>
          <w:tab w:val="left" w:pos="9071"/>
        </w:tabs>
        <w:ind w:left="426"/>
        <w:rPr>
          <w:rFonts w:cs="Tahoma"/>
          <w:color w:val="000000"/>
        </w:rPr>
      </w:pPr>
    </w:p>
    <w:p w14:paraId="1153E272" w14:textId="088EAF5E" w:rsidR="00417694" w:rsidRPr="00207274" w:rsidRDefault="00677CB3">
      <w:pPr>
        <w:pStyle w:val="normalKKP"/>
      </w:pPr>
      <w:r w:rsidRPr="00207274">
        <w:t xml:space="preserve">Jamstvo za ozbiljnost ponude dostavlja se </w:t>
      </w:r>
      <w:r w:rsidRPr="00207274">
        <w:rPr>
          <w:b/>
          <w:color w:val="215868" w:themeColor="accent5" w:themeShade="80"/>
        </w:rPr>
        <w:t>u izvorniku, odvojeno od elektroničke ponude, u papirnatom obliku</w:t>
      </w:r>
      <w:r w:rsidRPr="00207274">
        <w:t xml:space="preserve">, u skladu s </w:t>
      </w:r>
      <w:r w:rsidRPr="00207274">
        <w:rPr>
          <w:color w:val="215868" w:themeColor="accent5" w:themeShade="80"/>
        </w:rPr>
        <w:t xml:space="preserve">Točkom </w:t>
      </w:r>
      <w:r w:rsidR="00601578">
        <w:fldChar w:fldCharType="begin"/>
      </w:r>
      <w:r w:rsidR="00601578">
        <w:instrText xml:space="preserve">REF _Ref492205613 \r \h \* MERGEFORMAT </w:instrText>
      </w:r>
      <w:r w:rsidR="00601578">
        <w:fldChar w:fldCharType="separate"/>
      </w:r>
      <w:r w:rsidR="003E32EE" w:rsidRPr="003E32EE">
        <w:rPr>
          <w:b/>
          <w:color w:val="215868" w:themeColor="accent5" w:themeShade="80"/>
        </w:rPr>
        <w:t>43</w:t>
      </w:r>
      <w:r w:rsidR="00601578">
        <w:fldChar w:fldCharType="end"/>
      </w:r>
      <w:r w:rsidRPr="00207274">
        <w:t xml:space="preserve"> ove DON (Dostava dijela / dijelova ponude u zatvorenoj omotnici). Izvornik se dostavlja u zatvorenoj plastičnoj foliji i čini sastavni dio dijela ponude dostavljene u papirnatom obliku.</w:t>
      </w:r>
    </w:p>
    <w:p w14:paraId="5A22E2E3" w14:textId="77777777" w:rsidR="00417694" w:rsidRPr="00207274" w:rsidRDefault="00417694">
      <w:pPr>
        <w:pStyle w:val="normalKKP"/>
      </w:pPr>
    </w:p>
    <w:p w14:paraId="07671681" w14:textId="77777777" w:rsidR="00417694" w:rsidRPr="00207274" w:rsidRDefault="00677CB3">
      <w:pPr>
        <w:pStyle w:val="normalKKP"/>
      </w:pPr>
      <w:r w:rsidRPr="00207274">
        <w:t xml:space="preserve">Izvornik jamstva ne smije biti ni na koji način oštećen (bušenjem, </w:t>
      </w:r>
      <w:proofErr w:type="spellStart"/>
      <w:r w:rsidRPr="00207274">
        <w:t>klamanjem</w:t>
      </w:r>
      <w:proofErr w:type="spellEnd"/>
      <w:r w:rsidRPr="00207274">
        <w:t xml:space="preserve"> i sl.), a što se ne odnosi na uvezivanje preslika istog od strane javnog bilježnika ili ovlaštenog sudskog tumača. Plastična folija mora biti s vanjske strane označena rednim brojem stranice na način kao i sve stranice ponude dostavljene u papirnatom obliku.</w:t>
      </w:r>
    </w:p>
    <w:p w14:paraId="18D705E4" w14:textId="77777777" w:rsidR="00417694" w:rsidRPr="00207274" w:rsidRDefault="00417694">
      <w:pPr>
        <w:pStyle w:val="normalKKP"/>
      </w:pPr>
    </w:p>
    <w:p w14:paraId="0C09CA0F" w14:textId="77777777" w:rsidR="00417694" w:rsidRPr="00207274" w:rsidRDefault="00677CB3">
      <w:pPr>
        <w:ind w:left="454"/>
        <w:rPr>
          <w:rFonts w:cs="Tahoma"/>
        </w:rPr>
      </w:pPr>
      <w:r w:rsidRPr="00207274">
        <w:rPr>
          <w:rFonts w:cs="Tahoma"/>
        </w:rPr>
        <w:lastRenderedPageBreak/>
        <w:t>Za slučaj da Jamstvo za ozbiljnost ponude neće biti važeće do roka za predaju Jamstva za uredno ispunjenje ugovora, odabrani ponuditelj je dužan, najkasnije osam dana prije isteka Jamstva za ozbiljnost ponude, dostaviti Naručitelju produženje roka važenja Jamstva za ozbiljnost ponude s rokom važenja najkraće do trenutka predaje Jamstva za uredno ispunjenje ugovora.</w:t>
      </w:r>
    </w:p>
    <w:p w14:paraId="6E9946D6" w14:textId="77777777" w:rsidR="00417694" w:rsidRPr="00207274" w:rsidRDefault="00417694">
      <w:pPr>
        <w:pStyle w:val="normalKKP"/>
      </w:pPr>
    </w:p>
    <w:p w14:paraId="093F7216" w14:textId="77777777" w:rsidR="00417694" w:rsidRDefault="00677CB3">
      <w:pPr>
        <w:pStyle w:val="normalKKP"/>
        <w:rPr>
          <w:b/>
          <w:color w:val="215868" w:themeColor="accent5" w:themeShade="80"/>
        </w:rPr>
      </w:pPr>
      <w:r w:rsidRPr="00207274">
        <w:rPr>
          <w:b/>
          <w:color w:val="215868" w:themeColor="accent5" w:themeShade="80"/>
        </w:rPr>
        <w:t>Naručitelj je obvezan vratiti ponuditeljima jamstvo za ozbiljnost ponude u roku od deset (10) dana od dana potpisivanja ugovora o javnoj nabavi, odnosno dostave jamstva za uredno izvršenje ugovora o javnoj nabavi, a presliku jamstva obvezan je pohraniti.</w:t>
      </w:r>
    </w:p>
    <w:p w14:paraId="620870A9" w14:textId="77777777" w:rsidR="00591C47" w:rsidRDefault="00591C47">
      <w:pPr>
        <w:pStyle w:val="normalKKP"/>
        <w:rPr>
          <w:b/>
          <w:color w:val="215868" w:themeColor="accent5" w:themeShade="80"/>
        </w:rPr>
      </w:pPr>
    </w:p>
    <w:p w14:paraId="78D6E5D9" w14:textId="77777777" w:rsidR="00591C47" w:rsidRPr="00207274" w:rsidRDefault="00591C47" w:rsidP="00591C47">
      <w:pPr>
        <w:pStyle w:val="normalKKP"/>
        <w:rPr>
          <w:b/>
          <w:color w:val="215868" w:themeColor="accent5" w:themeShade="80"/>
        </w:rPr>
      </w:pPr>
      <w:r w:rsidRPr="004F3279">
        <w:rPr>
          <w:b/>
          <w:color w:val="215868" w:themeColor="accent5" w:themeShade="80"/>
        </w:rPr>
        <w:t>Ukoliko Naručitelj odluči poništiti postupak nabave tada će u roku od deset (10) dana od dana donošenja te odluke vratiti ponuditeljima jamstvo za ozbiljnost ponude.</w:t>
      </w:r>
    </w:p>
    <w:p w14:paraId="673CA998" w14:textId="77777777" w:rsidR="00417694" w:rsidRPr="00207274" w:rsidRDefault="00417694">
      <w:pPr>
        <w:pStyle w:val="normalKKP"/>
        <w:rPr>
          <w:b/>
          <w:color w:val="215868" w:themeColor="accent5" w:themeShade="80"/>
        </w:rPr>
      </w:pPr>
    </w:p>
    <w:p w14:paraId="1D431E7D" w14:textId="77777777" w:rsidR="00417694" w:rsidRPr="00207274" w:rsidRDefault="00677CB3">
      <w:pPr>
        <w:pStyle w:val="normalKKP"/>
      </w:pPr>
      <w:r w:rsidRPr="00207274">
        <w:t xml:space="preserve">Umjesto dostavljanja jamstva za ozbiljnost ponude u obliku bankarske garancije ponuditelj ima mogućnost dati </w:t>
      </w:r>
      <w:r w:rsidRPr="00207274">
        <w:rPr>
          <w:b/>
          <w:color w:val="215868" w:themeColor="accent5" w:themeShade="80"/>
        </w:rPr>
        <w:t>novčani</w:t>
      </w:r>
      <w:r w:rsidRPr="00207274">
        <w:t xml:space="preserve"> </w:t>
      </w:r>
      <w:r w:rsidRPr="00207274">
        <w:rPr>
          <w:b/>
          <w:color w:val="215868" w:themeColor="accent5" w:themeShade="80"/>
        </w:rPr>
        <w:t>polog</w:t>
      </w:r>
      <w:r w:rsidRPr="00207274">
        <w:t xml:space="preserve"> u traženom iznosu visine jamstva i to na račun Naručitelja u:</w:t>
      </w:r>
    </w:p>
    <w:p w14:paraId="32F554F6" w14:textId="77777777" w:rsidR="00282E29" w:rsidRPr="00207274" w:rsidRDefault="00282E29">
      <w:pPr>
        <w:pStyle w:val="normalKKP"/>
      </w:pPr>
    </w:p>
    <w:p w14:paraId="08C93A03" w14:textId="63D99C66" w:rsidR="00282E29" w:rsidRPr="00207274" w:rsidRDefault="00282E29" w:rsidP="002F0FB4">
      <w:pPr>
        <w:pStyle w:val="normalKKP"/>
        <w:numPr>
          <w:ilvl w:val="0"/>
          <w:numId w:val="61"/>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Pr="00207274">
        <w:rPr>
          <w:color w:val="215868"/>
        </w:rPr>
        <w:t xml:space="preserve">, </w:t>
      </w:r>
      <w:bookmarkStart w:id="168" w:name="__DdeLink__10308_2865991563"/>
      <w:r w:rsidRPr="00207274">
        <w:rPr>
          <w:color w:val="215868"/>
        </w:rPr>
        <w:t xml:space="preserve">SWIFT/BIC: </w:t>
      </w:r>
      <w:bookmarkEnd w:id="168"/>
      <w:r w:rsidR="00591004">
        <w:rPr>
          <w:rFonts w:ascii="Arial" w:hAnsi="Arial" w:cs="Arial"/>
          <w:color w:val="545454"/>
          <w:shd w:val="clear" w:color="auto" w:fill="FFFFFF"/>
        </w:rPr>
        <w:t>SBSLHR2X</w:t>
      </w:r>
    </w:p>
    <w:p w14:paraId="2AC333FF" w14:textId="77777777" w:rsidR="00417694" w:rsidRPr="00207274" w:rsidRDefault="00417694" w:rsidP="00282E29">
      <w:pPr>
        <w:pStyle w:val="normalKKP"/>
        <w:ind w:left="0"/>
      </w:pPr>
    </w:p>
    <w:p w14:paraId="1DAE8C3D" w14:textId="77777777" w:rsidR="00282E29" w:rsidRPr="00207274" w:rsidRDefault="00677CB3" w:rsidP="00282E29">
      <w:pPr>
        <w:pStyle w:val="normalKKP"/>
      </w:pPr>
      <w:r w:rsidRPr="00207274">
        <w:t>Pod svrhom plaćanja potrebno je navesti da se radi o jamstvu za ozbiljnost ponude i navesti evidencijski broj nabave. Prilikom plaćanja potrebno je navesti sljedeći model i poziv na broj:</w:t>
      </w:r>
    </w:p>
    <w:p w14:paraId="4C46C864" w14:textId="77777777" w:rsidR="00417694" w:rsidRPr="00207274" w:rsidRDefault="00677CB3" w:rsidP="00282E29">
      <w:pPr>
        <w:pStyle w:val="normalKKP"/>
      </w:pPr>
      <w:r w:rsidRPr="00207274">
        <w:t xml:space="preserve"> </w:t>
      </w:r>
    </w:p>
    <w:p w14:paraId="52828210" w14:textId="0DA4D0B1" w:rsidR="00417694" w:rsidRPr="00207274" w:rsidRDefault="00282E29" w:rsidP="002F0FB4">
      <w:pPr>
        <w:pStyle w:val="normalKKP"/>
        <w:numPr>
          <w:ilvl w:val="0"/>
          <w:numId w:val="61"/>
        </w:numPr>
        <w:rPr>
          <w:i/>
          <w:color w:val="215868"/>
        </w:rPr>
      </w:pPr>
      <w:r w:rsidRPr="00ED0EBC">
        <w:t>model:</w:t>
      </w:r>
      <w:r w:rsidRPr="00207274">
        <w:rPr>
          <w:color w:val="215868"/>
        </w:rPr>
        <w:t xml:space="preserve"> 00; poziv na broj </w:t>
      </w:r>
      <w:r w:rsidR="00411931">
        <w:rPr>
          <w:color w:val="215868"/>
        </w:rPr>
        <w:t>2</w:t>
      </w:r>
      <w:r w:rsidRPr="00207274">
        <w:rPr>
          <w:color w:val="215868"/>
        </w:rPr>
        <w:t>-20</w:t>
      </w:r>
      <w:r w:rsidR="00411931">
        <w:rPr>
          <w:color w:val="215868"/>
        </w:rPr>
        <w:t>21</w:t>
      </w:r>
      <w:r w:rsidRPr="00207274">
        <w:rPr>
          <w:color w:val="215868"/>
        </w:rPr>
        <w:t xml:space="preserve"> - </w:t>
      </w:r>
      <w:r w:rsidRPr="00207274">
        <w:rPr>
          <w:i/>
          <w:color w:val="215868"/>
        </w:rPr>
        <w:t>(navesti OIB/nacionalni identifikacijski broj Uplatitelja)</w:t>
      </w:r>
    </w:p>
    <w:p w14:paraId="73C48291" w14:textId="77777777" w:rsidR="00282E29" w:rsidRPr="00207274" w:rsidRDefault="00282E29">
      <w:pPr>
        <w:pStyle w:val="normalKKP"/>
      </w:pPr>
    </w:p>
    <w:p w14:paraId="54D1DDF3" w14:textId="77777777" w:rsidR="00417694" w:rsidRPr="00207274" w:rsidRDefault="00677CB3">
      <w:pPr>
        <w:pStyle w:val="normalKKP"/>
      </w:pPr>
      <w:r w:rsidRPr="00207274">
        <w:t>Polog mora biti evidentiran na računu Naručitelja u trenutku isteka roka za dostavu ponuda.</w:t>
      </w:r>
    </w:p>
    <w:p w14:paraId="123C9510" w14:textId="77777777" w:rsidR="00417694" w:rsidRPr="00207274" w:rsidRDefault="00417694">
      <w:pPr>
        <w:pStyle w:val="normalKKP"/>
      </w:pPr>
    </w:p>
    <w:p w14:paraId="392F3BDD" w14:textId="2E597EC6" w:rsidR="00417694" w:rsidRDefault="00A7550C" w:rsidP="004261C3">
      <w:pPr>
        <w:pStyle w:val="Naslov2"/>
        <w:numPr>
          <w:ilvl w:val="1"/>
          <w:numId w:val="8"/>
        </w:numPr>
        <w:rPr>
          <w:caps w:val="0"/>
        </w:rPr>
      </w:pPr>
      <w:bookmarkStart w:id="169" w:name="_Toc66260343"/>
      <w:r w:rsidRPr="00207274">
        <w:rPr>
          <w:caps w:val="0"/>
        </w:rPr>
        <w:t>Jamstvo za uredno ispunjenje ugovora</w:t>
      </w:r>
      <w:bookmarkEnd w:id="169"/>
    </w:p>
    <w:p w14:paraId="105A560C" w14:textId="33680C87" w:rsidR="00C9535C" w:rsidRPr="00C9535C" w:rsidRDefault="00C9535C" w:rsidP="00C9535C">
      <w:pPr>
        <w:keepNext/>
        <w:spacing w:before="120" w:after="120"/>
        <w:ind w:right="397"/>
        <w:rPr>
          <w:rFonts w:cs="Tahoma"/>
        </w:rPr>
      </w:pPr>
      <w:r w:rsidRPr="00C9535C">
        <w:rPr>
          <w:rFonts w:cs="Tahoma"/>
        </w:rPr>
        <w:t xml:space="preserve">          </w:t>
      </w:r>
      <w:r w:rsidRPr="00C9535C">
        <w:rPr>
          <w:rFonts w:cs="Tahoma"/>
          <w:lang w:eastAsia="hr-HR"/>
        </w:rPr>
        <w:t xml:space="preserve">  </w:t>
      </w:r>
      <w:r w:rsidRPr="00C9535C">
        <w:rPr>
          <w:rFonts w:cs="Tahoma"/>
        </w:rPr>
        <w:t>Jamstvo za uredno ispunjenje ugovora ponuditelji mogu dostaviti  i u stranoj valuti u kunskoj protuvrijednosti prema srednjem tečaju Hrvatske narodne banke na dan izdavanja jamstva.</w:t>
      </w:r>
    </w:p>
    <w:p w14:paraId="3A613F08" w14:textId="74A3B5F7" w:rsidR="00C9535C" w:rsidRPr="00C9535C" w:rsidRDefault="00C9535C" w:rsidP="00C9535C">
      <w:pPr>
        <w:rPr>
          <w:rFonts w:cs="Tahoma"/>
        </w:rPr>
      </w:pPr>
    </w:p>
    <w:p w14:paraId="641857D6" w14:textId="7471D38F" w:rsidR="00417694" w:rsidRPr="00207274" w:rsidRDefault="00677CB3">
      <w:pPr>
        <w:pStyle w:val="normalKKP"/>
        <w:rPr>
          <w:color w:val="215868" w:themeColor="accent5" w:themeShade="80"/>
        </w:rPr>
      </w:pPr>
      <w:r w:rsidRPr="00207274">
        <w:t xml:space="preserve">Odabrani ponuditelj obvezan je u roku od </w:t>
      </w:r>
      <w:r w:rsidRPr="00207274">
        <w:rPr>
          <w:b/>
          <w:color w:val="215868" w:themeColor="accent5" w:themeShade="80"/>
        </w:rPr>
        <w:t>10 dana od dana potpisivanja ugovora</w:t>
      </w:r>
      <w:r w:rsidR="00CF5D25">
        <w:rPr>
          <w:b/>
          <w:color w:val="215868" w:themeColor="accent5" w:themeShade="80"/>
        </w:rPr>
        <w:t xml:space="preserve"> </w:t>
      </w:r>
      <w:r w:rsidR="00CF5D25" w:rsidRPr="00207274">
        <w:t>o javnoj nabavi</w:t>
      </w:r>
      <w:r w:rsidR="00CF5D25">
        <w:t xml:space="preserve">, a prije isteka valjanosti Jamstva za ozbiljnost ponude </w:t>
      </w:r>
      <w:r w:rsidRPr="00207274">
        <w:t xml:space="preserve">Naručitelju </w:t>
      </w:r>
      <w:r w:rsidR="00CF5D25" w:rsidRPr="00207274">
        <w:t xml:space="preserve">dostaviti </w:t>
      </w:r>
      <w:r w:rsidRPr="00207274">
        <w:t xml:space="preserve">jamstvo za uredno </w:t>
      </w:r>
      <w:r w:rsidRPr="00207274">
        <w:rPr>
          <w:color w:val="215868" w:themeColor="accent5" w:themeShade="80"/>
        </w:rPr>
        <w:t>ispunjenje</w:t>
      </w:r>
      <w:r w:rsidRPr="00207274">
        <w:t xml:space="preserve"> ugovora u obliku neopozive i bezuvjetne bankarske garancije na „prvi poziv“ i „bez prigovora“ u visini od </w:t>
      </w:r>
      <w:r w:rsidRPr="00207274">
        <w:rPr>
          <w:b/>
          <w:color w:val="215868" w:themeColor="accent5" w:themeShade="80"/>
        </w:rPr>
        <w:t>10% (deset posto) od ukupne vrijednosti ugovora bez PDV-a</w:t>
      </w:r>
      <w:r w:rsidR="00263C35">
        <w:rPr>
          <w:b/>
          <w:color w:val="215868" w:themeColor="accent5" w:themeShade="80"/>
        </w:rPr>
        <w:t>.</w:t>
      </w:r>
      <w:r w:rsidRPr="00207274">
        <w:rPr>
          <w:b/>
          <w:color w:val="215868" w:themeColor="accent5" w:themeShade="80"/>
        </w:rPr>
        <w:t xml:space="preserve"> </w:t>
      </w:r>
    </w:p>
    <w:p w14:paraId="14EEA2AF" w14:textId="77777777" w:rsidR="00417694" w:rsidRPr="00207274" w:rsidRDefault="00417694">
      <w:pPr>
        <w:pStyle w:val="normalKKP"/>
        <w:rPr>
          <w:color w:val="215868" w:themeColor="accent5" w:themeShade="80"/>
        </w:rPr>
      </w:pPr>
    </w:p>
    <w:p w14:paraId="21E3C34E" w14:textId="77777777" w:rsidR="00417694" w:rsidRPr="00207274" w:rsidRDefault="00677CB3">
      <w:pPr>
        <w:pStyle w:val="normalKKP"/>
      </w:pPr>
      <w:r w:rsidRPr="00207274">
        <w:t xml:space="preserve">Rok valjanosti bankarske garancije mora biti minimalno </w:t>
      </w:r>
      <w:r w:rsidRPr="00207274">
        <w:rPr>
          <w:b/>
          <w:color w:val="215868" w:themeColor="accent5" w:themeShade="80"/>
        </w:rPr>
        <w:t>30 dana</w:t>
      </w:r>
      <w:r w:rsidRPr="00207274">
        <w:t xml:space="preserve"> dulji od očekivanog datuma završetka važenja Ugovora. Bankarska garancija bit će naplaćena u slučaju povrede ugovornih obveza od strane odabranog ponuditelja.</w:t>
      </w:r>
    </w:p>
    <w:p w14:paraId="39C855DD" w14:textId="77777777" w:rsidR="00417694" w:rsidRPr="00207274" w:rsidRDefault="00417694">
      <w:pPr>
        <w:pStyle w:val="normalKKP"/>
      </w:pPr>
    </w:p>
    <w:p w14:paraId="5592C08C" w14:textId="77777777" w:rsidR="00417694" w:rsidRPr="00207274" w:rsidRDefault="00677CB3">
      <w:pPr>
        <w:pStyle w:val="normalKKP"/>
      </w:pPr>
      <w:r w:rsidRPr="00207274">
        <w:t xml:space="preserve">Ako jamstvo za uredno </w:t>
      </w:r>
      <w:r w:rsidRPr="00207274">
        <w:rPr>
          <w:color w:val="215868" w:themeColor="accent5" w:themeShade="80"/>
        </w:rPr>
        <w:t>ispunjenje</w:t>
      </w:r>
      <w:r w:rsidRPr="00207274">
        <w:t xml:space="preserve"> ugovora ne bude naplaćeno, Naručitelj će ga vratiti odabranom ponuditelju nakon datuma završetka trajanja tog jamstva.</w:t>
      </w:r>
    </w:p>
    <w:p w14:paraId="79F19CB6" w14:textId="77777777" w:rsidR="00417694" w:rsidRPr="00207274" w:rsidRDefault="00417694">
      <w:pPr>
        <w:pStyle w:val="normalKKP"/>
      </w:pPr>
    </w:p>
    <w:p w14:paraId="4515FADD" w14:textId="77777777" w:rsidR="00417694" w:rsidRDefault="00677CB3">
      <w:pPr>
        <w:pStyle w:val="normalKKP"/>
      </w:pPr>
      <w:r w:rsidRPr="00207274">
        <w:t xml:space="preserve">Umjesto dostavljanja jamstva za uredno ispunjenje ugovora ponuditelj ima mogućnost dati </w:t>
      </w:r>
      <w:r w:rsidRPr="00207274">
        <w:rPr>
          <w:b/>
          <w:color w:val="215868" w:themeColor="accent5" w:themeShade="80"/>
        </w:rPr>
        <w:t>novčani polog</w:t>
      </w:r>
      <w:r w:rsidRPr="00207274">
        <w:t xml:space="preserve"> u traženom iznosu visine jamstva</w:t>
      </w:r>
      <w:r w:rsidRPr="00207274">
        <w:rPr>
          <w:b/>
          <w:color w:val="215868" w:themeColor="accent5" w:themeShade="80"/>
        </w:rPr>
        <w:t xml:space="preserve"> </w:t>
      </w:r>
      <w:r w:rsidRPr="00207274">
        <w:rPr>
          <w:color w:val="215868" w:themeColor="accent5" w:themeShade="80"/>
        </w:rPr>
        <w:t xml:space="preserve">(10% (deset posto) od ukupne vrijednosti ugovora bez PDV-a) </w:t>
      </w:r>
      <w:r w:rsidRPr="00207274">
        <w:t>i to na račun Naručitelja u:</w:t>
      </w:r>
    </w:p>
    <w:p w14:paraId="7745B6CA" w14:textId="77777777" w:rsidR="000E02CA" w:rsidRPr="00207274" w:rsidRDefault="000E02CA">
      <w:pPr>
        <w:pStyle w:val="normalKKP"/>
      </w:pPr>
    </w:p>
    <w:p w14:paraId="488260AA" w14:textId="0E8EF437" w:rsidR="00282E29" w:rsidRPr="00207274" w:rsidRDefault="00282E29" w:rsidP="002F0FB4">
      <w:pPr>
        <w:pStyle w:val="normalKKP"/>
        <w:numPr>
          <w:ilvl w:val="0"/>
          <w:numId w:val="61"/>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00591004" w:rsidRPr="00207274">
        <w:rPr>
          <w:color w:val="215868"/>
        </w:rPr>
        <w:t xml:space="preserve">, SWIFT/BIC: </w:t>
      </w:r>
      <w:r w:rsidR="00591004">
        <w:rPr>
          <w:rFonts w:ascii="Arial" w:hAnsi="Arial" w:cs="Arial"/>
          <w:color w:val="545454"/>
          <w:shd w:val="clear" w:color="auto" w:fill="FFFFFF"/>
        </w:rPr>
        <w:t>SBSLHR2X</w:t>
      </w:r>
    </w:p>
    <w:p w14:paraId="4CC32835" w14:textId="77777777" w:rsidR="00417694" w:rsidRPr="00207274" w:rsidRDefault="00417694">
      <w:pPr>
        <w:pStyle w:val="normalKKP"/>
        <w:rPr>
          <w:b/>
        </w:rPr>
      </w:pPr>
    </w:p>
    <w:p w14:paraId="75EA59E9" w14:textId="77777777" w:rsidR="00417694" w:rsidRPr="00207274" w:rsidRDefault="00677CB3">
      <w:pPr>
        <w:pStyle w:val="normalKKP"/>
      </w:pPr>
      <w:r w:rsidRPr="00207274">
        <w:t xml:space="preserve">Pod svrhom plaćanja potrebno je navesti da se radi o </w:t>
      </w:r>
      <w:r w:rsidRPr="00207274">
        <w:rPr>
          <w:b/>
          <w:color w:val="215868" w:themeColor="accent5" w:themeShade="80"/>
        </w:rPr>
        <w:t>jamstvu za uredno ispunjenje ugovora</w:t>
      </w:r>
      <w:r w:rsidRPr="00207274">
        <w:t xml:space="preserve"> i navesti evidencijski broj nabave.</w:t>
      </w:r>
    </w:p>
    <w:p w14:paraId="3A88259F" w14:textId="77777777" w:rsidR="00417694" w:rsidRPr="00207274" w:rsidRDefault="00417694">
      <w:pPr>
        <w:pStyle w:val="normalKKP"/>
      </w:pPr>
    </w:p>
    <w:p w14:paraId="141826D9" w14:textId="77777777" w:rsidR="005F286D" w:rsidRDefault="00677CB3">
      <w:pPr>
        <w:pStyle w:val="normalKKP"/>
      </w:pPr>
      <w:r w:rsidRPr="00207274">
        <w:t>Prilikom plaćanja potrebno je navesti sljedeći model i poziv na broj:</w:t>
      </w:r>
    </w:p>
    <w:p w14:paraId="7D96FD63" w14:textId="77777777" w:rsidR="00417694" w:rsidRPr="00207274" w:rsidRDefault="00677CB3">
      <w:pPr>
        <w:pStyle w:val="normalKKP"/>
      </w:pPr>
      <w:r w:rsidRPr="00207274">
        <w:t xml:space="preserve"> </w:t>
      </w:r>
    </w:p>
    <w:p w14:paraId="2483C5C3" w14:textId="2359A8A7" w:rsidR="00282E29" w:rsidRPr="00207274" w:rsidRDefault="00282E29" w:rsidP="002F0FB4">
      <w:pPr>
        <w:pStyle w:val="normalKKP"/>
        <w:numPr>
          <w:ilvl w:val="0"/>
          <w:numId w:val="61"/>
        </w:numPr>
        <w:rPr>
          <w:i/>
          <w:color w:val="215868"/>
        </w:rPr>
      </w:pPr>
      <w:r w:rsidRPr="0028469D">
        <w:t>model:</w:t>
      </w:r>
      <w:r w:rsidRPr="00207274">
        <w:rPr>
          <w:color w:val="215868"/>
        </w:rPr>
        <w:t xml:space="preserve"> 00; poziv na broj </w:t>
      </w:r>
      <w:r w:rsidR="00411931">
        <w:rPr>
          <w:color w:val="215868"/>
        </w:rPr>
        <w:t>2</w:t>
      </w:r>
      <w:r w:rsidRPr="00207274">
        <w:rPr>
          <w:color w:val="215868"/>
        </w:rPr>
        <w:t>-20</w:t>
      </w:r>
      <w:r w:rsidR="00411931">
        <w:rPr>
          <w:color w:val="215868"/>
        </w:rPr>
        <w:t>21</w:t>
      </w:r>
      <w:r w:rsidRPr="00207274">
        <w:rPr>
          <w:color w:val="215868"/>
        </w:rPr>
        <w:t xml:space="preserve"> - </w:t>
      </w:r>
      <w:r w:rsidRPr="00207274">
        <w:rPr>
          <w:i/>
          <w:color w:val="215868"/>
        </w:rPr>
        <w:t>(navesti OIB/nacionalni identifikacijski broj Uplatitelja)</w:t>
      </w:r>
    </w:p>
    <w:p w14:paraId="6E469AFC" w14:textId="77777777" w:rsidR="00417694" w:rsidRPr="00207274" w:rsidRDefault="00417694">
      <w:pPr>
        <w:pStyle w:val="normalKKP"/>
      </w:pPr>
    </w:p>
    <w:p w14:paraId="25B4AAE3" w14:textId="77777777"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w:t>
      </w:r>
      <w:r w:rsidRPr="00207274">
        <w:lastRenderedPageBreak/>
        <w:t xml:space="preserve">dokazom smatraju i neovjerene preslike ili ispisi provedenog naloga za plaćanje, uključujući i onih izdanih u elektroničkom obliku. Novčani polog mora biti evidentiran na računu Naručitelja najkasnije </w:t>
      </w:r>
      <w:r w:rsidRPr="00207274">
        <w:rPr>
          <w:b/>
          <w:color w:val="215868"/>
        </w:rPr>
        <w:t>deseti dan</w:t>
      </w:r>
      <w:r w:rsidRPr="00207274">
        <w:t xml:space="preserve"> od dana potpisivanja ugovora o javnoj nabavi. Ostale odredbe koje se odnose na bankarsku garanciju na odgovarajući se način primjenjuju i na novčani polog.</w:t>
      </w:r>
    </w:p>
    <w:p w14:paraId="1F0C8B54" w14:textId="77777777" w:rsidR="00417694" w:rsidRPr="00207274" w:rsidRDefault="00417694">
      <w:pPr>
        <w:pStyle w:val="normalKKP"/>
      </w:pPr>
    </w:p>
    <w:p w14:paraId="3F49C638" w14:textId="77777777" w:rsidR="00417694" w:rsidRPr="00207274" w:rsidRDefault="00677CB3">
      <w:pPr>
        <w:pStyle w:val="normalKKP"/>
      </w:pPr>
      <w:r w:rsidRPr="00207274">
        <w:t>Na zahtjev Naručitelja, odabrani Ponuditelj će produžiti rok jamstva za uredno ispunjenje ugovora.</w:t>
      </w:r>
    </w:p>
    <w:p w14:paraId="0C462EBC" w14:textId="77777777" w:rsidR="00417694" w:rsidRPr="00207274" w:rsidRDefault="00677CB3" w:rsidP="004261C3">
      <w:pPr>
        <w:pStyle w:val="Naslov1"/>
        <w:numPr>
          <w:ilvl w:val="0"/>
          <w:numId w:val="8"/>
        </w:numPr>
      </w:pPr>
      <w:bookmarkStart w:id="170" w:name="_Toc534264103"/>
      <w:bookmarkStart w:id="171" w:name="_Toc66260344"/>
      <w:r w:rsidRPr="00207274">
        <w:t>TAJNOST DOKUMENTACIJE GOSPODARSKIH SUBJEKATA</w:t>
      </w:r>
      <w:bookmarkEnd w:id="170"/>
      <w:bookmarkEnd w:id="171"/>
    </w:p>
    <w:p w14:paraId="7B7B9458" w14:textId="77777777" w:rsidR="00417694" w:rsidRPr="00207274" w:rsidRDefault="00677CB3">
      <w:pPr>
        <w:pStyle w:val="normalKKP"/>
      </w:pPr>
      <w:r w:rsidRPr="00207274">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(akt na osnovu pojedine elemente ponude označava tajnima), odvojeno od dijelova koji se ne smatraju tajnim. Gospodarski subjekt dužan je, temeljem članka 52. stavka 2. </w:t>
      </w:r>
      <w:r w:rsidRPr="00207274">
        <w:rPr>
          <w:color w:val="215868" w:themeColor="accent5" w:themeShade="80"/>
        </w:rPr>
        <w:t>ZJN 2016</w:t>
      </w:r>
      <w:r w:rsidRPr="00207274">
        <w:t xml:space="preserve">., u uvodnom dijelu dokumenta kojeg označi tajnom, navesti pravnu osnovu na temelju koje su ti podaci označeni tajnima. </w:t>
      </w:r>
    </w:p>
    <w:p w14:paraId="4EF7010F" w14:textId="77777777" w:rsidR="00417694" w:rsidRPr="00207274" w:rsidRDefault="00677CB3">
      <w:pPr>
        <w:pStyle w:val="normalKKP"/>
      </w:pPr>
      <w:r w:rsidRPr="00207274">
        <w:t>Sukladno članku 52. stavak 3. ZJN 2016., gospodarski subjekti ne smiju u postupcima javne nabave označiti tajnom:</w:t>
      </w:r>
    </w:p>
    <w:p w14:paraId="74F0777C" w14:textId="77777777" w:rsidR="00417694" w:rsidRPr="00207274" w:rsidRDefault="00677CB3" w:rsidP="002F0FB4">
      <w:pPr>
        <w:pStyle w:val="Odlomakpopisa"/>
        <w:numPr>
          <w:ilvl w:val="0"/>
          <w:numId w:val="31"/>
        </w:numPr>
        <w:tabs>
          <w:tab w:val="left" w:pos="284"/>
          <w:tab w:val="left" w:pos="9071"/>
        </w:tabs>
        <w:ind w:right="382"/>
        <w:jc w:val="left"/>
        <w:rPr>
          <w:rFonts w:cs="Tahoma"/>
        </w:rPr>
      </w:pPr>
      <w:r w:rsidRPr="00207274">
        <w:rPr>
          <w:rFonts w:cs="Tahoma"/>
        </w:rPr>
        <w:t>cijenu ponude,</w:t>
      </w:r>
    </w:p>
    <w:p w14:paraId="4824C47C"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 xml:space="preserve">troškovnik, </w:t>
      </w:r>
    </w:p>
    <w:p w14:paraId="4592AD60"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podatke u vezi s kriterijima za odabir ponude,</w:t>
      </w:r>
    </w:p>
    <w:p w14:paraId="27121E08"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javne isprave,</w:t>
      </w:r>
    </w:p>
    <w:p w14:paraId="7D16F0CB"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izvatke iz javnih registara te</w:t>
      </w:r>
    </w:p>
    <w:p w14:paraId="74209E6B" w14:textId="77777777" w:rsidR="00417694" w:rsidRPr="00207274" w:rsidRDefault="00677CB3" w:rsidP="002F0FB4">
      <w:pPr>
        <w:pStyle w:val="Odlomakpopisa"/>
        <w:numPr>
          <w:ilvl w:val="0"/>
          <w:numId w:val="31"/>
        </w:numPr>
        <w:tabs>
          <w:tab w:val="left" w:pos="284"/>
          <w:tab w:val="left" w:pos="9071"/>
        </w:tabs>
        <w:spacing w:after="120"/>
        <w:ind w:right="380"/>
        <w:rPr>
          <w:rFonts w:cs="Tahoma"/>
        </w:rPr>
      </w:pPr>
      <w:r w:rsidRPr="00207274">
        <w:rPr>
          <w:rFonts w:cs="Tahoma"/>
        </w:rPr>
        <w:t>druge podatke koji se prema posebnom zakonu ili podzakonskom propisu moraju javno objaviti ili se ne smiju označiti tajnom.</w:t>
      </w:r>
    </w:p>
    <w:p w14:paraId="226A66AF" w14:textId="77777777" w:rsidR="00417694" w:rsidRPr="00207274" w:rsidRDefault="00677CB3">
      <w:pPr>
        <w:pStyle w:val="normalKKP"/>
      </w:pPr>
      <w:r w:rsidRPr="00207274">
        <w:t>Naručitelj ne smije otkriti podatke dobivene od gospodarskih subjekata koje su oni na temelju zakona, drugog propisa ili općeg akta označili tajnom, uključujući tehničke ili trgovinske tajne te povjerljive značajke ponuda i zahtjeva za sudjelovanje.</w:t>
      </w:r>
    </w:p>
    <w:p w14:paraId="66F20C22" w14:textId="77777777" w:rsidR="00417694" w:rsidRPr="00207274" w:rsidRDefault="00417694">
      <w:pPr>
        <w:pStyle w:val="normalKKP"/>
      </w:pPr>
    </w:p>
    <w:p w14:paraId="6EC855E8" w14:textId="77777777" w:rsidR="00417694" w:rsidRPr="00207274" w:rsidRDefault="00677CB3">
      <w:pPr>
        <w:pStyle w:val="normalKKP"/>
      </w:pPr>
      <w:r w:rsidRPr="00207274">
        <w:t>Naručitelj smije otkriti podatke iz članka 52. stavka 3. ZJN 2016. dobivene od gospodarskih subjekata koje su oni označili tajnom.</w:t>
      </w:r>
    </w:p>
    <w:p w14:paraId="16949228" w14:textId="77777777" w:rsidR="00417694" w:rsidRPr="00207274" w:rsidRDefault="00677CB3" w:rsidP="004261C3">
      <w:pPr>
        <w:pStyle w:val="Naslov1"/>
        <w:numPr>
          <w:ilvl w:val="0"/>
          <w:numId w:val="8"/>
        </w:numPr>
      </w:pPr>
      <w:bookmarkStart w:id="172" w:name="_Toc534264104"/>
      <w:bookmarkStart w:id="173" w:name="_Toc66260345"/>
      <w:r w:rsidRPr="00207274">
        <w:t>VARIJANTE PONUDE</w:t>
      </w:r>
      <w:bookmarkEnd w:id="172"/>
      <w:bookmarkEnd w:id="173"/>
    </w:p>
    <w:p w14:paraId="5CB7B929" w14:textId="77777777" w:rsidR="00417694" w:rsidRPr="00207274" w:rsidRDefault="00677CB3">
      <w:pPr>
        <w:pStyle w:val="normalKKP"/>
      </w:pPr>
      <w:r w:rsidRPr="00207274">
        <w:t>Varijante ponude nisu dopuštene.</w:t>
      </w:r>
    </w:p>
    <w:p w14:paraId="0F472F51" w14:textId="77777777" w:rsidR="00417694" w:rsidRPr="00207274" w:rsidRDefault="00677CB3">
      <w:pPr>
        <w:tabs>
          <w:tab w:val="left" w:pos="9071"/>
        </w:tabs>
        <w:rPr>
          <w:rFonts w:cs="Tahoma"/>
        </w:rPr>
      </w:pPr>
      <w:r w:rsidRPr="00207274">
        <w:rPr>
          <w:rFonts w:cs="Tahoma"/>
        </w:rPr>
        <w:br w:type="page"/>
      </w:r>
    </w:p>
    <w:p w14:paraId="38EEEC9A" w14:textId="77777777" w:rsidR="00417694" w:rsidRPr="00207274" w:rsidRDefault="00677CB3" w:rsidP="002F0FB4">
      <w:pPr>
        <w:pStyle w:val="Naslov1"/>
        <w:numPr>
          <w:ilvl w:val="0"/>
          <w:numId w:val="26"/>
        </w:numPr>
        <w:jc w:val="center"/>
        <w:rPr>
          <w:sz w:val="24"/>
        </w:rPr>
      </w:pPr>
      <w:bookmarkStart w:id="174" w:name="_Toc534264105"/>
      <w:bookmarkStart w:id="175" w:name="_Toc66260346"/>
      <w:r w:rsidRPr="00207274">
        <w:rPr>
          <w:sz w:val="24"/>
        </w:rPr>
        <w:lastRenderedPageBreak/>
        <w:t>DOSTAVA I OTVARANJE PONUDE</w:t>
      </w:r>
      <w:bookmarkEnd w:id="174"/>
      <w:bookmarkEnd w:id="175"/>
    </w:p>
    <w:p w14:paraId="40F78FEF" w14:textId="77777777" w:rsidR="00417694" w:rsidRPr="00207274" w:rsidRDefault="00677CB3" w:rsidP="004261C3">
      <w:pPr>
        <w:pStyle w:val="Naslov1"/>
        <w:numPr>
          <w:ilvl w:val="0"/>
          <w:numId w:val="8"/>
        </w:numPr>
      </w:pPr>
      <w:bookmarkStart w:id="176" w:name="_Toc534264106"/>
      <w:bookmarkStart w:id="177" w:name="_Toc66260347"/>
      <w:r w:rsidRPr="00207274">
        <w:t>NAČIN DOSTAVE PONUDE</w:t>
      </w:r>
      <w:bookmarkEnd w:id="176"/>
      <w:bookmarkEnd w:id="177"/>
    </w:p>
    <w:p w14:paraId="7459A24E" w14:textId="77777777" w:rsidR="00417694" w:rsidRPr="00207274" w:rsidRDefault="00677CB3">
      <w:pPr>
        <w:pStyle w:val="normalKKP"/>
        <w:rPr>
          <w:lang w:eastAsia="ar-SA"/>
        </w:rPr>
      </w:pPr>
      <w:r w:rsidRPr="00207274">
        <w:t>Ponuda se dostavlja elektroničkim sredstvima komunikacije putem EOJN RH.</w:t>
      </w:r>
      <w:r w:rsidRPr="00207274">
        <w:rPr>
          <w:lang w:eastAsia="ar-SA"/>
        </w:rPr>
        <w:t xml:space="preserve"> Elektronička dostava ponuda provodi se putem EOJN RH-a, vezujući se na elektroničku objavu obavijesti o nadmetanju te na elektronički pristup DON.</w:t>
      </w:r>
    </w:p>
    <w:p w14:paraId="2DB48C6A" w14:textId="77777777" w:rsidR="00417694" w:rsidRPr="00207274" w:rsidRDefault="00417694">
      <w:pPr>
        <w:pStyle w:val="normalKKP"/>
        <w:rPr>
          <w:lang w:eastAsia="ar-SA"/>
        </w:rPr>
      </w:pPr>
    </w:p>
    <w:p w14:paraId="027B7E93" w14:textId="3EEC451F" w:rsidR="00417694" w:rsidRPr="00207274" w:rsidRDefault="00677CB3">
      <w:pPr>
        <w:pStyle w:val="normalKKP"/>
        <w:rPr>
          <w:b/>
          <w:color w:val="215868" w:themeColor="accent5" w:themeShade="80"/>
        </w:rPr>
      </w:pPr>
      <w:r w:rsidRPr="00C977A0">
        <w:rPr>
          <w:b/>
          <w:color w:val="215868" w:themeColor="accent5" w:themeShade="80"/>
          <w:highlight w:val="yellow"/>
          <w:lang w:eastAsia="ar-SA"/>
        </w:rPr>
        <w:t>Ponuditelj svoju elektroničku ponudu mora dostaviti, predajom u EOJN RH, najkasnije do</w:t>
      </w:r>
      <w:r w:rsidR="00C977A0" w:rsidRPr="00C977A0">
        <w:rPr>
          <w:b/>
          <w:color w:val="215868" w:themeColor="accent5" w:themeShade="80"/>
          <w:highlight w:val="yellow"/>
          <w:lang w:eastAsia="ar-SA"/>
        </w:rPr>
        <w:t>_____________</w:t>
      </w:r>
      <w:r w:rsidRPr="00C977A0">
        <w:rPr>
          <w:b/>
          <w:color w:val="215868" w:themeColor="accent5" w:themeShade="80"/>
          <w:highlight w:val="yellow"/>
        </w:rPr>
        <w:t xml:space="preserve">. </w:t>
      </w:r>
      <w:r w:rsidR="00E14DFD" w:rsidRPr="00C977A0">
        <w:rPr>
          <w:b/>
          <w:color w:val="215868" w:themeColor="accent5" w:themeShade="80"/>
          <w:highlight w:val="yellow"/>
        </w:rPr>
        <w:t xml:space="preserve">godine </w:t>
      </w:r>
      <w:r w:rsidRPr="00C977A0">
        <w:rPr>
          <w:b/>
          <w:color w:val="215868" w:themeColor="accent5" w:themeShade="80"/>
          <w:highlight w:val="yellow"/>
        </w:rPr>
        <w:t xml:space="preserve">do </w:t>
      </w:r>
      <w:r w:rsidR="00282E29" w:rsidRPr="00C977A0">
        <w:rPr>
          <w:b/>
          <w:color w:val="215868" w:themeColor="accent5" w:themeShade="80"/>
          <w:highlight w:val="yellow"/>
        </w:rPr>
        <w:t>1</w:t>
      </w:r>
      <w:r w:rsidR="008951EE" w:rsidRPr="00C977A0">
        <w:rPr>
          <w:b/>
          <w:color w:val="215868" w:themeColor="accent5" w:themeShade="80"/>
          <w:highlight w:val="yellow"/>
        </w:rPr>
        <w:t>2</w:t>
      </w:r>
      <w:r w:rsidRPr="00C977A0">
        <w:rPr>
          <w:b/>
          <w:color w:val="215868" w:themeColor="accent5" w:themeShade="80"/>
          <w:highlight w:val="yellow"/>
        </w:rPr>
        <w:t>:00 sati.</w:t>
      </w:r>
    </w:p>
    <w:p w14:paraId="56B38C7E" w14:textId="77777777" w:rsidR="00417694" w:rsidRPr="00207274" w:rsidRDefault="00417694">
      <w:pPr>
        <w:pStyle w:val="normalKKP"/>
        <w:rPr>
          <w:lang w:eastAsia="ar-SA"/>
        </w:rPr>
      </w:pPr>
    </w:p>
    <w:p w14:paraId="4121955E" w14:textId="77777777" w:rsidR="00417694" w:rsidRPr="00207274" w:rsidRDefault="00677CB3">
      <w:pPr>
        <w:pStyle w:val="normalKKP"/>
        <w:rPr>
          <w:highlight w:val="white"/>
        </w:rPr>
      </w:pPr>
      <w:r w:rsidRPr="00207274">
        <w:rPr>
          <w:lang w:eastAsia="ar-SA"/>
        </w:rPr>
        <w:t>Naručitelj otklanja svaku odgovornost vezanu uz mogući neispravan rad EOJN RH-a, zastoj u radu EOJN RH-a ili nemogućnost zainteresiranoga gospodarskog subjekta da ponudu u elektroničkom obliku dostavi u danome roku putem EOJN RH-a.</w:t>
      </w:r>
    </w:p>
    <w:p w14:paraId="406C0E97" w14:textId="77777777" w:rsidR="00417694" w:rsidRPr="00207274" w:rsidRDefault="00677CB3">
      <w:pPr>
        <w:pStyle w:val="normalKKP"/>
        <w:rPr>
          <w:b/>
          <w:lang w:eastAsia="ar-SA"/>
        </w:rPr>
      </w:pPr>
      <w:r w:rsidRPr="00207274">
        <w:rPr>
          <w:lang w:eastAsia="ar-SA"/>
        </w:rPr>
        <w:t xml:space="preserve">Ako tijekom razdoblja od 4 sata prije isteka roka za dostavu zbog tehničkih ili drugih razloga na strani EOJN RH isti nije dostupan, rok za dostavu ne teče dok traje nedostupnost, odnosno dok Naručitelj ne produlji rok za dostavu. U tom slučaju Naručitelj će produžiti rok za dostavu za najmanje </w:t>
      </w:r>
      <w:r w:rsidRPr="00207274">
        <w:rPr>
          <w:b/>
          <w:color w:val="215868" w:themeColor="accent5" w:themeShade="80"/>
          <w:lang w:eastAsia="ar-SA"/>
        </w:rPr>
        <w:t>četiri dana</w:t>
      </w:r>
      <w:r w:rsidRPr="00207274">
        <w:rPr>
          <w:lang w:eastAsia="ar-SA"/>
        </w:rPr>
        <w:t xml:space="preserve"> od dana slanja ispravka obavijesti o nadmetanju.</w:t>
      </w:r>
    </w:p>
    <w:p w14:paraId="0C788FB9" w14:textId="77777777" w:rsidR="00417694" w:rsidRPr="00207274" w:rsidRDefault="00677CB3">
      <w:pPr>
        <w:pStyle w:val="normalKKP"/>
        <w:rPr>
          <w:lang w:eastAsia="ar-SA"/>
        </w:rPr>
      </w:pPr>
      <w:r w:rsidRPr="00207274">
        <w:rPr>
          <w:lang w:eastAsia="ar-SA"/>
        </w:rPr>
        <w:t>Procesom predaje ponude smatra se učitavanje (</w:t>
      </w:r>
      <w:proofErr w:type="spellStart"/>
      <w:r w:rsidRPr="00207274">
        <w:rPr>
          <w:lang w:eastAsia="ar-SA"/>
        </w:rPr>
        <w:t>upload</w:t>
      </w:r>
      <w:proofErr w:type="spellEnd"/>
      <w:r w:rsidRPr="00207274">
        <w:rPr>
          <w:lang w:eastAsia="ar-SA"/>
        </w:rPr>
        <w:t xml:space="preserve">) svih sastavnih dijelova ponude. Sve priložene dokumente EOJN RH uvezuje u cjelovitu ponudu, pod nazivom „Uvez ponude“. </w:t>
      </w:r>
    </w:p>
    <w:p w14:paraId="082E7005" w14:textId="77777777" w:rsidR="00417694" w:rsidRPr="00207274" w:rsidRDefault="00417694">
      <w:pPr>
        <w:pStyle w:val="normalKKP"/>
        <w:rPr>
          <w:lang w:eastAsia="ar-SA"/>
        </w:rPr>
      </w:pPr>
    </w:p>
    <w:p w14:paraId="788C320D" w14:textId="77777777" w:rsidR="00417694" w:rsidRPr="00207274" w:rsidRDefault="00677CB3">
      <w:pPr>
        <w:pStyle w:val="normalKKP"/>
        <w:rPr>
          <w:i/>
        </w:rPr>
      </w:pPr>
      <w:r w:rsidRPr="00207274">
        <w:rPr>
          <w:lang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2">
        <w:r w:rsidRPr="00207274">
          <w:rPr>
            <w:rStyle w:val="Internetskapoveznica"/>
            <w:lang w:eastAsia="ar-SA"/>
          </w:rPr>
          <w:t>https://eojn.nn.hr/Oglasnik/</w:t>
        </w:r>
      </w:hyperlink>
    </w:p>
    <w:p w14:paraId="35690C71" w14:textId="77777777" w:rsidR="00417694" w:rsidRPr="00207274" w:rsidRDefault="00417694">
      <w:pPr>
        <w:pStyle w:val="normalKKP"/>
        <w:rPr>
          <w:lang w:eastAsia="ar-SA"/>
        </w:rPr>
      </w:pPr>
    </w:p>
    <w:p w14:paraId="1A0F1E4C" w14:textId="77777777" w:rsidR="00417694" w:rsidRPr="00207274" w:rsidRDefault="00677CB3">
      <w:pPr>
        <w:pStyle w:val="normalKKP"/>
        <w:rPr>
          <w:lang w:eastAsia="ar-SA"/>
        </w:rPr>
      </w:pPr>
      <w:r w:rsidRPr="00207274">
        <w:rPr>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510A1BE1" w14:textId="77777777" w:rsidR="00417694" w:rsidRPr="00207274" w:rsidRDefault="00417694">
      <w:pPr>
        <w:pStyle w:val="normalKKP"/>
        <w:rPr>
          <w:lang w:eastAsia="ar-SA"/>
        </w:rPr>
      </w:pPr>
    </w:p>
    <w:p w14:paraId="0BDC7184" w14:textId="77777777" w:rsidR="00417694" w:rsidRPr="00207274" w:rsidRDefault="00677CB3">
      <w:pPr>
        <w:pStyle w:val="normalKKP"/>
        <w:rPr>
          <w:lang w:eastAsia="ar-SA"/>
        </w:rPr>
      </w:pPr>
      <w:r w:rsidRPr="00207274">
        <w:rPr>
          <w:lang w:eastAsia="ar-SA"/>
        </w:rPr>
        <w:t>Ključni koraci koje gospodarski subjekt mora poduzeti, odnosno tehnički uvjeti koje mora ispuniti kako bi uspješno predao elektroničku ponudu su slijedeći:</w:t>
      </w:r>
    </w:p>
    <w:p w14:paraId="22FB8236" w14:textId="77777777" w:rsidR="00417694" w:rsidRPr="00207274" w:rsidRDefault="00677CB3" w:rsidP="004261C3">
      <w:pPr>
        <w:pStyle w:val="Odlomakpopisa"/>
        <w:numPr>
          <w:ilvl w:val="0"/>
          <w:numId w:val="11"/>
        </w:numPr>
        <w:tabs>
          <w:tab w:val="left" w:pos="284"/>
          <w:tab w:val="left" w:pos="9071"/>
        </w:tabs>
        <w:ind w:right="382"/>
        <w:rPr>
          <w:rFonts w:cs="Tahoma"/>
        </w:rPr>
      </w:pPr>
      <w:r w:rsidRPr="00207274">
        <w:rPr>
          <w:rFonts w:cs="Tahoma"/>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25BF205E" w14:textId="77777777" w:rsidR="00417694" w:rsidRPr="00207274" w:rsidRDefault="00677CB3" w:rsidP="004261C3">
      <w:pPr>
        <w:pStyle w:val="Odlomakpopisa"/>
        <w:numPr>
          <w:ilvl w:val="0"/>
          <w:numId w:val="11"/>
        </w:numPr>
        <w:tabs>
          <w:tab w:val="left" w:pos="284"/>
          <w:tab w:val="left" w:pos="9071"/>
        </w:tabs>
        <w:spacing w:after="120"/>
        <w:ind w:right="380"/>
        <w:rPr>
          <w:rFonts w:cs="Tahoma"/>
        </w:rPr>
      </w:pPr>
      <w:r w:rsidRPr="00207274">
        <w:rPr>
          <w:rFonts w:cs="Tahoma"/>
        </w:rPr>
        <w:t>Gospodarski subjekt je putem EOJN RH-a dostavio ponudu u roku za dostavu ponuda.</w:t>
      </w:r>
    </w:p>
    <w:p w14:paraId="30498C51" w14:textId="77777777" w:rsidR="00417694" w:rsidRPr="00207274" w:rsidRDefault="00677CB3">
      <w:pPr>
        <w:pStyle w:val="normalKKP"/>
        <w:rPr>
          <w:lang w:eastAsia="ar-SA"/>
        </w:rPr>
      </w:pPr>
      <w:r w:rsidRPr="00207274">
        <w:rPr>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098D4EC" w14:textId="77777777" w:rsidR="00417694" w:rsidRPr="00207274" w:rsidRDefault="00677CB3">
      <w:pPr>
        <w:pStyle w:val="normalKKP"/>
        <w:rPr>
          <w:lang w:eastAsia="ar-SA"/>
        </w:rPr>
      </w:pPr>
      <w:r w:rsidRPr="00207274">
        <w:rPr>
          <w:lang w:eastAsia="ar-SA"/>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522D1EE0" w14:textId="77777777" w:rsidR="00417694" w:rsidRPr="00207274" w:rsidRDefault="00417694">
      <w:pPr>
        <w:pStyle w:val="normalKKP"/>
        <w:rPr>
          <w:lang w:eastAsia="ar-SA"/>
        </w:rPr>
      </w:pPr>
    </w:p>
    <w:p w14:paraId="2806599C" w14:textId="77777777" w:rsidR="00417694" w:rsidRPr="00207274" w:rsidRDefault="00677CB3" w:rsidP="000E02CA">
      <w:pPr>
        <w:pStyle w:val="normalKKP"/>
        <w:rPr>
          <w:lang w:eastAsia="ar-SA"/>
        </w:rPr>
      </w:pPr>
      <w:r w:rsidRPr="00207274">
        <w:rPr>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16A86E2C" w14:textId="77777777" w:rsidR="00417694" w:rsidRPr="00207274" w:rsidRDefault="00677CB3" w:rsidP="004261C3">
      <w:pPr>
        <w:pStyle w:val="Naslov1"/>
        <w:numPr>
          <w:ilvl w:val="0"/>
          <w:numId w:val="8"/>
        </w:numPr>
      </w:pPr>
      <w:bookmarkStart w:id="178" w:name="_Ref492205613"/>
      <w:bookmarkStart w:id="179" w:name="_Toc534264107"/>
      <w:bookmarkStart w:id="180" w:name="_Toc66260348"/>
      <w:r w:rsidRPr="00207274">
        <w:t>DOSTAVA DIJELA / DIJELOVA PONUDE U ZATVORENOJ OMOTNICI</w:t>
      </w:r>
      <w:bookmarkEnd w:id="178"/>
      <w:bookmarkEnd w:id="179"/>
      <w:bookmarkEnd w:id="180"/>
    </w:p>
    <w:p w14:paraId="56973FD0" w14:textId="77777777" w:rsidR="00417694" w:rsidRPr="00207274" w:rsidRDefault="00677CB3" w:rsidP="000E02CA">
      <w:pPr>
        <w:pStyle w:val="normalKKP"/>
      </w:pPr>
      <w:r w:rsidRPr="00207274">
        <w:t>Ukoliko pri elektroničkoj dostavi ponuda iz tehničkih razloga nije moguće sigurno povezivanje svih dijelova ponude na dijelove ponude, Naručitelj prihvaća dostavu u papirnatom obliku onih dijelova ponude koji se zbog svog oblika ne mogu dostaviti elektronički ili dijelova za čiju su izradu, zbog specifičnosti predmeta nabave, nužni posebni formati dokumenata obuhvaćeni shemama licenciranih prava zbog kojih nisu dostupni za izravnu uporabu.</w:t>
      </w:r>
    </w:p>
    <w:p w14:paraId="0377E063" w14:textId="77777777" w:rsidR="00417694" w:rsidRPr="00207274" w:rsidRDefault="00677CB3">
      <w:pPr>
        <w:pStyle w:val="normalKKP"/>
      </w:pPr>
      <w:r w:rsidRPr="00207274">
        <w:lastRenderedPageBreak/>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8E7F6EE" w14:textId="77777777" w:rsidR="00417694" w:rsidRPr="00207274" w:rsidRDefault="00677CB3">
      <w:pPr>
        <w:pStyle w:val="normalKKP"/>
      </w:pPr>
      <w:r w:rsidRPr="00207274">
        <w:t>U slučaju kada ponuditelj uz elektroničku dostavu ponuda u papirnatom obliku dostavlja određene dokumente koji ne postoje u elektroničkom obliku, ponuditelj ih dostavlja u zatvorenoj omotnici, na kojoj mora biti naznačeno:</w:t>
      </w:r>
    </w:p>
    <w:p w14:paraId="65F8CE71" w14:textId="77777777" w:rsidR="00417694" w:rsidRPr="00207274" w:rsidRDefault="00677CB3">
      <w:pPr>
        <w:numPr>
          <w:ilvl w:val="0"/>
          <w:numId w:val="2"/>
        </w:numPr>
        <w:spacing w:after="120"/>
        <w:ind w:right="380"/>
        <w:rPr>
          <w:rFonts w:cs="Tahoma"/>
          <w:sz w:val="22"/>
          <w:szCs w:val="22"/>
        </w:rPr>
      </w:pPr>
      <w:r w:rsidRPr="00207274">
        <w:rPr>
          <w:rFonts w:cs="Tahoma"/>
        </w:rPr>
        <w:t>Na prednjoj strani:</w:t>
      </w:r>
    </w:p>
    <w:p w14:paraId="1514B7EB" w14:textId="77777777" w:rsidR="00417694" w:rsidRPr="00207274" w:rsidRDefault="00677CB3" w:rsidP="00212C9C">
      <w:pPr>
        <w:pStyle w:val="normalKKP"/>
        <w:rPr>
          <w:color w:val="215868" w:themeColor="accent5" w:themeShade="80"/>
        </w:rPr>
      </w:pPr>
      <w:r w:rsidRPr="00207274">
        <w:rPr>
          <w:color w:val="215868" w:themeColor="accent5" w:themeShade="80"/>
        </w:rPr>
        <w:t>Naručitelj:</w:t>
      </w:r>
      <w:r w:rsidRPr="00207274">
        <w:rPr>
          <w:b/>
          <w:color w:val="215868" w:themeColor="accent5" w:themeShade="80"/>
        </w:rPr>
        <w:t xml:space="preserve"> </w:t>
      </w:r>
      <w:r w:rsidRPr="00207274">
        <w:rPr>
          <w:b/>
          <w:color w:val="215868" w:themeColor="accent5" w:themeShade="80"/>
        </w:rPr>
        <w:tab/>
      </w:r>
      <w:r w:rsidR="00597D86">
        <w:rPr>
          <w:color w:val="215868" w:themeColor="accent5" w:themeShade="80"/>
        </w:rPr>
        <w:t>KOMRAD</w:t>
      </w:r>
      <w:r w:rsidRPr="00207274">
        <w:rPr>
          <w:color w:val="215868" w:themeColor="accent5" w:themeShade="80"/>
        </w:rPr>
        <w:t xml:space="preserve"> d.o.o.</w:t>
      </w:r>
      <w:r w:rsidR="00212C9C" w:rsidRPr="00207274">
        <w:rPr>
          <w:color w:val="215868" w:themeColor="accent5" w:themeShade="80"/>
        </w:rPr>
        <w:t xml:space="preserve"> </w:t>
      </w:r>
      <w:r w:rsidR="005F286D">
        <w:rPr>
          <w:color w:val="215868" w:themeColor="accent5" w:themeShade="80"/>
        </w:rPr>
        <w:t xml:space="preserve">Adresa: </w:t>
      </w:r>
      <w:r w:rsidR="0082752B">
        <w:rPr>
          <w:color w:val="215868" w:themeColor="accent5" w:themeShade="80"/>
        </w:rPr>
        <w:t xml:space="preserve"> Braće Radić 2</w:t>
      </w:r>
      <w:r w:rsidRPr="00207274">
        <w:rPr>
          <w:color w:val="215868" w:themeColor="accent5" w:themeShade="80"/>
        </w:rPr>
        <w:t xml:space="preserve">, </w:t>
      </w:r>
      <w:r w:rsidR="0082752B">
        <w:rPr>
          <w:color w:val="215868" w:themeColor="accent5" w:themeShade="80"/>
        </w:rPr>
        <w:t>33520</w:t>
      </w:r>
      <w:r w:rsidRPr="00207274">
        <w:rPr>
          <w:color w:val="215868" w:themeColor="accent5" w:themeShade="80"/>
        </w:rPr>
        <w:t xml:space="preserve"> </w:t>
      </w:r>
      <w:r w:rsidR="00C53C7E">
        <w:rPr>
          <w:color w:val="215868" w:themeColor="accent5" w:themeShade="80"/>
        </w:rPr>
        <w:t>SLATINA</w:t>
      </w:r>
      <w:r w:rsidRPr="00207274">
        <w:rPr>
          <w:color w:val="215868" w:themeColor="accent5" w:themeShade="80"/>
        </w:rPr>
        <w:t>, Hrvatska</w:t>
      </w:r>
    </w:p>
    <w:p w14:paraId="56E0774E" w14:textId="744C285B" w:rsidR="00E45A26" w:rsidRDefault="00727C4D" w:rsidP="00727C4D">
      <w:pPr>
        <w:jc w:val="left"/>
        <w:rPr>
          <w:rFonts w:cs="Tahoma"/>
          <w:b/>
          <w:sz w:val="22"/>
          <w:szCs w:val="28"/>
        </w:rPr>
      </w:pPr>
      <w:r>
        <w:rPr>
          <w:color w:val="215868" w:themeColor="accent5" w:themeShade="80"/>
        </w:rPr>
        <w:t xml:space="preserve">                                             </w:t>
      </w:r>
      <w:proofErr w:type="spellStart"/>
      <w:r w:rsidR="00677CB3" w:rsidRPr="00207274">
        <w:rPr>
          <w:color w:val="215868" w:themeColor="accent5" w:themeShade="80"/>
        </w:rPr>
        <w:t>Ev</w:t>
      </w:r>
      <w:proofErr w:type="spellEnd"/>
      <w:r w:rsidR="00677CB3" w:rsidRPr="00207274">
        <w:rPr>
          <w:color w:val="215868" w:themeColor="accent5" w:themeShade="80"/>
        </w:rPr>
        <w:t xml:space="preserve">. br. nabave: </w:t>
      </w:r>
      <w:r w:rsidR="00BF627F">
        <w:rPr>
          <w:color w:val="215868" w:themeColor="accent5" w:themeShade="80"/>
        </w:rPr>
        <w:t>EVV-</w:t>
      </w:r>
      <w:r w:rsidR="00C977A0">
        <w:rPr>
          <w:color w:val="215868" w:themeColor="accent5" w:themeShade="80"/>
        </w:rPr>
        <w:t>2</w:t>
      </w:r>
      <w:r w:rsidR="00BF627F">
        <w:rPr>
          <w:color w:val="215868" w:themeColor="accent5" w:themeShade="80"/>
        </w:rPr>
        <w:t>/20</w:t>
      </w:r>
      <w:r w:rsidR="00C977A0">
        <w:rPr>
          <w:color w:val="215868" w:themeColor="accent5" w:themeShade="80"/>
        </w:rPr>
        <w:t>21</w:t>
      </w:r>
      <w:r>
        <w:rPr>
          <w:b/>
          <w:color w:val="215868" w:themeColor="accent5" w:themeShade="80"/>
          <w:highlight w:val="white"/>
        </w:rPr>
        <w:t xml:space="preserve"> </w:t>
      </w:r>
    </w:p>
    <w:p w14:paraId="7C4DC95E" w14:textId="77777777" w:rsidR="00E45A26" w:rsidRDefault="00E45A26" w:rsidP="00E45A26">
      <w:pPr>
        <w:jc w:val="center"/>
        <w:rPr>
          <w:rFonts w:cs="Tahoma"/>
          <w:bCs/>
          <w:sz w:val="22"/>
        </w:rPr>
      </w:pPr>
    </w:p>
    <w:p w14:paraId="4F3319C7" w14:textId="77777777" w:rsidR="00417694" w:rsidRPr="00207274" w:rsidRDefault="00417694">
      <w:pPr>
        <w:pStyle w:val="normalKKP"/>
        <w:jc w:val="center"/>
        <w:rPr>
          <w:color w:val="215868" w:themeColor="accent5" w:themeShade="80"/>
        </w:rPr>
      </w:pPr>
    </w:p>
    <w:p w14:paraId="7670C03B" w14:textId="77777777" w:rsidR="00417694" w:rsidRPr="00207274" w:rsidRDefault="00417694">
      <w:pPr>
        <w:pStyle w:val="normalKKP"/>
        <w:jc w:val="center"/>
        <w:rPr>
          <w:color w:val="215868" w:themeColor="accent5" w:themeShade="80"/>
        </w:rPr>
      </w:pPr>
    </w:p>
    <w:p w14:paraId="5E8B8893" w14:textId="77777777" w:rsidR="00417694" w:rsidRPr="00207274" w:rsidRDefault="00677CB3" w:rsidP="00212C9C">
      <w:pPr>
        <w:pStyle w:val="normalKKP"/>
        <w:rPr>
          <w:color w:val="215868" w:themeColor="accent5" w:themeShade="80"/>
        </w:rPr>
      </w:pPr>
      <w:r w:rsidRPr="00207274">
        <w:rPr>
          <w:color w:val="215868" w:themeColor="accent5" w:themeShade="80"/>
        </w:rPr>
        <w:t xml:space="preserve">Predmet nabave: </w:t>
      </w:r>
      <w:r w:rsidRPr="00727C4D">
        <w:rPr>
          <w:b/>
        </w:rPr>
        <w:t>UPRAVLJANJE</w:t>
      </w:r>
      <w:r w:rsidRPr="00727C4D">
        <w:rPr>
          <w:b/>
          <w:szCs w:val="16"/>
        </w:rPr>
        <w:t xml:space="preserve"> PROJEKTOM</w:t>
      </w:r>
      <w:r w:rsidR="00282E29" w:rsidRPr="00727C4D">
        <w:rPr>
          <w:b/>
          <w:szCs w:val="16"/>
        </w:rPr>
        <w:t xml:space="preserve"> </w:t>
      </w:r>
      <w:r w:rsidR="00727C4D" w:rsidRPr="00B42324">
        <w:rPr>
          <w:b/>
          <w:bCs/>
          <w:lang w:eastAsia="hr-HR"/>
        </w:rPr>
        <w:t>IZGRADNJA I REKONSTRUKCIJA VODNO-</w:t>
      </w:r>
      <w:r w:rsidR="00727C4D" w:rsidRPr="00727C4D">
        <w:rPr>
          <w:b/>
          <w:bCs/>
          <w:lang w:eastAsia="hr-HR"/>
        </w:rPr>
        <w:t>K</w:t>
      </w:r>
      <w:r w:rsidR="00727C4D" w:rsidRPr="00B42324">
        <w:rPr>
          <w:b/>
          <w:bCs/>
          <w:lang w:eastAsia="hr-HR"/>
        </w:rPr>
        <w:t>OMUNALNE INFRASTRUKTURE AGLOMERACIJE SLATINA</w:t>
      </w:r>
      <w:r w:rsidR="00212C9C" w:rsidRPr="00727C4D">
        <w:rPr>
          <w:b/>
        </w:rPr>
        <w:t xml:space="preserve"> </w:t>
      </w:r>
      <w:r w:rsidR="00212C9C" w:rsidRPr="00207274">
        <w:rPr>
          <w:b/>
          <w:color w:val="215868" w:themeColor="accent5" w:themeShade="80"/>
        </w:rPr>
        <w:t xml:space="preserve">- </w:t>
      </w:r>
      <w:r w:rsidRPr="00207274">
        <w:rPr>
          <w:color w:val="215868" w:themeColor="accent5" w:themeShade="80"/>
        </w:rPr>
        <w:t>„DIO/DIJELOVI PONUDE KOJI SE DOSTAVLJAJU ODVOJENO“</w:t>
      </w:r>
    </w:p>
    <w:p w14:paraId="2A035408" w14:textId="77777777" w:rsidR="00417694" w:rsidRPr="00207274" w:rsidRDefault="00677CB3">
      <w:pPr>
        <w:ind w:left="454"/>
        <w:jc w:val="center"/>
        <w:rPr>
          <w:rFonts w:cs="Tahoma"/>
          <w:color w:val="215868" w:themeColor="accent5" w:themeShade="80"/>
        </w:rPr>
      </w:pPr>
      <w:r w:rsidRPr="00207274">
        <w:rPr>
          <w:rFonts w:cs="Tahoma"/>
          <w:color w:val="215868" w:themeColor="accent5" w:themeShade="80"/>
        </w:rPr>
        <w:t>„NE OTVARAJ“</w:t>
      </w:r>
    </w:p>
    <w:p w14:paraId="5CBB8E92" w14:textId="77777777" w:rsidR="00417694" w:rsidRPr="00207274" w:rsidRDefault="00417694">
      <w:pPr>
        <w:ind w:left="454"/>
        <w:jc w:val="center"/>
        <w:rPr>
          <w:rFonts w:cs="Tahoma"/>
          <w:color w:val="215868" w:themeColor="accent5" w:themeShade="80"/>
        </w:rPr>
      </w:pPr>
    </w:p>
    <w:p w14:paraId="225964D0" w14:textId="77777777" w:rsidR="00417694" w:rsidRPr="00207274" w:rsidRDefault="00677CB3">
      <w:pPr>
        <w:numPr>
          <w:ilvl w:val="0"/>
          <w:numId w:val="2"/>
        </w:numPr>
        <w:ind w:left="714" w:right="380" w:hanging="357"/>
        <w:rPr>
          <w:rFonts w:cs="Tahoma"/>
        </w:rPr>
      </w:pPr>
      <w:r w:rsidRPr="00207274">
        <w:rPr>
          <w:rFonts w:cs="Tahoma"/>
        </w:rPr>
        <w:t>Na poleđini:</w:t>
      </w:r>
    </w:p>
    <w:p w14:paraId="5A7D3702" w14:textId="77777777" w:rsidR="00417694" w:rsidRPr="00207274" w:rsidRDefault="00677CB3">
      <w:pPr>
        <w:ind w:left="454" w:right="380"/>
        <w:jc w:val="center"/>
        <w:rPr>
          <w:rFonts w:cs="Tahoma"/>
          <w:color w:val="215868" w:themeColor="accent5" w:themeShade="80"/>
        </w:rPr>
      </w:pPr>
      <w:r w:rsidRPr="00207274">
        <w:rPr>
          <w:rFonts w:cs="Tahoma"/>
          <w:color w:val="215868" w:themeColor="accent5" w:themeShade="80"/>
        </w:rPr>
        <w:t>&lt; Naziv i adresa ponuditelja &gt;</w:t>
      </w:r>
    </w:p>
    <w:p w14:paraId="10B43174" w14:textId="77777777" w:rsidR="00417694" w:rsidRPr="00207274" w:rsidRDefault="00417694">
      <w:pPr>
        <w:ind w:left="454" w:right="380"/>
        <w:jc w:val="center"/>
        <w:rPr>
          <w:rFonts w:cs="Tahoma"/>
          <w:color w:val="215868" w:themeColor="accent5" w:themeShade="80"/>
        </w:rPr>
      </w:pPr>
    </w:p>
    <w:p w14:paraId="6BD9EDEE" w14:textId="77777777" w:rsidR="00417694" w:rsidRPr="00207274" w:rsidRDefault="00677CB3">
      <w:pPr>
        <w:pStyle w:val="normalKKP"/>
      </w:pPr>
      <w:r w:rsidRPr="00207274">
        <w:t xml:space="preserve">Zatvorenu omotnicu s dijelom/dijelovima ponude ponuditelj predaje neposredno ili preporučenom poštanskom pošiljkom na adresu Naručitelja iz </w:t>
      </w:r>
      <w:r w:rsidRPr="00207274">
        <w:rPr>
          <w:b/>
          <w:color w:val="215868" w:themeColor="accent5" w:themeShade="80"/>
        </w:rPr>
        <w:t>Točke 2</w:t>
      </w:r>
      <w:r w:rsidRPr="00207274">
        <w:t xml:space="preserve"> ove DON.</w:t>
      </w:r>
    </w:p>
    <w:p w14:paraId="2289A58B" w14:textId="77777777" w:rsidR="00417694" w:rsidRPr="00207274" w:rsidRDefault="00677CB3">
      <w:pPr>
        <w:pStyle w:val="normalKKP"/>
        <w:rPr>
          <w:lang w:eastAsia="ar-SA"/>
        </w:rPr>
      </w:pPr>
      <w:r w:rsidRPr="00207274">
        <w:rPr>
          <w:lang w:eastAsia="ar-SA"/>
        </w:rPr>
        <w:t xml:space="preserve">Ponuditelj samostalno određuje način dostave dijela/dijelova ponude koji se dostavljaju u papirnatom obliku i sam snosi rizik eventualnog gubitka odnosno nepravovremene dostave ponude.  </w:t>
      </w:r>
    </w:p>
    <w:p w14:paraId="15A0967F" w14:textId="77777777" w:rsidR="00417694" w:rsidRPr="00207274" w:rsidRDefault="00677CB3">
      <w:pPr>
        <w:pStyle w:val="normalKKP"/>
        <w:rPr>
          <w:lang w:eastAsia="ar-SA"/>
        </w:rPr>
      </w:pPr>
      <w:r w:rsidRPr="00207274">
        <w:rPr>
          <w:lang w:eastAsia="ar-SA"/>
        </w:rPr>
        <w:t>Naručitelj će za neposredno dostavljene dijelove ponude koji se dostavljaju u papirnatom obliku izdati potvrdu o primitku.</w:t>
      </w:r>
    </w:p>
    <w:p w14:paraId="4CBA472D" w14:textId="77777777" w:rsidR="00417694" w:rsidRPr="00207274" w:rsidRDefault="00677CB3">
      <w:pPr>
        <w:pStyle w:val="normalKKP"/>
        <w:rPr>
          <w:color w:val="215868" w:themeColor="accent5" w:themeShade="80"/>
          <w:lang w:eastAsia="ar-SA"/>
        </w:rPr>
      </w:pPr>
      <w:r w:rsidRPr="00207274">
        <w:rPr>
          <w:b/>
          <w:color w:val="215868" w:themeColor="accent5" w:themeShade="80"/>
          <w:lang w:eastAsia="ar-SA"/>
        </w:rPr>
        <w:t>Ponuda se smatra pravodobnom ako elektronička ponuda i svi pripadajući dijelovi ponude koji se dostavljaju u papirnatom obliku i/ili fizičkom obliku (npr. jamstvo za ozbiljnost ponude) pristignu na adresu Naručitelja do roka za otvaranje ponuda.</w:t>
      </w:r>
    </w:p>
    <w:p w14:paraId="2149564D" w14:textId="77777777" w:rsidR="00417694" w:rsidRPr="00207274" w:rsidRDefault="00677CB3">
      <w:pPr>
        <w:pStyle w:val="normalKKP"/>
        <w:rPr>
          <w:lang w:eastAsia="ar-SA"/>
        </w:rPr>
      </w:pPr>
      <w:r w:rsidRPr="00207274">
        <w:rPr>
          <w:lang w:eastAsia="ar-SA"/>
        </w:rPr>
        <w:t>Dio/dijelovi ponude pristigli nakon isteka roka za dostavu ponuda neće se otvarati, nego će se neotvoreni vratiti gospodarskom subjektu koji ih je dostavio.</w:t>
      </w:r>
    </w:p>
    <w:p w14:paraId="1580905B" w14:textId="77777777" w:rsidR="00417694" w:rsidRPr="00207274" w:rsidRDefault="00677CB3">
      <w:pPr>
        <w:pStyle w:val="normalKKP"/>
        <w:rPr>
          <w:lang w:eastAsia="ar-SA"/>
        </w:rPr>
      </w:pPr>
      <w:r w:rsidRPr="00207274">
        <w:rPr>
          <w:lang w:eastAsia="ar-SA"/>
        </w:rPr>
        <w:t>U slučaju pravodobne dostave dijela/dijelova ponude odvojeno u papirnatom obliku, kao vrijeme dostave ponude uzima se vrijeme zaprimanja ponude putem EOJN RH-a (elektroničke ponude).</w:t>
      </w:r>
    </w:p>
    <w:p w14:paraId="002EB85F" w14:textId="77777777" w:rsidR="00417694" w:rsidRPr="00207274" w:rsidRDefault="00677CB3" w:rsidP="004261C3">
      <w:pPr>
        <w:pStyle w:val="Naslov1"/>
        <w:numPr>
          <w:ilvl w:val="0"/>
          <w:numId w:val="8"/>
        </w:numPr>
      </w:pPr>
      <w:bookmarkStart w:id="181" w:name="_Ref492206010"/>
      <w:bookmarkStart w:id="182" w:name="_Toc534264108"/>
      <w:bookmarkStart w:id="183" w:name="_Toc66260349"/>
      <w:r w:rsidRPr="00207274">
        <w:t>DATUM, VRIJEME I MJESTO DOSTAVE PONUDA I JAVNOG OTVARANJA PONUDA</w:t>
      </w:r>
      <w:bookmarkEnd w:id="181"/>
      <w:bookmarkEnd w:id="182"/>
      <w:bookmarkEnd w:id="183"/>
    </w:p>
    <w:p w14:paraId="1B63C8AA" w14:textId="76A0AABB" w:rsidR="00940F14" w:rsidRPr="00C977A0" w:rsidRDefault="00940F14" w:rsidP="00940F14">
      <w:pPr>
        <w:ind w:left="432"/>
        <w:rPr>
          <w:color w:val="365F91" w:themeColor="accent1" w:themeShade="BF"/>
          <w:highlight w:val="yellow"/>
        </w:rPr>
      </w:pPr>
      <w:r w:rsidRPr="00940F14">
        <w:t xml:space="preserve">Ponuditelji svoju elektroničku ponudu moraju dostaviti, predajom u Elektronički oglasnik javne nabave Republike Hrvatske, </w:t>
      </w:r>
      <w:r w:rsidRPr="00C977A0">
        <w:rPr>
          <w:b/>
          <w:color w:val="365F91" w:themeColor="accent1" w:themeShade="BF"/>
          <w:highlight w:val="yellow"/>
        </w:rPr>
        <w:t xml:space="preserve">najkasnije do </w:t>
      </w:r>
      <w:r w:rsidR="00C977A0" w:rsidRPr="00C977A0">
        <w:rPr>
          <w:b/>
          <w:color w:val="365F91" w:themeColor="accent1" w:themeShade="BF"/>
          <w:highlight w:val="yellow"/>
        </w:rPr>
        <w:t>_____________</w:t>
      </w:r>
      <w:r w:rsidRPr="00C977A0">
        <w:rPr>
          <w:b/>
          <w:color w:val="365F91" w:themeColor="accent1" w:themeShade="BF"/>
          <w:highlight w:val="yellow"/>
        </w:rPr>
        <w:t>. godine do 1</w:t>
      </w:r>
      <w:r w:rsidR="008951EE" w:rsidRPr="00C977A0">
        <w:rPr>
          <w:b/>
          <w:color w:val="365F91" w:themeColor="accent1" w:themeShade="BF"/>
          <w:highlight w:val="yellow"/>
        </w:rPr>
        <w:t>2</w:t>
      </w:r>
      <w:r w:rsidRPr="00C977A0">
        <w:rPr>
          <w:b/>
          <w:color w:val="365F91" w:themeColor="accent1" w:themeShade="BF"/>
          <w:highlight w:val="yellow"/>
        </w:rPr>
        <w:t>:00 sati.</w:t>
      </w:r>
      <w:r w:rsidRPr="00C977A0">
        <w:rPr>
          <w:color w:val="365F91" w:themeColor="accent1" w:themeShade="BF"/>
          <w:highlight w:val="yellow"/>
        </w:rPr>
        <w:t xml:space="preserve"> </w:t>
      </w:r>
    </w:p>
    <w:p w14:paraId="5E15E56B" w14:textId="77777777" w:rsidR="00940F14" w:rsidRPr="00C977A0" w:rsidRDefault="00940F14" w:rsidP="00940F14">
      <w:pPr>
        <w:ind w:left="432"/>
        <w:rPr>
          <w:color w:val="365F91" w:themeColor="accent1" w:themeShade="BF"/>
          <w:highlight w:val="yellow"/>
        </w:rPr>
      </w:pPr>
    </w:p>
    <w:p w14:paraId="01B03574" w14:textId="3AEBDECE" w:rsidR="00ED0EBC" w:rsidRPr="00C977A0" w:rsidRDefault="00677CB3">
      <w:pPr>
        <w:pStyle w:val="normalKKP"/>
        <w:rPr>
          <w:b/>
          <w:color w:val="365F91" w:themeColor="accent1" w:themeShade="BF"/>
          <w:highlight w:val="yellow"/>
        </w:rPr>
      </w:pPr>
      <w:r w:rsidRPr="00C977A0">
        <w:rPr>
          <w:b/>
          <w:color w:val="365F91" w:themeColor="accent1" w:themeShade="BF"/>
          <w:highlight w:val="yellow"/>
        </w:rPr>
        <w:t xml:space="preserve">Javno otvaranje ponuda održat će se </w:t>
      </w:r>
      <w:r w:rsidR="00C977A0">
        <w:rPr>
          <w:b/>
          <w:color w:val="365F91" w:themeColor="accent1" w:themeShade="BF"/>
          <w:highlight w:val="yellow"/>
        </w:rPr>
        <w:t>_______________</w:t>
      </w:r>
      <w:r w:rsidR="00F50AF6" w:rsidRPr="00C977A0">
        <w:rPr>
          <w:b/>
          <w:color w:val="365F91" w:themeColor="accent1" w:themeShade="BF"/>
          <w:highlight w:val="yellow"/>
        </w:rPr>
        <w:t xml:space="preserve">. </w:t>
      </w:r>
      <w:r w:rsidR="00E14DFD" w:rsidRPr="00C977A0">
        <w:rPr>
          <w:b/>
          <w:bCs/>
          <w:color w:val="365F91" w:themeColor="accent1" w:themeShade="BF"/>
          <w:highlight w:val="yellow"/>
        </w:rPr>
        <w:t>godine</w:t>
      </w:r>
      <w:r w:rsidRPr="00C977A0">
        <w:rPr>
          <w:b/>
          <w:bCs/>
          <w:color w:val="365F91" w:themeColor="accent1" w:themeShade="BF"/>
          <w:highlight w:val="yellow"/>
        </w:rPr>
        <w:t xml:space="preserve"> u 1</w:t>
      </w:r>
      <w:r w:rsidR="008951EE" w:rsidRPr="00C977A0">
        <w:rPr>
          <w:b/>
          <w:bCs/>
          <w:color w:val="365F91" w:themeColor="accent1" w:themeShade="BF"/>
          <w:highlight w:val="yellow"/>
        </w:rPr>
        <w:t>2</w:t>
      </w:r>
      <w:r w:rsidRPr="00C977A0">
        <w:rPr>
          <w:b/>
          <w:bCs/>
          <w:color w:val="365F91" w:themeColor="accent1" w:themeShade="BF"/>
          <w:highlight w:val="yellow"/>
        </w:rPr>
        <w:t>:00 sati.</w:t>
      </w:r>
      <w:r w:rsidRPr="00C977A0">
        <w:rPr>
          <w:b/>
          <w:color w:val="365F91" w:themeColor="accent1" w:themeShade="BF"/>
          <w:highlight w:val="yellow"/>
        </w:rPr>
        <w:t xml:space="preserve">, </w:t>
      </w:r>
    </w:p>
    <w:p w14:paraId="090F22ED" w14:textId="0D54FEC9" w:rsidR="00417694" w:rsidRPr="000C228E" w:rsidRDefault="00677CB3">
      <w:pPr>
        <w:pStyle w:val="normalKKP"/>
        <w:rPr>
          <w:b/>
          <w:color w:val="365F91" w:themeColor="accent1" w:themeShade="BF"/>
        </w:rPr>
      </w:pPr>
      <w:r w:rsidRPr="00C977A0">
        <w:rPr>
          <w:b/>
          <w:color w:val="365F91" w:themeColor="accent1" w:themeShade="BF"/>
          <w:highlight w:val="yellow"/>
        </w:rPr>
        <w:t xml:space="preserve">u prostorijama Naručitelja, na adresi iz Točke </w:t>
      </w:r>
      <w:r w:rsidR="00601578" w:rsidRPr="00C977A0">
        <w:rPr>
          <w:b/>
          <w:color w:val="365F91" w:themeColor="accent1" w:themeShade="BF"/>
          <w:highlight w:val="yellow"/>
        </w:rPr>
        <w:fldChar w:fldCharType="begin"/>
      </w:r>
      <w:r w:rsidR="00601578" w:rsidRPr="00C977A0">
        <w:rPr>
          <w:b/>
          <w:color w:val="365F91" w:themeColor="accent1" w:themeShade="BF"/>
          <w:highlight w:val="yellow"/>
        </w:rPr>
        <w:instrText xml:space="preserve">REF _Ref492205920 \r \h \* MERGEFORMAT </w:instrText>
      </w:r>
      <w:r w:rsidR="00601578" w:rsidRPr="00C977A0">
        <w:rPr>
          <w:b/>
          <w:color w:val="365F91" w:themeColor="accent1" w:themeShade="BF"/>
          <w:highlight w:val="yellow"/>
        </w:rPr>
      </w:r>
      <w:r w:rsidR="00601578" w:rsidRPr="00C977A0">
        <w:rPr>
          <w:b/>
          <w:color w:val="365F91" w:themeColor="accent1" w:themeShade="BF"/>
          <w:highlight w:val="yellow"/>
        </w:rPr>
        <w:fldChar w:fldCharType="separate"/>
      </w:r>
      <w:r w:rsidR="003E32EE">
        <w:rPr>
          <w:b/>
          <w:color w:val="365F91" w:themeColor="accent1" w:themeShade="BF"/>
          <w:highlight w:val="yellow"/>
        </w:rPr>
        <w:t>2</w:t>
      </w:r>
      <w:r w:rsidR="00601578" w:rsidRPr="00C977A0">
        <w:rPr>
          <w:b/>
          <w:color w:val="365F91" w:themeColor="accent1" w:themeShade="BF"/>
          <w:highlight w:val="yellow"/>
        </w:rPr>
        <w:fldChar w:fldCharType="end"/>
      </w:r>
      <w:r w:rsidRPr="00C977A0">
        <w:rPr>
          <w:b/>
          <w:color w:val="365F91" w:themeColor="accent1" w:themeShade="BF"/>
          <w:highlight w:val="yellow"/>
        </w:rPr>
        <w:t xml:space="preserve"> ove DON.</w:t>
      </w:r>
      <w:r w:rsidRPr="000C228E">
        <w:rPr>
          <w:b/>
          <w:color w:val="365F91" w:themeColor="accent1" w:themeShade="BF"/>
        </w:rPr>
        <w:t xml:space="preserve"> </w:t>
      </w:r>
    </w:p>
    <w:p w14:paraId="24BB848A" w14:textId="77777777" w:rsidR="00417694" w:rsidRPr="00207274" w:rsidRDefault="00417694">
      <w:pPr>
        <w:pStyle w:val="normalKKP"/>
      </w:pPr>
    </w:p>
    <w:p w14:paraId="48D85C94" w14:textId="77777777" w:rsidR="00417694" w:rsidRPr="00207274" w:rsidRDefault="00677CB3">
      <w:pPr>
        <w:pStyle w:val="normalKKP"/>
      </w:pPr>
      <w:r w:rsidRPr="00207274">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F646751" w14:textId="77777777" w:rsidR="00417694" w:rsidRPr="00207274" w:rsidRDefault="00677CB3">
      <w:pPr>
        <w:pStyle w:val="normalKKP"/>
        <w:rPr>
          <w:lang w:eastAsia="ar-SA"/>
        </w:rPr>
      </w:pPr>
      <w:r w:rsidRPr="00207274">
        <w:rPr>
          <w:lang w:eastAsia="ar-SA"/>
        </w:rPr>
        <w:t xml:space="preserve">Javnom otvaranju ponuda smiju prisustvovati ovlašteni predstavnici ponuditelja i druge osobe. </w:t>
      </w:r>
    </w:p>
    <w:p w14:paraId="5795EA81" w14:textId="77777777" w:rsidR="00417694" w:rsidRDefault="00677CB3">
      <w:pPr>
        <w:pStyle w:val="normalKKP"/>
        <w:rPr>
          <w:lang w:eastAsia="ar-SA"/>
        </w:rPr>
      </w:pPr>
      <w:r w:rsidRPr="00207274">
        <w:rPr>
          <w:lang w:eastAsia="ar-SA"/>
        </w:rPr>
        <w:t>Sukladno članku 282. stavak 8. ZJN 2016., pravo aktivnog sudjelovanja na javnom otvaranju ponuda imaju samo članovi stručnog povjerenstva za javnu nabavu i ovlašteni predstavnici ponuditelja.</w:t>
      </w:r>
    </w:p>
    <w:p w14:paraId="45B014BA" w14:textId="77777777" w:rsidR="00417694" w:rsidRPr="00207274" w:rsidRDefault="00677CB3">
      <w:pPr>
        <w:pStyle w:val="normalKKP"/>
      </w:pPr>
      <w:r w:rsidRPr="00207274">
        <w:rPr>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207274">
        <w:t xml:space="preserve">. </w:t>
      </w:r>
    </w:p>
    <w:p w14:paraId="24CC290E" w14:textId="77777777" w:rsidR="00417694" w:rsidRPr="00207274" w:rsidRDefault="00677CB3" w:rsidP="00212C9C">
      <w:pPr>
        <w:pStyle w:val="normalKKP"/>
      </w:pPr>
      <w:r w:rsidRPr="00207274">
        <w:t>Zapisnik o otvaranju ponuda Naručitelj će odmah uručiti svim ovlaštenim predstavnicima ponuditelja nazočnima na javnom otvaranju, a ostalim ponuditeljima zapisnik se dostavlja na njihov pisani zahtjev, osim ako je zapisnik javno objavlje</w:t>
      </w:r>
      <w:r w:rsidR="00212C9C" w:rsidRPr="00207274">
        <w:t>n.</w:t>
      </w:r>
    </w:p>
    <w:p w14:paraId="474FB6BB" w14:textId="77777777" w:rsidR="00417694" w:rsidRPr="00207274" w:rsidRDefault="00677CB3" w:rsidP="00706009">
      <w:pPr>
        <w:pStyle w:val="Naslov1"/>
        <w:numPr>
          <w:ilvl w:val="0"/>
          <w:numId w:val="8"/>
        </w:numPr>
      </w:pPr>
      <w:r w:rsidRPr="00207274">
        <w:br w:type="page"/>
      </w:r>
      <w:bookmarkStart w:id="184" w:name="_Toc534264109"/>
      <w:bookmarkStart w:id="185" w:name="_Toc66260350"/>
      <w:r w:rsidRPr="00207274">
        <w:lastRenderedPageBreak/>
        <w:t>PREGLED I OCJENA PONUDA</w:t>
      </w:r>
      <w:bookmarkEnd w:id="184"/>
      <w:bookmarkEnd w:id="185"/>
    </w:p>
    <w:p w14:paraId="58220A0F" w14:textId="77777777" w:rsidR="00417694" w:rsidRPr="00207274" w:rsidRDefault="00677CB3">
      <w:pPr>
        <w:pStyle w:val="normalKKP"/>
      </w:pPr>
      <w:r w:rsidRPr="00207274">
        <w:t>Nakon otvaranja ponuda Naručitelj pregledava i ocjenjuje ponude na temelju uvjeta i zahtjeva iz DON te o tome sastavlja zapisnik.</w:t>
      </w:r>
    </w:p>
    <w:p w14:paraId="2CE8D165" w14:textId="6D508B57" w:rsidR="00417694" w:rsidRDefault="00677CB3">
      <w:pPr>
        <w:pStyle w:val="normalKKP"/>
      </w:pPr>
      <w:r w:rsidRPr="00207274">
        <w:t xml:space="preserve">Postupak pregleda i ocjene ponuda tajni su do donošenja odluke Naručitelja. </w:t>
      </w:r>
    </w:p>
    <w:p w14:paraId="45FE7194" w14:textId="77777777" w:rsidR="00A7550C" w:rsidRPr="00207274" w:rsidRDefault="00A7550C">
      <w:pPr>
        <w:pStyle w:val="normalKKP"/>
      </w:pPr>
    </w:p>
    <w:p w14:paraId="7AB5D166" w14:textId="77777777" w:rsidR="00417694" w:rsidRPr="00207274" w:rsidRDefault="00677CB3" w:rsidP="004261C3">
      <w:pPr>
        <w:pStyle w:val="Naslov1"/>
        <w:numPr>
          <w:ilvl w:val="0"/>
          <w:numId w:val="8"/>
        </w:numPr>
      </w:pPr>
      <w:bookmarkStart w:id="186" w:name="_Ref528301468"/>
      <w:bookmarkStart w:id="187" w:name="_Toc534264110"/>
      <w:bookmarkStart w:id="188" w:name="_Toc66260351"/>
      <w:r w:rsidRPr="00207274">
        <w:t>NAČIN PREGLEDA I OCJENE PONUDA</w:t>
      </w:r>
      <w:bookmarkEnd w:id="186"/>
      <w:bookmarkEnd w:id="187"/>
      <w:bookmarkEnd w:id="188"/>
    </w:p>
    <w:p w14:paraId="2C2F41B9" w14:textId="77777777" w:rsidR="00417694" w:rsidRPr="00207274" w:rsidRDefault="00677CB3">
      <w:pPr>
        <w:pStyle w:val="normalKKP"/>
      </w:pPr>
      <w:r w:rsidRPr="00207274">
        <w:t>Naručitelj provodi pregled i ocjenu ponuda te, u pravilu, sljedećim redoslijedom provjerava:</w:t>
      </w:r>
    </w:p>
    <w:p w14:paraId="2BF91FDD" w14:textId="77777777" w:rsidR="00417694" w:rsidRPr="00207274" w:rsidRDefault="00677CB3" w:rsidP="002F0FB4">
      <w:pPr>
        <w:pStyle w:val="normalKKP"/>
        <w:numPr>
          <w:ilvl w:val="0"/>
          <w:numId w:val="32"/>
        </w:numPr>
      </w:pPr>
      <w:r w:rsidRPr="008951EE">
        <w:t xml:space="preserve">je li dostavljeno jamstvo za ozbiljnost </w:t>
      </w:r>
      <w:r w:rsidRPr="00207274">
        <w:t>ponude te je li dostavljeno jamstvo valjano</w:t>
      </w:r>
    </w:p>
    <w:p w14:paraId="0F4829F8" w14:textId="77777777" w:rsidR="00417694" w:rsidRPr="00207274" w:rsidRDefault="00677CB3" w:rsidP="002F0FB4">
      <w:pPr>
        <w:pStyle w:val="normalKKP"/>
        <w:numPr>
          <w:ilvl w:val="0"/>
          <w:numId w:val="32"/>
        </w:numPr>
      </w:pPr>
      <w:r w:rsidRPr="00207274">
        <w:t>odsutnost osnova za isključenje gospodarskog subjekta</w:t>
      </w:r>
    </w:p>
    <w:p w14:paraId="5E7EC9E9" w14:textId="77777777" w:rsidR="00417694" w:rsidRPr="00207274" w:rsidRDefault="00677CB3" w:rsidP="002F0FB4">
      <w:pPr>
        <w:pStyle w:val="normalKKP"/>
        <w:numPr>
          <w:ilvl w:val="0"/>
          <w:numId w:val="32"/>
        </w:numPr>
      </w:pPr>
      <w:r w:rsidRPr="00207274">
        <w:t>ispunjenje traženih kriterija za odabir gospodarskog subjekta</w:t>
      </w:r>
    </w:p>
    <w:p w14:paraId="4114E00A" w14:textId="77777777" w:rsidR="00417694" w:rsidRPr="00207274" w:rsidRDefault="00677CB3" w:rsidP="002F0FB4">
      <w:pPr>
        <w:pStyle w:val="normalKKP"/>
        <w:numPr>
          <w:ilvl w:val="0"/>
          <w:numId w:val="32"/>
        </w:numPr>
      </w:pPr>
      <w:r w:rsidRPr="00207274">
        <w:t>ispunjenje zahtjeva i uvjeta vezanih uz predmet nabave i tehničke specifikacije te ispunjenje ostalih zahtjeva, uvjeta i kriterija utvrđenih u obavijesti o nadmetanju te u DON i</w:t>
      </w:r>
    </w:p>
    <w:p w14:paraId="58E3A4CA" w14:textId="77777777" w:rsidR="00417694" w:rsidRPr="00207274" w:rsidRDefault="00677CB3" w:rsidP="002F0FB4">
      <w:pPr>
        <w:pStyle w:val="normalKKP"/>
        <w:numPr>
          <w:ilvl w:val="0"/>
          <w:numId w:val="32"/>
        </w:numPr>
      </w:pPr>
      <w:r w:rsidRPr="00207274">
        <w:t>računsku ispravnost ponude.</w:t>
      </w:r>
    </w:p>
    <w:p w14:paraId="3035CC53" w14:textId="77777777" w:rsidR="00417694" w:rsidRPr="00207274" w:rsidRDefault="00417694">
      <w:pPr>
        <w:pStyle w:val="normalKKP"/>
      </w:pPr>
    </w:p>
    <w:p w14:paraId="1AEC580F" w14:textId="77777777" w:rsidR="00417694" w:rsidRPr="00207274" w:rsidRDefault="00677CB3">
      <w:pPr>
        <w:pStyle w:val="normalKKP"/>
      </w:pPr>
      <w:r w:rsidRPr="00207274">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77FAEAFF" w14:textId="77777777" w:rsidR="00417694" w:rsidRPr="00207274" w:rsidRDefault="00417694">
      <w:pPr>
        <w:pStyle w:val="normalKKP"/>
      </w:pPr>
    </w:p>
    <w:p w14:paraId="701637A3" w14:textId="77777777" w:rsidR="00417694" w:rsidRPr="00207274" w:rsidRDefault="00677CB3">
      <w:pPr>
        <w:pStyle w:val="normalKKP"/>
        <w:rPr>
          <w:b/>
          <w:color w:val="215868" w:themeColor="accent5" w:themeShade="80"/>
        </w:rPr>
      </w:pPr>
      <w:r w:rsidRPr="00207274">
        <w:rPr>
          <w:b/>
          <w:color w:val="215868" w:themeColor="accent5" w:themeShade="80"/>
        </w:rPr>
        <w:t>Ako ponuda sadrži računsku pogrešku Naručitelj je obvezan od ponuditelja zatražiti prihvat ispravka računske pogreške, a ponuditelj je dužan odgovoriti u roku od 5 dana od dana zaprimanja zahtjeva.</w:t>
      </w:r>
    </w:p>
    <w:p w14:paraId="1F6163EC" w14:textId="77777777" w:rsidR="00417694" w:rsidRPr="00207274" w:rsidRDefault="00417694">
      <w:pPr>
        <w:pStyle w:val="normalKKP"/>
      </w:pPr>
    </w:p>
    <w:p w14:paraId="76432A60" w14:textId="77777777" w:rsidR="00417694" w:rsidRPr="00207274" w:rsidRDefault="00677CB3">
      <w:pPr>
        <w:pStyle w:val="normalKKP"/>
      </w:pPr>
      <w:r w:rsidRPr="00207274">
        <w:t xml:space="preserve">Naručitelj će prihvat ispravka računske pogreške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23">
        <w:r w:rsidRPr="00207274">
          <w:rPr>
            <w:rStyle w:val="Internetskapoveznica"/>
          </w:rPr>
          <w:t>https://eojn.nn.hr</w:t>
        </w:r>
      </w:hyperlink>
    </w:p>
    <w:p w14:paraId="09BD9652" w14:textId="77777777" w:rsidR="00417694" w:rsidRPr="00207274" w:rsidRDefault="00417694">
      <w:pPr>
        <w:pStyle w:val="normalKKP"/>
      </w:pPr>
    </w:p>
    <w:p w14:paraId="493C7B90" w14:textId="77777777" w:rsidR="00417694" w:rsidRPr="00207274" w:rsidRDefault="00677CB3">
      <w:pPr>
        <w:pStyle w:val="normalKKP"/>
      </w:pPr>
      <w:r w:rsidRPr="00207274">
        <w:t>Nakon pregleda i ocjene ponuda sukladno navedenom valjane ponude rangiraju se prema kriteriju za odabir ponude.</w:t>
      </w:r>
    </w:p>
    <w:p w14:paraId="305D30DC" w14:textId="77777777" w:rsidR="00417694" w:rsidRPr="00207274" w:rsidRDefault="00677CB3" w:rsidP="004261C3">
      <w:pPr>
        <w:pStyle w:val="Naslov1"/>
        <w:numPr>
          <w:ilvl w:val="0"/>
          <w:numId w:val="8"/>
        </w:numPr>
      </w:pPr>
      <w:bookmarkStart w:id="189" w:name="_Toc534264111"/>
      <w:bookmarkStart w:id="190" w:name="_Toc66260352"/>
      <w:r w:rsidRPr="00207274">
        <w:t>DOPUNJAVANJE, POJAŠNJENJE I UPOTPUNJAVANJE PONUDE</w:t>
      </w:r>
      <w:bookmarkEnd w:id="189"/>
      <w:bookmarkEnd w:id="190"/>
    </w:p>
    <w:p w14:paraId="022830D5" w14:textId="77777777" w:rsidR="00417694" w:rsidRPr="00207274" w:rsidRDefault="00677CB3" w:rsidP="002F0FB4">
      <w:pPr>
        <w:pStyle w:val="normalKKP"/>
        <w:numPr>
          <w:ilvl w:val="0"/>
          <w:numId w:val="63"/>
        </w:numPr>
      </w:pPr>
      <w:r w:rsidRPr="00207274">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5AE604BD" w14:textId="77777777" w:rsidR="00417694" w:rsidRPr="00207274" w:rsidRDefault="00417694">
      <w:pPr>
        <w:pStyle w:val="normalKKP"/>
      </w:pPr>
    </w:p>
    <w:p w14:paraId="4550AAB1" w14:textId="77777777" w:rsidR="00417694" w:rsidRPr="00207274" w:rsidRDefault="00677CB3">
      <w:pPr>
        <w:pStyle w:val="normalKKP"/>
        <w:rPr>
          <w:color w:val="000000"/>
        </w:rPr>
      </w:pPr>
      <w:r w:rsidRPr="00207274">
        <w:t>Naručitelj će dopunjavanje, pojašnjenje i/ili upotpunjavanje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4">
        <w:r w:rsidRPr="00207274">
          <w:rPr>
            <w:rStyle w:val="Internetskapoveznica"/>
          </w:rPr>
          <w:t>https://eojn.nn.hr</w:t>
        </w:r>
      </w:hyperlink>
      <w:r w:rsidRPr="00207274">
        <w:rPr>
          <w:color w:val="000000"/>
        </w:rPr>
        <w:t>.</w:t>
      </w:r>
    </w:p>
    <w:p w14:paraId="42B12596" w14:textId="77777777" w:rsidR="00417694" w:rsidRPr="00207274" w:rsidRDefault="00417694">
      <w:pPr>
        <w:pStyle w:val="normalKKP"/>
      </w:pPr>
    </w:p>
    <w:p w14:paraId="20FBCACE" w14:textId="77777777" w:rsidR="00417694" w:rsidRPr="00207274" w:rsidRDefault="00677CB3">
      <w:pPr>
        <w:pStyle w:val="normalKKP"/>
      </w:pPr>
      <w:r w:rsidRPr="00207274">
        <w:t xml:space="preserve">Postupanje sukladno stavku 1. </w:t>
      </w:r>
      <w:r w:rsidRPr="00207274">
        <w:rPr>
          <w:b/>
          <w:color w:val="215868" w:themeColor="accent5" w:themeShade="80"/>
        </w:rPr>
        <w:t>ove Točke</w:t>
      </w:r>
      <w:r w:rsidRPr="00207274">
        <w:rPr>
          <w:color w:val="FF0000"/>
        </w:rPr>
        <w:t xml:space="preserve"> </w:t>
      </w:r>
      <w:r w:rsidRPr="00207274">
        <w:t xml:space="preserve">ne smije dovesti do pregovaranja u vezi s kriterijem za odabir ponude ili ponuđenim predmetom nabave. </w:t>
      </w:r>
    </w:p>
    <w:p w14:paraId="769FF61B" w14:textId="77777777" w:rsidR="00417694" w:rsidRPr="00207274" w:rsidRDefault="00417694">
      <w:pPr>
        <w:pStyle w:val="normalKKP"/>
      </w:pPr>
    </w:p>
    <w:p w14:paraId="71B16FA1" w14:textId="77777777" w:rsidR="00417694" w:rsidRPr="00207274" w:rsidRDefault="00677CB3">
      <w:pPr>
        <w:pStyle w:val="normalKKP"/>
      </w:pPr>
      <w:r w:rsidRPr="00207274">
        <w:t xml:space="preserve">Ako Naručitelj u postupku javne nabave ne primjenjuje mogućnost iz stavka 1. </w:t>
      </w:r>
      <w:r w:rsidRPr="00207274">
        <w:rPr>
          <w:b/>
          <w:color w:val="215868" w:themeColor="accent5" w:themeShade="80"/>
        </w:rPr>
        <w:t>ove Točke</w:t>
      </w:r>
      <w:r w:rsidRPr="00207274">
        <w:rPr>
          <w:color w:val="FF0000"/>
        </w:rPr>
        <w:t xml:space="preserve"> </w:t>
      </w:r>
      <w:r w:rsidRPr="00207274">
        <w:t>obvezan je u obrazložiti razloge u zapisniku o pregledu i ocjeni.</w:t>
      </w:r>
    </w:p>
    <w:p w14:paraId="3F145D36" w14:textId="77777777" w:rsidR="00417694" w:rsidRPr="00207274" w:rsidRDefault="00677CB3" w:rsidP="004261C3">
      <w:pPr>
        <w:pStyle w:val="Naslov1"/>
        <w:numPr>
          <w:ilvl w:val="0"/>
          <w:numId w:val="8"/>
        </w:numPr>
      </w:pPr>
      <w:bookmarkStart w:id="191" w:name="_Ref528301525"/>
      <w:bookmarkStart w:id="192" w:name="_Toc534264112"/>
      <w:bookmarkStart w:id="193" w:name="_Toc66260353"/>
      <w:r w:rsidRPr="00207274">
        <w:lastRenderedPageBreak/>
        <w:t>DOKAZIVANJE KRITERIJA ZA KVALITATIVNI ODABIR GOSPODARSKOG SUBJEKTA</w:t>
      </w:r>
      <w:bookmarkEnd w:id="191"/>
      <w:bookmarkEnd w:id="192"/>
      <w:bookmarkEnd w:id="193"/>
    </w:p>
    <w:p w14:paraId="0B48C5D9"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1DAD886" w14:textId="77777777" w:rsidR="00417694" w:rsidRPr="00207274" w:rsidRDefault="00417694">
      <w:pPr>
        <w:pStyle w:val="normalKKP"/>
      </w:pPr>
    </w:p>
    <w:p w14:paraId="43B1331E" w14:textId="77777777" w:rsidR="00417694" w:rsidRPr="00207274" w:rsidRDefault="00677CB3">
      <w:pPr>
        <w:pStyle w:val="normalKKP"/>
      </w:pPr>
      <w:r w:rsidRPr="00207274">
        <w:t>Ako se ne može obaviti provjera ili ishoditi potvrda sukladno gore navedenom stavku, Naručitelj može zahtijevati od gospodarskog subjekta da u primjerenom roku, ne kraćem od 5 dana, dostavi sve ili dio popratnih dokumenta ili dokaza.</w:t>
      </w:r>
    </w:p>
    <w:p w14:paraId="0002E6B6" w14:textId="77777777" w:rsidR="00417694" w:rsidRPr="00207274" w:rsidRDefault="00417694">
      <w:pPr>
        <w:pStyle w:val="normalKKP"/>
        <w:rPr>
          <w:b/>
          <w:color w:val="1F497D" w:themeColor="text2"/>
        </w:rPr>
      </w:pPr>
    </w:p>
    <w:p w14:paraId="0A599250"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će prije donošenja odluke u postupku javne nabave od ponuditelja koji je podnio ekonomski najpovoljniju ponudu zatražiti da u primjerenom roku, ne kraćem od 5 dana, dostavi ažurirane popratne dokumente. </w:t>
      </w:r>
    </w:p>
    <w:p w14:paraId="294EB166" w14:textId="77777777" w:rsidR="00417694" w:rsidRPr="00207274" w:rsidRDefault="00417694">
      <w:pPr>
        <w:pStyle w:val="normalKKP"/>
      </w:pPr>
    </w:p>
    <w:p w14:paraId="4AF86F6A" w14:textId="77777777" w:rsidR="00417694" w:rsidRPr="00207274" w:rsidRDefault="00677CB3">
      <w:pPr>
        <w:pStyle w:val="normalKKP"/>
      </w:pPr>
      <w:r w:rsidRPr="00207274">
        <w:t>Naručitelj može pozvati gospodarske subjekte da nadopune ili pojasne zaprimljene dokumente.</w:t>
      </w:r>
    </w:p>
    <w:p w14:paraId="37D722AE" w14:textId="77777777" w:rsidR="00417694" w:rsidRPr="00207274" w:rsidRDefault="00417694">
      <w:pPr>
        <w:pStyle w:val="normalKKP"/>
      </w:pPr>
    </w:p>
    <w:p w14:paraId="535A39A3" w14:textId="77777777" w:rsidR="00417694" w:rsidRPr="00207274" w:rsidRDefault="00677CB3">
      <w:pPr>
        <w:pStyle w:val="normalKKP"/>
      </w:pPr>
      <w:r w:rsidRPr="00207274">
        <w:t>Ako ponuditelj koji je podnio ekonomski najpovoljniju ponudu ne dostavi ažurirane popratne dokumente u ostavljenom roku ili njima ne dokaže da ispunjava uvjete iz članka 260. stavka 1. točaka 1. – 3. ZJN 2016., sektorski Naručitelj obvezan je odbiti ponudu tog ponuditelja te postupiti sukladno stavku 1. članka 263. ZJN 2016. u odnosu na ponuditelja koji je podnio sljedeću najpovoljniju ponudu ili poništiti postupak javne nabave, ako postoje razlozi za poništenje.</w:t>
      </w:r>
    </w:p>
    <w:p w14:paraId="4762068B" w14:textId="77777777" w:rsidR="00417694" w:rsidRPr="00207274" w:rsidRDefault="00417694">
      <w:pPr>
        <w:pStyle w:val="normalKKP"/>
      </w:pPr>
    </w:p>
    <w:p w14:paraId="16A1E4A8" w14:textId="6F88E8E8" w:rsidR="00417694" w:rsidRPr="00207274" w:rsidRDefault="00677CB3">
      <w:pPr>
        <w:pStyle w:val="normalKKP"/>
      </w:pPr>
      <w:r w:rsidRPr="00207274">
        <w:t xml:space="preserve">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w:t>
      </w:r>
      <w:r w:rsidR="004E4332">
        <w:t>je prikrio te podatke</w:t>
      </w:r>
      <w:r w:rsidRPr="00207274">
        <w:t xml:space="preserve"> ili gospodarski subjekti ne mogu dostaviti popratne dokument</w:t>
      </w:r>
      <w:r w:rsidR="004E4332">
        <w:t>e.</w:t>
      </w:r>
    </w:p>
    <w:p w14:paraId="5BCDB28F" w14:textId="77777777" w:rsidR="00417694" w:rsidRPr="00207274" w:rsidRDefault="00677CB3" w:rsidP="004261C3">
      <w:pPr>
        <w:pStyle w:val="Naslov1"/>
        <w:numPr>
          <w:ilvl w:val="0"/>
          <w:numId w:val="8"/>
        </w:numPr>
      </w:pPr>
      <w:bookmarkStart w:id="194" w:name="_Toc534264113"/>
      <w:bookmarkStart w:id="195" w:name="_Toc66260354"/>
      <w:r w:rsidRPr="00207274">
        <w:t>RAZLOZI ZA ODBIJANJE PONUDA</w:t>
      </w:r>
      <w:bookmarkEnd w:id="194"/>
      <w:bookmarkEnd w:id="195"/>
    </w:p>
    <w:p w14:paraId="7D47F442" w14:textId="3587182F" w:rsidR="00417694" w:rsidRPr="00207274" w:rsidRDefault="00677CB3">
      <w:pPr>
        <w:pStyle w:val="normalKKP"/>
      </w:pPr>
      <w:r w:rsidRPr="00207274">
        <w:t xml:space="preserve">Naručitelj obvezan je odbiti ponudu za koju, na temelju rezultata pregleda i ocjene ponuda i provjere uvjeta iz </w:t>
      </w:r>
      <w:r w:rsidR="00706009" w:rsidRPr="00207274">
        <w:rPr>
          <w:b/>
          <w:color w:val="215868" w:themeColor="accent5" w:themeShade="80"/>
        </w:rPr>
        <w:t xml:space="preserve">točaka </w:t>
      </w:r>
      <w:r w:rsidR="00601578">
        <w:fldChar w:fldCharType="begin"/>
      </w:r>
      <w:r w:rsidR="00601578">
        <w:instrText xml:space="preserve"> REF _Ref528301468 \r \h  \* MERGEFORMAT </w:instrText>
      </w:r>
      <w:r w:rsidR="00601578">
        <w:fldChar w:fldCharType="separate"/>
      </w:r>
      <w:r w:rsidR="003E32EE" w:rsidRPr="003E32EE">
        <w:rPr>
          <w:b/>
          <w:color w:val="215868" w:themeColor="accent5" w:themeShade="80"/>
        </w:rPr>
        <w:t>46</w:t>
      </w:r>
      <w:r w:rsidR="00601578">
        <w:fldChar w:fldCharType="end"/>
      </w:r>
      <w:r w:rsidR="00706009" w:rsidRPr="00207274">
        <w:rPr>
          <w:b/>
          <w:color w:val="215868" w:themeColor="accent5" w:themeShade="80"/>
        </w:rPr>
        <w:t xml:space="preserve">  do </w:t>
      </w:r>
      <w:r w:rsidR="00601578">
        <w:fldChar w:fldCharType="begin"/>
      </w:r>
      <w:r w:rsidR="00601578">
        <w:instrText xml:space="preserve"> REF _Ref528301525 \r \h  \* MERGEFORMAT </w:instrText>
      </w:r>
      <w:r w:rsidR="00601578">
        <w:fldChar w:fldCharType="separate"/>
      </w:r>
      <w:r w:rsidR="003E32EE" w:rsidRPr="003E32EE">
        <w:rPr>
          <w:b/>
          <w:color w:val="215868" w:themeColor="accent5" w:themeShade="80"/>
        </w:rPr>
        <w:t>48</w:t>
      </w:r>
      <w:r w:rsidR="00601578">
        <w:fldChar w:fldCharType="end"/>
      </w:r>
      <w:r w:rsidR="00706009" w:rsidRPr="00207274">
        <w:rPr>
          <w:b/>
          <w:color w:val="215868" w:themeColor="accent5" w:themeShade="80"/>
        </w:rPr>
        <w:t xml:space="preserve"> </w:t>
      </w:r>
      <w:r w:rsidRPr="00207274">
        <w:rPr>
          <w:color w:val="215868" w:themeColor="accent5" w:themeShade="80"/>
        </w:rPr>
        <w:t>ove</w:t>
      </w:r>
      <w:r w:rsidRPr="00207274">
        <w:t xml:space="preserve"> DON, utvrdi da je nepravilna, neprikladna ili neprihvatljiva te na temelju kriterija za odabir ponude odabire ponudu ponuditelja koji je podnio ekonomski najpovoljniju ponudu.</w:t>
      </w:r>
    </w:p>
    <w:p w14:paraId="4C727FC9" w14:textId="77777777" w:rsidR="00417694" w:rsidRPr="00207274" w:rsidRDefault="00417694">
      <w:pPr>
        <w:pStyle w:val="normalKKP"/>
      </w:pPr>
    </w:p>
    <w:p w14:paraId="5F9D2CF1" w14:textId="77777777" w:rsidR="00417694" w:rsidRPr="00207274" w:rsidRDefault="00677CB3">
      <w:pPr>
        <w:pStyle w:val="normalKKP"/>
      </w:pPr>
      <w:r w:rsidRPr="00207274">
        <w:rPr>
          <w:color w:val="215868" w:themeColor="accent5" w:themeShade="80"/>
        </w:rPr>
        <w:t>Nepravilna ponuda</w:t>
      </w:r>
      <w:r w:rsidRPr="00207274">
        <w:t xml:space="preserve"> je svaka ponuda koja:</w:t>
      </w:r>
    </w:p>
    <w:p w14:paraId="2BD1FB1C" w14:textId="77777777" w:rsidR="00417694" w:rsidRPr="00207274" w:rsidRDefault="00677CB3" w:rsidP="004261C3">
      <w:pPr>
        <w:pStyle w:val="Odlomakpopisa"/>
        <w:numPr>
          <w:ilvl w:val="0"/>
          <w:numId w:val="11"/>
        </w:numPr>
        <w:rPr>
          <w:rFonts w:cs="Tahoma"/>
        </w:rPr>
      </w:pPr>
      <w:r w:rsidRPr="00207274">
        <w:rPr>
          <w:rFonts w:cs="Tahoma"/>
        </w:rPr>
        <w:t xml:space="preserve">nije sukladna DON, ili </w:t>
      </w:r>
    </w:p>
    <w:p w14:paraId="319B27AE" w14:textId="77777777" w:rsidR="00417694" w:rsidRPr="00207274" w:rsidRDefault="00677CB3" w:rsidP="004261C3">
      <w:pPr>
        <w:pStyle w:val="Odlomakpopisa"/>
        <w:numPr>
          <w:ilvl w:val="0"/>
          <w:numId w:val="11"/>
        </w:numPr>
        <w:rPr>
          <w:rFonts w:cs="Tahoma"/>
        </w:rPr>
      </w:pPr>
      <w:r w:rsidRPr="00207274">
        <w:rPr>
          <w:rFonts w:cs="Tahoma"/>
        </w:rPr>
        <w:t xml:space="preserve">je primljena izvan roka za dostavu ponuda, ili </w:t>
      </w:r>
    </w:p>
    <w:p w14:paraId="284E1521" w14:textId="77777777" w:rsidR="00417694" w:rsidRPr="00207274" w:rsidRDefault="00677CB3" w:rsidP="004261C3">
      <w:pPr>
        <w:pStyle w:val="Odlomakpopisa"/>
        <w:numPr>
          <w:ilvl w:val="0"/>
          <w:numId w:val="11"/>
        </w:numPr>
        <w:rPr>
          <w:rFonts w:cs="Tahoma"/>
        </w:rPr>
      </w:pPr>
      <w:r w:rsidRPr="00207274">
        <w:rPr>
          <w:rFonts w:cs="Tahoma"/>
        </w:rPr>
        <w:t xml:space="preserve">postoje dokazi o tajnom sporazumu ili korupciji, ili </w:t>
      </w:r>
    </w:p>
    <w:p w14:paraId="568D6170" w14:textId="77777777" w:rsidR="00417694" w:rsidRPr="00207274" w:rsidRDefault="00677CB3" w:rsidP="004261C3">
      <w:pPr>
        <w:pStyle w:val="Odlomakpopisa"/>
        <w:numPr>
          <w:ilvl w:val="0"/>
          <w:numId w:val="11"/>
        </w:numPr>
        <w:rPr>
          <w:rFonts w:cs="Tahoma"/>
        </w:rPr>
      </w:pPr>
      <w:r w:rsidRPr="00207274">
        <w:rPr>
          <w:rFonts w:cs="Tahoma"/>
        </w:rPr>
        <w:t>nije rezultat tržišnog natjecanja, ili</w:t>
      </w:r>
    </w:p>
    <w:p w14:paraId="08DFE659" w14:textId="77777777" w:rsidR="00417694" w:rsidRPr="00207274" w:rsidRDefault="00677CB3" w:rsidP="004261C3">
      <w:pPr>
        <w:pStyle w:val="Odlomakpopisa"/>
        <w:numPr>
          <w:ilvl w:val="0"/>
          <w:numId w:val="11"/>
        </w:numPr>
        <w:rPr>
          <w:rFonts w:cs="Tahoma"/>
        </w:rPr>
      </w:pPr>
      <w:r w:rsidRPr="00207274">
        <w:rPr>
          <w:rFonts w:cs="Tahoma"/>
        </w:rPr>
        <w:t>je Naručitelj utvrdio da je izuzetno niska, ili</w:t>
      </w:r>
    </w:p>
    <w:p w14:paraId="1094A3F3" w14:textId="77777777" w:rsidR="00417694" w:rsidRPr="00207274" w:rsidRDefault="00677CB3" w:rsidP="004261C3">
      <w:pPr>
        <w:pStyle w:val="Odlomakpopisa"/>
        <w:numPr>
          <w:ilvl w:val="0"/>
          <w:numId w:val="11"/>
        </w:numPr>
        <w:rPr>
          <w:rFonts w:cs="Tahoma"/>
        </w:rPr>
      </w:pPr>
      <w:r w:rsidRPr="00207274">
        <w:rPr>
          <w:rFonts w:cs="Tahoma"/>
        </w:rPr>
        <w:t xml:space="preserve">ponuda Ponuditelja koji nije prihvatio ispravak računske pogreške. </w:t>
      </w:r>
    </w:p>
    <w:p w14:paraId="31625CEC" w14:textId="77777777" w:rsidR="00417694" w:rsidRPr="00207274" w:rsidRDefault="00417694">
      <w:pPr>
        <w:rPr>
          <w:rFonts w:cs="Tahoma"/>
          <w:color w:val="1F497D" w:themeColor="text2"/>
        </w:rPr>
      </w:pPr>
    </w:p>
    <w:p w14:paraId="259393B1" w14:textId="77777777" w:rsidR="00417694" w:rsidRPr="00207274" w:rsidRDefault="00677CB3">
      <w:pPr>
        <w:pStyle w:val="normalKKP"/>
      </w:pPr>
      <w:r w:rsidRPr="00207274">
        <w:rPr>
          <w:color w:val="215868" w:themeColor="accent5" w:themeShade="80"/>
        </w:rPr>
        <w:t>Neprikladna ponuda</w:t>
      </w:r>
      <w:r w:rsidRPr="00207274">
        <w:t xml:space="preserve"> je svaka ponuda koja:</w:t>
      </w:r>
    </w:p>
    <w:p w14:paraId="2995AB7E" w14:textId="77777777" w:rsidR="00417694" w:rsidRPr="00207274" w:rsidRDefault="00677CB3" w:rsidP="004261C3">
      <w:pPr>
        <w:pStyle w:val="Odlomakpopisa"/>
        <w:numPr>
          <w:ilvl w:val="0"/>
          <w:numId w:val="11"/>
        </w:numPr>
        <w:rPr>
          <w:rFonts w:cs="Tahoma"/>
        </w:rPr>
      </w:pPr>
      <w:r w:rsidRPr="00207274">
        <w:rPr>
          <w:rFonts w:cs="Tahoma"/>
        </w:rPr>
        <w:t>nije relevantna za ugovor o javnoj nabavi jer bez značajnih izmjena ne može zadovoljiti potrebe i zahtjeve Naručitelja propisane DON</w:t>
      </w:r>
    </w:p>
    <w:p w14:paraId="6DE0D178" w14:textId="77777777" w:rsidR="00417694" w:rsidRPr="00207274" w:rsidRDefault="00417694">
      <w:pPr>
        <w:rPr>
          <w:rFonts w:cs="Tahoma"/>
        </w:rPr>
      </w:pPr>
    </w:p>
    <w:p w14:paraId="64D0DA7C" w14:textId="77777777" w:rsidR="00417694" w:rsidRPr="00207274" w:rsidRDefault="00677CB3">
      <w:pPr>
        <w:pStyle w:val="normalKKP"/>
      </w:pPr>
      <w:r w:rsidRPr="00207274">
        <w:rPr>
          <w:color w:val="215868" w:themeColor="accent5" w:themeShade="80"/>
        </w:rPr>
        <w:t>Neprihvatljiva ponuda</w:t>
      </w:r>
      <w:r w:rsidRPr="00207274">
        <w:t xml:space="preserve"> je svaka ponuda:</w:t>
      </w:r>
    </w:p>
    <w:p w14:paraId="3B5AA47C" w14:textId="77777777" w:rsidR="00417694" w:rsidRPr="00207274" w:rsidRDefault="00677CB3" w:rsidP="004261C3">
      <w:pPr>
        <w:pStyle w:val="Odlomakpopisa"/>
        <w:numPr>
          <w:ilvl w:val="0"/>
          <w:numId w:val="11"/>
        </w:numPr>
        <w:rPr>
          <w:rFonts w:cs="Tahoma"/>
        </w:rPr>
      </w:pPr>
      <w:r w:rsidRPr="00207274">
        <w:rPr>
          <w:rFonts w:cs="Tahoma"/>
        </w:rPr>
        <w:t>ponuda čija cijena prelazi planirana, odnosno osigurana novčana sredstva Naručitelja za nabavu ili</w:t>
      </w:r>
    </w:p>
    <w:p w14:paraId="1F64EFEE" w14:textId="77777777" w:rsidR="00417694" w:rsidRPr="00207274" w:rsidRDefault="00677CB3" w:rsidP="004261C3">
      <w:pPr>
        <w:pStyle w:val="Odlomakpopisa"/>
        <w:numPr>
          <w:ilvl w:val="0"/>
          <w:numId w:val="11"/>
        </w:numPr>
        <w:rPr>
          <w:rFonts w:cs="Tahoma"/>
        </w:rPr>
      </w:pPr>
      <w:r w:rsidRPr="00207274">
        <w:rPr>
          <w:rFonts w:cs="Tahoma"/>
        </w:rPr>
        <w:t>ponuda ponuditelja koji ne ispunjava kriterije za kvalitativni odabir gospodarskog subjekta.</w:t>
      </w:r>
    </w:p>
    <w:p w14:paraId="7E5550DA" w14:textId="77777777" w:rsidR="00417694" w:rsidRPr="00207274" w:rsidRDefault="00417694">
      <w:pPr>
        <w:rPr>
          <w:rFonts w:cs="Tahoma"/>
        </w:rPr>
      </w:pPr>
    </w:p>
    <w:p w14:paraId="2A0BC1C5" w14:textId="77777777" w:rsidR="00417694" w:rsidRPr="00207274" w:rsidRDefault="00677CB3">
      <w:pPr>
        <w:pStyle w:val="normalKKP"/>
      </w:pPr>
      <w:r w:rsidRPr="00207274">
        <w:t>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ZJN 2016., osim u slučaju izuzetno niske ponude iz tog razloga kada je obvezan odbiti ponudu.</w:t>
      </w:r>
    </w:p>
    <w:p w14:paraId="20155EBC" w14:textId="77777777" w:rsidR="00417694" w:rsidRPr="00207274" w:rsidRDefault="00417694">
      <w:pPr>
        <w:pStyle w:val="normalKKP"/>
      </w:pPr>
    </w:p>
    <w:p w14:paraId="6EE026AA" w14:textId="77777777" w:rsidR="00417694" w:rsidRPr="00207274" w:rsidRDefault="00677CB3">
      <w:pPr>
        <w:pStyle w:val="normalKKP0"/>
        <w:ind w:left="426"/>
        <w:rPr>
          <w:rFonts w:cs="Tahoma"/>
        </w:rPr>
      </w:pPr>
      <w:r w:rsidRPr="00207274">
        <w:rPr>
          <w:rFonts w:cs="Tahoma"/>
          <w:b/>
          <w:color w:val="215868"/>
        </w:rPr>
        <w:t>Gospodarski subjekt je tijekom izvršenja ugovora o javnoj nabavi</w:t>
      </w:r>
      <w:r w:rsidRPr="00207274">
        <w:rPr>
          <w:rFonts w:cs="Tahoma"/>
        </w:rPr>
        <w:t xml:space="preserve"> obavezan pridržavati se primjenjivih obaveza iz područja prava zaštite okoliša, socijalnog i radnog prava, uključujući kolektivne ugovore, a osobito obvezu isplate ugovorene plaće, ili odredbama međunarodnog prava zaštite okoliša, socijalnog i radnog prava navedenim u Prilogu XI. ZJN 2016.</w:t>
      </w:r>
    </w:p>
    <w:p w14:paraId="283835D4" w14:textId="77777777" w:rsidR="00417694" w:rsidRPr="00207274" w:rsidRDefault="00677CB3" w:rsidP="004261C3">
      <w:pPr>
        <w:pStyle w:val="Naslov1"/>
        <w:numPr>
          <w:ilvl w:val="0"/>
          <w:numId w:val="8"/>
        </w:numPr>
      </w:pPr>
      <w:bookmarkStart w:id="196" w:name="_Ref492247646"/>
      <w:bookmarkStart w:id="197" w:name="_Toc534264114"/>
      <w:bookmarkStart w:id="198" w:name="_Toc66260355"/>
      <w:r w:rsidRPr="00207274">
        <w:t>KRITERIJ ZA ODABIR PONUDE</w:t>
      </w:r>
      <w:bookmarkEnd w:id="196"/>
      <w:bookmarkEnd w:id="197"/>
      <w:bookmarkEnd w:id="198"/>
    </w:p>
    <w:p w14:paraId="0F75D96A" w14:textId="77777777" w:rsidR="00417694" w:rsidRPr="00207274" w:rsidRDefault="00677CB3">
      <w:pPr>
        <w:pStyle w:val="normalKKP"/>
      </w:pPr>
      <w:r w:rsidRPr="00207274">
        <w:t xml:space="preserve">Kriterij odabira ponude je </w:t>
      </w:r>
      <w:r w:rsidRPr="00207274">
        <w:rPr>
          <w:b/>
          <w:color w:val="215868" w:themeColor="accent5" w:themeShade="80"/>
        </w:rPr>
        <w:t>ekonomski najpovoljnija ponuda (ENP)</w:t>
      </w:r>
      <w:r w:rsidRPr="00207274">
        <w:t>. Kriteriji za odabir ekonomski najpovoljnije ponude i njihov relativan značaj prikazani su u tablici u nastavku:</w:t>
      </w:r>
    </w:p>
    <w:p w14:paraId="3722715A" w14:textId="77777777" w:rsidR="00417694" w:rsidRPr="00207274" w:rsidRDefault="00417694">
      <w:pPr>
        <w:pStyle w:val="normalKKP"/>
      </w:pPr>
    </w:p>
    <w:tbl>
      <w:tblPr>
        <w:tblW w:w="4209" w:type="pct"/>
        <w:tblInd w:w="1222"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051"/>
        <w:gridCol w:w="4341"/>
        <w:gridCol w:w="2235"/>
      </w:tblGrid>
      <w:tr w:rsidR="00417694" w:rsidRPr="00207274" w14:paraId="2D608CCC" w14:textId="77777777" w:rsidTr="00C977A0">
        <w:trPr>
          <w:trHeight w:val="520"/>
        </w:trPr>
        <w:tc>
          <w:tcPr>
            <w:tcW w:w="1051" w:type="dxa"/>
            <w:tcBorders>
              <w:top w:val="single" w:sz="4" w:space="0" w:color="000000"/>
              <w:left w:val="single" w:sz="4" w:space="0" w:color="000000"/>
              <w:bottom w:val="single" w:sz="4" w:space="0" w:color="000000"/>
            </w:tcBorders>
            <w:shd w:val="clear" w:color="auto" w:fill="31849B" w:themeFill="accent5" w:themeFillShade="BF"/>
            <w:vAlign w:val="center"/>
          </w:tcPr>
          <w:p w14:paraId="3F636C3A" w14:textId="77777777" w:rsidR="00417694" w:rsidRPr="00207274" w:rsidRDefault="00677CB3">
            <w:pPr>
              <w:tabs>
                <w:tab w:val="left" w:pos="9071"/>
              </w:tabs>
              <w:jc w:val="center"/>
              <w:rPr>
                <w:rFonts w:cs="Tahoma"/>
                <w:b/>
                <w:color w:val="FFFFFF" w:themeColor="background1"/>
              </w:rPr>
            </w:pPr>
            <w:proofErr w:type="spellStart"/>
            <w:r w:rsidRPr="00207274">
              <w:rPr>
                <w:rFonts w:cs="Tahoma"/>
                <w:b/>
                <w:color w:val="FFFFFF" w:themeColor="background1"/>
              </w:rPr>
              <w:t>Red.broj</w:t>
            </w:r>
            <w:proofErr w:type="spellEnd"/>
          </w:p>
        </w:tc>
        <w:tc>
          <w:tcPr>
            <w:tcW w:w="4341" w:type="dxa"/>
            <w:tcBorders>
              <w:top w:val="single" w:sz="4" w:space="0" w:color="000000"/>
              <w:left w:val="single" w:sz="4" w:space="0" w:color="000000"/>
              <w:bottom w:val="single" w:sz="4" w:space="0" w:color="000000"/>
            </w:tcBorders>
            <w:shd w:val="clear" w:color="auto" w:fill="31849B" w:themeFill="accent5" w:themeFillShade="BF"/>
            <w:vAlign w:val="center"/>
          </w:tcPr>
          <w:p w14:paraId="643BC170"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Kriterij</w:t>
            </w:r>
          </w:p>
        </w:tc>
        <w:tc>
          <w:tcPr>
            <w:tcW w:w="223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378D3C1"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Broj bodova</w:t>
            </w:r>
          </w:p>
        </w:tc>
      </w:tr>
      <w:tr w:rsidR="00417694" w:rsidRPr="00207274" w14:paraId="716EB976" w14:textId="77777777" w:rsidTr="00C977A0">
        <w:tc>
          <w:tcPr>
            <w:tcW w:w="1051" w:type="dxa"/>
            <w:tcBorders>
              <w:top w:val="single" w:sz="4" w:space="0" w:color="000000"/>
              <w:left w:val="single" w:sz="4" w:space="0" w:color="000000"/>
              <w:bottom w:val="single" w:sz="4" w:space="0" w:color="000000"/>
            </w:tcBorders>
            <w:shd w:val="clear" w:color="auto" w:fill="auto"/>
            <w:vAlign w:val="center"/>
          </w:tcPr>
          <w:p w14:paraId="6C064759" w14:textId="77777777" w:rsidR="00417694" w:rsidRPr="00207274" w:rsidRDefault="00677CB3">
            <w:pPr>
              <w:tabs>
                <w:tab w:val="left" w:pos="9071"/>
              </w:tabs>
              <w:spacing w:after="120"/>
              <w:jc w:val="center"/>
              <w:rPr>
                <w:rFonts w:cs="Tahoma"/>
              </w:rPr>
            </w:pPr>
            <w:r w:rsidRPr="00207274">
              <w:rPr>
                <w:rFonts w:cs="Tahoma"/>
              </w:rPr>
              <w:t>1.</w:t>
            </w:r>
          </w:p>
        </w:tc>
        <w:tc>
          <w:tcPr>
            <w:tcW w:w="4341" w:type="dxa"/>
            <w:tcBorders>
              <w:top w:val="single" w:sz="4" w:space="0" w:color="000000"/>
              <w:left w:val="single" w:sz="4" w:space="0" w:color="000000"/>
              <w:bottom w:val="single" w:sz="4" w:space="0" w:color="000000"/>
            </w:tcBorders>
            <w:shd w:val="clear" w:color="auto" w:fill="auto"/>
          </w:tcPr>
          <w:p w14:paraId="47EC07FC" w14:textId="77777777" w:rsidR="00417694" w:rsidRPr="00207274" w:rsidRDefault="00677CB3">
            <w:pPr>
              <w:tabs>
                <w:tab w:val="left" w:pos="9071"/>
              </w:tabs>
              <w:spacing w:after="120"/>
              <w:ind w:left="454" w:right="380"/>
              <w:rPr>
                <w:rFonts w:cs="Tahoma"/>
                <w:color w:val="215868" w:themeColor="accent5" w:themeShade="80"/>
              </w:rPr>
            </w:pPr>
            <w:r w:rsidRPr="00207274">
              <w:rPr>
                <w:rFonts w:cs="Tahoma"/>
                <w:color w:val="215868" w:themeColor="accent5" w:themeShade="80"/>
              </w:rPr>
              <w:t xml:space="preserve">Cijena ponude </w:t>
            </w:r>
            <w:r w:rsidRPr="00207274">
              <w:rPr>
                <w:rFonts w:cs="Tahoma"/>
                <w:b/>
                <w:color w:val="215868" w:themeColor="accent5" w:themeShade="80"/>
              </w:rPr>
              <w:t>(CP)</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4FB22B1" w14:textId="5C2BD2F9" w:rsidR="00417694" w:rsidRPr="00207274" w:rsidRDefault="00411931">
            <w:pPr>
              <w:tabs>
                <w:tab w:val="left" w:pos="9071"/>
              </w:tabs>
              <w:spacing w:after="120"/>
              <w:ind w:left="454" w:right="380"/>
              <w:jc w:val="center"/>
              <w:rPr>
                <w:rFonts w:cs="Tahoma"/>
                <w:b/>
                <w:color w:val="215868" w:themeColor="accent5" w:themeShade="80"/>
              </w:rPr>
            </w:pPr>
            <w:r>
              <w:rPr>
                <w:rFonts w:cs="Tahoma"/>
                <w:b/>
                <w:color w:val="215868" w:themeColor="accent5" w:themeShade="80"/>
              </w:rPr>
              <w:t>7</w:t>
            </w:r>
            <w:r w:rsidR="005403C0" w:rsidRPr="00207274">
              <w:rPr>
                <w:rFonts w:cs="Tahoma"/>
                <w:b/>
                <w:color w:val="215868" w:themeColor="accent5" w:themeShade="80"/>
              </w:rPr>
              <w:t>0</w:t>
            </w:r>
          </w:p>
        </w:tc>
      </w:tr>
      <w:tr w:rsidR="00417694" w:rsidRPr="00207274" w14:paraId="31BD99A9" w14:textId="77777777" w:rsidTr="00C977A0">
        <w:tc>
          <w:tcPr>
            <w:tcW w:w="1051" w:type="dxa"/>
            <w:tcBorders>
              <w:top w:val="single" w:sz="4" w:space="0" w:color="000000"/>
              <w:left w:val="single" w:sz="4" w:space="0" w:color="000000"/>
              <w:bottom w:val="single" w:sz="4" w:space="0" w:color="000000"/>
            </w:tcBorders>
            <w:shd w:val="clear" w:color="auto" w:fill="auto"/>
            <w:vAlign w:val="center"/>
          </w:tcPr>
          <w:p w14:paraId="3FCDE9EA" w14:textId="77777777" w:rsidR="00417694" w:rsidRPr="00207274" w:rsidRDefault="00677CB3">
            <w:pPr>
              <w:tabs>
                <w:tab w:val="left" w:pos="9071"/>
              </w:tabs>
              <w:spacing w:after="120"/>
              <w:jc w:val="center"/>
              <w:rPr>
                <w:rFonts w:cs="Tahoma"/>
              </w:rPr>
            </w:pPr>
            <w:r w:rsidRPr="00207274">
              <w:rPr>
                <w:rFonts w:cs="Tahoma"/>
              </w:rPr>
              <w:t>2.</w:t>
            </w:r>
          </w:p>
        </w:tc>
        <w:tc>
          <w:tcPr>
            <w:tcW w:w="4341" w:type="dxa"/>
            <w:tcBorders>
              <w:top w:val="single" w:sz="4" w:space="0" w:color="000000"/>
              <w:left w:val="single" w:sz="4" w:space="0" w:color="000000"/>
              <w:bottom w:val="single" w:sz="4" w:space="0" w:color="000000"/>
            </w:tcBorders>
            <w:shd w:val="clear" w:color="auto" w:fill="auto"/>
          </w:tcPr>
          <w:p w14:paraId="59938E32" w14:textId="77777777" w:rsidR="00417694" w:rsidRPr="00207274" w:rsidRDefault="00DF4E6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00677CB3" w:rsidRPr="00207274">
              <w:rPr>
                <w:rFonts w:cs="Tahoma"/>
                <w:color w:val="215868" w:themeColor="accent5" w:themeShade="80"/>
              </w:rPr>
              <w:t xml:space="preserve"> Stručnjaka 1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CC30C5A" w14:textId="77777777" w:rsidR="00417694" w:rsidRPr="00207274" w:rsidRDefault="00CB1641"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20</w:t>
            </w:r>
          </w:p>
        </w:tc>
      </w:tr>
      <w:tr w:rsidR="00411931" w:rsidRPr="00207274" w14:paraId="49D4CF39" w14:textId="77777777" w:rsidTr="00C977A0">
        <w:tc>
          <w:tcPr>
            <w:tcW w:w="1051" w:type="dxa"/>
            <w:tcBorders>
              <w:top w:val="single" w:sz="4" w:space="0" w:color="000000"/>
              <w:left w:val="single" w:sz="4" w:space="0" w:color="000000"/>
              <w:bottom w:val="single" w:sz="4" w:space="0" w:color="000000"/>
            </w:tcBorders>
            <w:shd w:val="clear" w:color="auto" w:fill="auto"/>
            <w:vAlign w:val="center"/>
          </w:tcPr>
          <w:p w14:paraId="3F2C3A44" w14:textId="504AC932" w:rsidR="00411931" w:rsidRPr="00207274" w:rsidRDefault="00411931">
            <w:pPr>
              <w:tabs>
                <w:tab w:val="left" w:pos="9071"/>
              </w:tabs>
              <w:spacing w:after="120"/>
              <w:jc w:val="center"/>
              <w:rPr>
                <w:rFonts w:cs="Tahoma"/>
              </w:rPr>
            </w:pPr>
            <w:r>
              <w:rPr>
                <w:rFonts w:cs="Tahoma"/>
              </w:rPr>
              <w:t>3.</w:t>
            </w:r>
          </w:p>
        </w:tc>
        <w:tc>
          <w:tcPr>
            <w:tcW w:w="4341" w:type="dxa"/>
            <w:tcBorders>
              <w:top w:val="single" w:sz="4" w:space="0" w:color="000000"/>
              <w:left w:val="single" w:sz="4" w:space="0" w:color="000000"/>
              <w:bottom w:val="single" w:sz="4" w:space="0" w:color="000000"/>
            </w:tcBorders>
            <w:shd w:val="clear" w:color="auto" w:fill="auto"/>
          </w:tcPr>
          <w:p w14:paraId="1EC412CE" w14:textId="386673D5" w:rsidR="00411931" w:rsidRDefault="0041193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Pr="00207274">
              <w:rPr>
                <w:rFonts w:cs="Tahoma"/>
                <w:color w:val="215868" w:themeColor="accent5" w:themeShade="80"/>
              </w:rPr>
              <w:t xml:space="preserve"> Stručnjaka </w:t>
            </w:r>
            <w:r>
              <w:rPr>
                <w:rFonts w:cs="Tahoma"/>
                <w:color w:val="215868" w:themeColor="accent5" w:themeShade="80"/>
              </w:rPr>
              <w:t>5</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31222FA" w14:textId="229FE222" w:rsidR="00411931" w:rsidRDefault="00411931"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5</w:t>
            </w:r>
          </w:p>
        </w:tc>
      </w:tr>
      <w:tr w:rsidR="00411931" w:rsidRPr="00207274" w14:paraId="046DF6BF" w14:textId="77777777" w:rsidTr="00C977A0">
        <w:tc>
          <w:tcPr>
            <w:tcW w:w="1051" w:type="dxa"/>
            <w:tcBorders>
              <w:top w:val="single" w:sz="4" w:space="0" w:color="000000"/>
              <w:left w:val="single" w:sz="4" w:space="0" w:color="000000"/>
              <w:bottom w:val="single" w:sz="4" w:space="0" w:color="000000"/>
            </w:tcBorders>
            <w:shd w:val="clear" w:color="auto" w:fill="auto"/>
            <w:vAlign w:val="center"/>
          </w:tcPr>
          <w:p w14:paraId="1BD82DBE" w14:textId="7933F902" w:rsidR="00411931" w:rsidRPr="00207274" w:rsidRDefault="00411931">
            <w:pPr>
              <w:tabs>
                <w:tab w:val="left" w:pos="9071"/>
              </w:tabs>
              <w:spacing w:after="120"/>
              <w:jc w:val="center"/>
              <w:rPr>
                <w:rFonts w:cs="Tahoma"/>
              </w:rPr>
            </w:pPr>
            <w:r>
              <w:rPr>
                <w:rFonts w:cs="Tahoma"/>
              </w:rPr>
              <w:t>4.</w:t>
            </w:r>
          </w:p>
        </w:tc>
        <w:tc>
          <w:tcPr>
            <w:tcW w:w="4341" w:type="dxa"/>
            <w:tcBorders>
              <w:top w:val="single" w:sz="4" w:space="0" w:color="000000"/>
              <w:left w:val="single" w:sz="4" w:space="0" w:color="000000"/>
              <w:bottom w:val="single" w:sz="4" w:space="0" w:color="000000"/>
            </w:tcBorders>
            <w:shd w:val="clear" w:color="auto" w:fill="auto"/>
          </w:tcPr>
          <w:p w14:paraId="4F5F99CE" w14:textId="5589CD90" w:rsidR="00411931" w:rsidRDefault="0041193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Pr="00207274">
              <w:rPr>
                <w:rFonts w:cs="Tahoma"/>
                <w:color w:val="215868" w:themeColor="accent5" w:themeShade="80"/>
              </w:rPr>
              <w:t xml:space="preserve"> Stručnjaka </w:t>
            </w:r>
            <w:r>
              <w:rPr>
                <w:rFonts w:cs="Tahoma"/>
                <w:color w:val="215868" w:themeColor="accent5" w:themeShade="80"/>
              </w:rPr>
              <w:t>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19C4E20" w14:textId="6AB2FD81" w:rsidR="00411931" w:rsidRDefault="00411931"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5</w:t>
            </w:r>
          </w:p>
        </w:tc>
      </w:tr>
      <w:tr w:rsidR="00CB1641" w:rsidRPr="00207274" w14:paraId="599D4473" w14:textId="77777777" w:rsidTr="00C977A0">
        <w:tc>
          <w:tcPr>
            <w:tcW w:w="1051" w:type="dxa"/>
            <w:tcBorders>
              <w:top w:val="single" w:sz="4" w:space="0" w:color="000000"/>
              <w:left w:val="single" w:sz="4" w:space="0" w:color="000000"/>
              <w:bottom w:val="single" w:sz="4" w:space="0" w:color="000000"/>
            </w:tcBorders>
            <w:shd w:val="clear" w:color="auto" w:fill="auto"/>
            <w:vAlign w:val="center"/>
          </w:tcPr>
          <w:p w14:paraId="605227D4" w14:textId="77777777" w:rsidR="00CB1641" w:rsidRPr="00207274" w:rsidRDefault="00CB1641" w:rsidP="002C0C51">
            <w:pPr>
              <w:tabs>
                <w:tab w:val="left" w:pos="9071"/>
              </w:tabs>
              <w:spacing w:after="120"/>
              <w:jc w:val="center"/>
              <w:rPr>
                <w:rFonts w:cs="Tahoma"/>
              </w:rPr>
            </w:pPr>
          </w:p>
        </w:tc>
        <w:tc>
          <w:tcPr>
            <w:tcW w:w="4341" w:type="dxa"/>
            <w:tcBorders>
              <w:top w:val="single" w:sz="4" w:space="0" w:color="000000"/>
              <w:bottom w:val="single" w:sz="4" w:space="0" w:color="000000"/>
            </w:tcBorders>
            <w:shd w:val="clear" w:color="auto" w:fill="auto"/>
          </w:tcPr>
          <w:p w14:paraId="4ACECCDA" w14:textId="77777777" w:rsidR="00CB1641" w:rsidRPr="00207274" w:rsidRDefault="00CB1641" w:rsidP="002C0C51">
            <w:pPr>
              <w:tabs>
                <w:tab w:val="left" w:pos="9071"/>
              </w:tabs>
              <w:spacing w:after="120"/>
              <w:ind w:left="454" w:right="380"/>
              <w:rPr>
                <w:rFonts w:cs="Tahoma"/>
              </w:rPr>
            </w:pPr>
            <w:r w:rsidRPr="00207274">
              <w:rPr>
                <w:rFonts w:cs="Tahoma"/>
              </w:rPr>
              <w:t>Maksimalni broj bodova</w:t>
            </w:r>
          </w:p>
        </w:tc>
        <w:tc>
          <w:tcPr>
            <w:tcW w:w="2235" w:type="dxa"/>
            <w:tcBorders>
              <w:top w:val="single" w:sz="4" w:space="0" w:color="000000"/>
              <w:bottom w:val="single" w:sz="4" w:space="0" w:color="000000"/>
            </w:tcBorders>
            <w:shd w:val="clear" w:color="auto" w:fill="auto"/>
          </w:tcPr>
          <w:p w14:paraId="7A95A30E" w14:textId="77777777" w:rsidR="00CB1641" w:rsidRPr="00C461D4" w:rsidRDefault="00CB1641" w:rsidP="002C0C51">
            <w:pPr>
              <w:tabs>
                <w:tab w:val="left" w:pos="9071"/>
              </w:tabs>
              <w:spacing w:after="120"/>
              <w:ind w:left="454" w:right="380"/>
              <w:jc w:val="center"/>
              <w:rPr>
                <w:rFonts w:cs="Tahoma"/>
                <w:b/>
              </w:rPr>
            </w:pPr>
            <w:r w:rsidRPr="00C461D4">
              <w:rPr>
                <w:rFonts w:cs="Tahoma"/>
                <w:b/>
              </w:rPr>
              <w:t>100</w:t>
            </w:r>
          </w:p>
        </w:tc>
      </w:tr>
    </w:tbl>
    <w:p w14:paraId="0157CD11" w14:textId="77777777" w:rsidR="00CB1641" w:rsidRDefault="00CB1641">
      <w:pPr>
        <w:pStyle w:val="normalKKP"/>
        <w:rPr>
          <w:b/>
          <w:color w:val="215868" w:themeColor="accent5" w:themeShade="80"/>
        </w:rPr>
      </w:pPr>
    </w:p>
    <w:p w14:paraId="2062BE20" w14:textId="77777777" w:rsidR="00CB1641" w:rsidRDefault="00CB1641">
      <w:pPr>
        <w:pStyle w:val="normalKKP"/>
        <w:rPr>
          <w:b/>
          <w:color w:val="215868" w:themeColor="accent5" w:themeShade="80"/>
        </w:rPr>
      </w:pPr>
    </w:p>
    <w:p w14:paraId="072486E7" w14:textId="77777777" w:rsidR="00417694" w:rsidRPr="00207274" w:rsidRDefault="00677CB3">
      <w:pPr>
        <w:pStyle w:val="normalKKP"/>
        <w:rPr>
          <w:b/>
          <w:color w:val="215868" w:themeColor="accent5" w:themeShade="80"/>
        </w:rPr>
      </w:pPr>
      <w:r w:rsidRPr="00207274">
        <w:rPr>
          <w:b/>
          <w:color w:val="215868" w:themeColor="accent5" w:themeShade="80"/>
        </w:rPr>
        <w:t>Ukupni broj bodova dobiva se sumom bodova ostvarenih iz:</w:t>
      </w:r>
    </w:p>
    <w:p w14:paraId="1F581084" w14:textId="0E70ACB0" w:rsidR="00417694" w:rsidRPr="00207274" w:rsidRDefault="00677CB3" w:rsidP="002F0FB4">
      <w:pPr>
        <w:pStyle w:val="normalKKP"/>
        <w:numPr>
          <w:ilvl w:val="0"/>
          <w:numId w:val="44"/>
        </w:numPr>
        <w:tabs>
          <w:tab w:val="left" w:pos="1134"/>
        </w:tabs>
        <w:rPr>
          <w:b/>
          <w:color w:val="215868" w:themeColor="accent5" w:themeShade="80"/>
        </w:rPr>
      </w:pPr>
      <w:r w:rsidRPr="00207274">
        <w:rPr>
          <w:b/>
          <w:color w:val="215868" w:themeColor="accent5" w:themeShade="80"/>
        </w:rPr>
        <w:t xml:space="preserve">cijene ponude </w:t>
      </w:r>
      <w:r w:rsidRPr="00207274">
        <w:rPr>
          <w:color w:val="215868" w:themeColor="accent5" w:themeShade="80"/>
        </w:rPr>
        <w:t xml:space="preserve">(Točka </w:t>
      </w:r>
      <w:r w:rsidR="00601578">
        <w:fldChar w:fldCharType="begin"/>
      </w:r>
      <w:r w:rsidR="00601578">
        <w:instrText xml:space="preserve">REF _Ref512570105 \r \h \* MERGEFORMAT </w:instrText>
      </w:r>
      <w:r w:rsidR="00601578">
        <w:fldChar w:fldCharType="separate"/>
      </w:r>
      <w:r w:rsidR="003E32EE" w:rsidRPr="003E32EE">
        <w:rPr>
          <w:b/>
          <w:color w:val="215868" w:themeColor="accent5" w:themeShade="80"/>
        </w:rPr>
        <w:t>50.1</w:t>
      </w:r>
      <w:r w:rsidR="00601578">
        <w:fldChar w:fldCharType="end"/>
      </w:r>
      <w:r w:rsidRPr="00207274">
        <w:rPr>
          <w:color w:val="215868" w:themeColor="accent5" w:themeShade="80"/>
        </w:rPr>
        <w:t>),</w:t>
      </w:r>
    </w:p>
    <w:p w14:paraId="107E69D1" w14:textId="285BA4DA" w:rsidR="00417694" w:rsidRPr="00207274" w:rsidRDefault="00DF4E61" w:rsidP="002F0FB4">
      <w:pPr>
        <w:pStyle w:val="normalKKP"/>
        <w:numPr>
          <w:ilvl w:val="0"/>
          <w:numId w:val="44"/>
        </w:numPr>
        <w:tabs>
          <w:tab w:val="left" w:pos="1134"/>
        </w:tabs>
        <w:rPr>
          <w:b/>
          <w:color w:val="215868" w:themeColor="accent5" w:themeShade="80"/>
        </w:rPr>
      </w:pPr>
      <w:r>
        <w:rPr>
          <w:b/>
          <w:color w:val="215868" w:themeColor="accent5" w:themeShade="80"/>
        </w:rPr>
        <w:t>Stručna kvalifikacija</w:t>
      </w:r>
      <w:r w:rsidR="00677CB3" w:rsidRPr="00207274">
        <w:rPr>
          <w:b/>
          <w:color w:val="215868" w:themeColor="accent5" w:themeShade="80"/>
        </w:rPr>
        <w:t xml:space="preserve"> Stručnjaka 1</w:t>
      </w:r>
      <w:r w:rsidR="00411931">
        <w:rPr>
          <w:b/>
          <w:color w:val="215868" w:themeColor="accent5" w:themeShade="80"/>
        </w:rPr>
        <w:t>,5 i 6</w:t>
      </w:r>
      <w:r w:rsidR="00677CB3" w:rsidRPr="00207274">
        <w:rPr>
          <w:b/>
          <w:color w:val="215868" w:themeColor="accent5" w:themeShade="80"/>
        </w:rPr>
        <w:t xml:space="preserve">  </w:t>
      </w:r>
      <w:r w:rsidR="00677CB3" w:rsidRPr="00207274">
        <w:rPr>
          <w:color w:val="215868" w:themeColor="accent5" w:themeShade="80"/>
        </w:rPr>
        <w:t xml:space="preserve">(Točka </w:t>
      </w:r>
      <w:r w:rsidR="00601578">
        <w:fldChar w:fldCharType="begin"/>
      </w:r>
      <w:r w:rsidR="00601578">
        <w:instrText xml:space="preserve">REF _Ref512570107 \r \h \* MERGEFORMAT </w:instrText>
      </w:r>
      <w:r w:rsidR="00601578">
        <w:fldChar w:fldCharType="separate"/>
      </w:r>
      <w:r w:rsidR="003E32EE" w:rsidRPr="003E32EE">
        <w:rPr>
          <w:b/>
          <w:color w:val="215868" w:themeColor="accent5" w:themeShade="80"/>
        </w:rPr>
        <w:t>50.2</w:t>
      </w:r>
      <w:r w:rsidR="00601578">
        <w:fldChar w:fldCharType="end"/>
      </w:r>
      <w:r w:rsidR="00677CB3" w:rsidRPr="00207274">
        <w:rPr>
          <w:color w:val="215868" w:themeColor="accent5" w:themeShade="80"/>
        </w:rPr>
        <w:t>)</w:t>
      </w:r>
      <w:r w:rsidR="00706009" w:rsidRPr="00207274">
        <w:rPr>
          <w:color w:val="215868" w:themeColor="accent5" w:themeShade="80"/>
        </w:rPr>
        <w:t>.</w:t>
      </w:r>
    </w:p>
    <w:p w14:paraId="5CAE2831" w14:textId="77777777" w:rsidR="00417694" w:rsidRPr="00207274" w:rsidRDefault="00417694">
      <w:pPr>
        <w:pStyle w:val="normalKKP"/>
      </w:pPr>
    </w:p>
    <w:p w14:paraId="2048B6E8" w14:textId="77777777" w:rsidR="00417694" w:rsidRPr="00207274" w:rsidRDefault="00677CB3">
      <w:pPr>
        <w:pStyle w:val="normalKKP"/>
      </w:pPr>
      <w:r w:rsidRPr="00207274">
        <w:t xml:space="preserve">Ako su dvije ili više valjanih ponuda jednako rangirane prema kriteriju za odabir ponude, Naručitelj će odabrati ponudu koja je zaprimljena ranije. </w:t>
      </w:r>
    </w:p>
    <w:p w14:paraId="209DAF03" w14:textId="77777777" w:rsidR="00417694" w:rsidRPr="00207274" w:rsidRDefault="00677CB3" w:rsidP="004261C3">
      <w:pPr>
        <w:pStyle w:val="Naslov2"/>
        <w:numPr>
          <w:ilvl w:val="1"/>
          <w:numId w:val="8"/>
        </w:numPr>
      </w:pPr>
      <w:bookmarkStart w:id="199" w:name="_Ref512570105"/>
      <w:bookmarkStart w:id="200" w:name="_Toc66260356"/>
      <w:r w:rsidRPr="00207274">
        <w:t>Cijena ponude</w:t>
      </w:r>
      <w:bookmarkEnd w:id="199"/>
      <w:bookmarkEnd w:id="200"/>
    </w:p>
    <w:p w14:paraId="5C4FB990" w14:textId="6EDEF124" w:rsidR="00417694" w:rsidRPr="00207274" w:rsidRDefault="00677CB3">
      <w:pPr>
        <w:pStyle w:val="normalKKP"/>
      </w:pPr>
      <w:r w:rsidRPr="00207274">
        <w:t xml:space="preserve">Naručitelj kao jedan od kriterija određuje cijenu prihvatljive ponude, bez PDV-a. Maksimalan broj bodova koje ponuditelj može ostvariti u okviru kriterija cijene ponude je </w:t>
      </w:r>
      <w:r w:rsidR="00411931" w:rsidRPr="00411931">
        <w:rPr>
          <w:b/>
          <w:bCs/>
          <w:color w:val="1F497D" w:themeColor="text2"/>
        </w:rPr>
        <w:t>7</w:t>
      </w:r>
      <w:r w:rsidR="005403C0" w:rsidRPr="00207274">
        <w:rPr>
          <w:b/>
          <w:color w:val="215868" w:themeColor="accent5" w:themeShade="80"/>
        </w:rPr>
        <w:t>0</w:t>
      </w:r>
      <w:r w:rsidRPr="00207274">
        <w:rPr>
          <w:b/>
          <w:color w:val="215868" w:themeColor="accent5" w:themeShade="80"/>
        </w:rPr>
        <w:t xml:space="preserve"> bodova</w:t>
      </w:r>
      <w:r w:rsidRPr="00207274">
        <w:t>.</w:t>
      </w:r>
    </w:p>
    <w:p w14:paraId="798EC158" w14:textId="77777777" w:rsidR="00417694" w:rsidRPr="00207274" w:rsidRDefault="00417694">
      <w:pPr>
        <w:pStyle w:val="normalKKP"/>
      </w:pPr>
    </w:p>
    <w:p w14:paraId="749C4CB8" w14:textId="77777777" w:rsidR="00417694" w:rsidRPr="00207274" w:rsidRDefault="00677CB3">
      <w:pPr>
        <w:pStyle w:val="normalKKP"/>
      </w:pPr>
      <w:r w:rsidRPr="00207274">
        <w:t xml:space="preserve">Ponuditelj čija je cijena prihvatljive ponude najniža ostvarit će maksimalan broj bodova. Bodovna vrijednosti ponuda drugih ponuditelja će se određivati korištenjem sljedeće formule: </w:t>
      </w:r>
    </w:p>
    <w:p w14:paraId="2B382382" w14:textId="77777777" w:rsidR="00417694" w:rsidRPr="00207274" w:rsidRDefault="00417694">
      <w:pPr>
        <w:ind w:left="426"/>
        <w:rPr>
          <w:rFonts w:eastAsia="Calibri" w:cs="Tahoma"/>
          <w:b/>
          <w:color w:val="215868" w:themeColor="accent5" w:themeShade="80"/>
        </w:rPr>
      </w:pPr>
    </w:p>
    <w:p w14:paraId="23B70506" w14:textId="1B9215CF" w:rsidR="00417694" w:rsidRPr="00207274" w:rsidRDefault="00677CB3">
      <w:pPr>
        <w:ind w:left="426"/>
        <w:jc w:val="center"/>
        <w:rPr>
          <w:rFonts w:eastAsia="Calibri" w:cs="Tahoma"/>
          <w:b/>
          <w:color w:val="215868" w:themeColor="accent5" w:themeShade="80"/>
        </w:rPr>
      </w:pPr>
      <w:r w:rsidRPr="00207274">
        <w:rPr>
          <w:rFonts w:cs="Tahoma"/>
          <w:b/>
          <w:color w:val="215868" w:themeColor="accent5" w:themeShade="80"/>
        </w:rPr>
        <w:t xml:space="preserve">broj bodova = (najniža cijena ponude / cijena ponude) * </w:t>
      </w:r>
      <w:r w:rsidR="00411931">
        <w:rPr>
          <w:rFonts w:cs="Tahoma"/>
          <w:b/>
          <w:color w:val="215868" w:themeColor="accent5" w:themeShade="80"/>
        </w:rPr>
        <w:t>7</w:t>
      </w:r>
      <w:r w:rsidR="005403C0" w:rsidRPr="00207274">
        <w:rPr>
          <w:rFonts w:eastAsia="Calibri" w:cs="Tahoma"/>
          <w:b/>
          <w:color w:val="215868" w:themeColor="accent5" w:themeShade="80"/>
        </w:rPr>
        <w:t>0</w:t>
      </w:r>
    </w:p>
    <w:p w14:paraId="3F488601" w14:textId="77777777" w:rsidR="00417694" w:rsidRPr="00207274" w:rsidRDefault="00417694">
      <w:pPr>
        <w:ind w:left="2127" w:firstLine="709"/>
        <w:rPr>
          <w:rFonts w:eastAsia="Calibri" w:cs="Tahoma"/>
          <w:b/>
          <w:color w:val="215868" w:themeColor="accent5" w:themeShade="80"/>
        </w:rPr>
      </w:pPr>
    </w:p>
    <w:p w14:paraId="5C49B17F" w14:textId="77777777" w:rsidR="00417694" w:rsidRPr="00207274" w:rsidRDefault="00677CB3">
      <w:pPr>
        <w:pStyle w:val="normalKKP"/>
        <w:rPr>
          <w:color w:val="215868" w:themeColor="accent5" w:themeShade="80"/>
        </w:rPr>
      </w:pPr>
      <w:r w:rsidRPr="00207274">
        <w:rPr>
          <w:b/>
          <w:color w:val="215868" w:themeColor="accent5" w:themeShade="80"/>
        </w:rPr>
        <w:t>Cijenu ponude ponuditelj upisuje u Ponudbeni list.</w:t>
      </w:r>
    </w:p>
    <w:p w14:paraId="122B4CE0" w14:textId="77777777" w:rsidR="00417694" w:rsidRPr="00207274" w:rsidRDefault="00DF4E61" w:rsidP="004261C3">
      <w:pPr>
        <w:pStyle w:val="Naslov2"/>
        <w:numPr>
          <w:ilvl w:val="1"/>
          <w:numId w:val="8"/>
        </w:numPr>
      </w:pPr>
      <w:bookmarkStart w:id="201" w:name="_Ref512570107"/>
      <w:bookmarkStart w:id="202" w:name="_Toc66260357"/>
      <w:r>
        <w:t>Stručna kvalifikacija</w:t>
      </w:r>
      <w:r w:rsidR="00677CB3" w:rsidRPr="00207274">
        <w:t xml:space="preserve"> STRUČNJAKA</w:t>
      </w:r>
      <w:bookmarkEnd w:id="201"/>
      <w:bookmarkEnd w:id="202"/>
    </w:p>
    <w:p w14:paraId="2230EAE5" w14:textId="4D9119AA" w:rsidR="00417694" w:rsidRPr="00207274" w:rsidRDefault="00677CB3">
      <w:pPr>
        <w:pStyle w:val="normalKKP"/>
      </w:pPr>
      <w:r w:rsidRPr="00207274">
        <w:t xml:space="preserve">Naručitelj kao jedan od kriterija određuje </w:t>
      </w:r>
      <w:r w:rsidR="00DF4E61">
        <w:t>stručnu kvalifikaciju</w:t>
      </w:r>
      <w:r w:rsidRPr="00207274">
        <w:t xml:space="preserve"> </w:t>
      </w:r>
      <w:r w:rsidRPr="00207274">
        <w:rPr>
          <w:b/>
          <w:color w:val="215868" w:themeColor="accent5" w:themeShade="80"/>
        </w:rPr>
        <w:t>Stručnjaka 1</w:t>
      </w:r>
      <w:r w:rsidR="00AB3597">
        <w:rPr>
          <w:b/>
          <w:color w:val="215868" w:themeColor="accent5" w:themeShade="80"/>
        </w:rPr>
        <w:t>, 5 i 6</w:t>
      </w:r>
      <w:r w:rsidRPr="00207274">
        <w:rPr>
          <w:b/>
          <w:color w:val="215868" w:themeColor="accent5" w:themeShade="80"/>
        </w:rPr>
        <w:t xml:space="preserve"> </w:t>
      </w:r>
      <w:r w:rsidRPr="00207274">
        <w:t>angažira</w:t>
      </w:r>
      <w:r w:rsidR="00C977A0">
        <w:t>n</w:t>
      </w:r>
      <w:r w:rsidR="00AB3597">
        <w:t>ih</w:t>
      </w:r>
      <w:r w:rsidRPr="00207274">
        <w:t xml:space="preserve"> na izvršenju ugovora. Ovim kriterijem se ocjenjuje pretho</w:t>
      </w:r>
      <w:r w:rsidR="00DF4E61">
        <w:t>dna stručna kvalifikacija</w:t>
      </w:r>
      <w:r w:rsidRPr="00207274">
        <w:t xml:space="preserve"> stručnjaka, koji će biti uključeni u provedbu obavljanja usluga upravljanja projektom.</w:t>
      </w:r>
    </w:p>
    <w:p w14:paraId="49B00B8A" w14:textId="77777777" w:rsidR="00417694" w:rsidRPr="00207274" w:rsidRDefault="00417694">
      <w:pPr>
        <w:pStyle w:val="normalKKP"/>
      </w:pPr>
    </w:p>
    <w:p w14:paraId="01B77764" w14:textId="55A6C88C" w:rsidR="00417694" w:rsidRPr="00207274" w:rsidRDefault="00677CB3">
      <w:pPr>
        <w:pStyle w:val="normalKKP"/>
      </w:pPr>
      <w:r w:rsidRPr="00207274">
        <w:t xml:space="preserve">Maksimalan broj bodova koji ponuditelj može ostvariti u okviru ovog kriterija je </w:t>
      </w:r>
      <w:r w:rsidR="00AB3597" w:rsidRPr="00AB3597">
        <w:rPr>
          <w:b/>
          <w:bCs/>
          <w:color w:val="1F497D" w:themeColor="text2"/>
        </w:rPr>
        <w:t>3</w:t>
      </w:r>
      <w:r w:rsidR="00CF5D25" w:rsidRPr="00C977A0">
        <w:rPr>
          <w:b/>
          <w:bCs/>
          <w:color w:val="215868" w:themeColor="accent5" w:themeShade="80"/>
        </w:rPr>
        <w:t>0</w:t>
      </w:r>
      <w:r w:rsidRPr="00207274">
        <w:rPr>
          <w:b/>
          <w:color w:val="215868" w:themeColor="accent5" w:themeShade="80"/>
        </w:rPr>
        <w:t xml:space="preserve"> bodova</w:t>
      </w:r>
      <w:r w:rsidRPr="00207274">
        <w:t xml:space="preserve">. </w:t>
      </w:r>
    </w:p>
    <w:p w14:paraId="766BEB07" w14:textId="70BC4953" w:rsidR="00417694" w:rsidRDefault="00417694">
      <w:pPr>
        <w:pStyle w:val="normalKKP"/>
        <w:rPr>
          <w:b/>
        </w:rPr>
      </w:pPr>
    </w:p>
    <w:p w14:paraId="33B5D835" w14:textId="3FE9AD22" w:rsidR="00AB3597" w:rsidRPr="00207274" w:rsidRDefault="00AB3597" w:rsidP="00AB3597">
      <w:pPr>
        <w:pStyle w:val="normalKKP"/>
      </w:pPr>
      <w:r w:rsidRPr="00207274">
        <w:t xml:space="preserve">Broj bodova prema kriteriju </w:t>
      </w:r>
      <w:r w:rsidRPr="00207274">
        <w:rPr>
          <w:b/>
          <w:color w:val="215868" w:themeColor="accent5" w:themeShade="80"/>
        </w:rPr>
        <w:t xml:space="preserve">točke </w:t>
      </w:r>
      <w:r>
        <w:fldChar w:fldCharType="begin"/>
      </w:r>
      <w:r>
        <w:instrText xml:space="preserve">REF _Ref512570107 \r \h \* MERGEFORMAT </w:instrText>
      </w:r>
      <w:r>
        <w:fldChar w:fldCharType="separate"/>
      </w:r>
      <w:r w:rsidRPr="008A4C9C">
        <w:rPr>
          <w:b/>
          <w:color w:val="215868" w:themeColor="accent5" w:themeShade="80"/>
        </w:rPr>
        <w:t>50.2</w:t>
      </w:r>
      <w:r>
        <w:fldChar w:fldCharType="end"/>
      </w:r>
      <w:r w:rsidRPr="00207274">
        <w:t xml:space="preserve"> određuje se na osnovu </w:t>
      </w:r>
      <w:r w:rsidRPr="00161C50">
        <w:rPr>
          <w:b/>
          <w:color w:val="215868" w:themeColor="accent5" w:themeShade="80"/>
        </w:rPr>
        <w:t>sume bodova</w:t>
      </w:r>
      <w:r w:rsidRPr="00207274">
        <w:t xml:space="preserve"> ostvarenih iz </w:t>
      </w:r>
      <w:r>
        <w:t>stručne kvalifikacije</w:t>
      </w:r>
      <w:r w:rsidRPr="00207274">
        <w:t xml:space="preserve"> svakog pojedinog Stručnjaka </w:t>
      </w:r>
      <w:r>
        <w:t xml:space="preserve"> </w:t>
      </w:r>
      <w:r w:rsidRPr="00207274">
        <w:t xml:space="preserve">kako je niže navedeno u tablicama te se dobiva korištenjem sljedeće formule: </w:t>
      </w:r>
    </w:p>
    <w:p w14:paraId="62343947" w14:textId="0BECFDA3" w:rsidR="00AB3597" w:rsidRPr="00207274" w:rsidRDefault="00AB3597" w:rsidP="00AB3597">
      <w:pPr>
        <w:pStyle w:val="normalKKP"/>
        <w:jc w:val="center"/>
        <w:rPr>
          <w:b/>
          <w:bCs/>
          <w:iCs/>
          <w:color w:val="215868"/>
          <w:lang w:eastAsia="hr-HR"/>
        </w:rPr>
      </w:pPr>
      <w:r>
        <w:rPr>
          <w:b/>
          <w:bCs/>
          <w:iCs/>
          <w:color w:val="215868"/>
          <w:lang w:eastAsia="hr-HR"/>
        </w:rPr>
        <w:t xml:space="preserve">Broj bodova prema kriteriju točke </w:t>
      </w:r>
      <w:r>
        <w:fldChar w:fldCharType="begin"/>
      </w:r>
      <w:r>
        <w:instrText xml:space="preserve">REF _Ref512570107 \r \h \* MERGEFORMAT </w:instrText>
      </w:r>
      <w:r>
        <w:fldChar w:fldCharType="separate"/>
      </w:r>
      <w:r w:rsidRPr="008A4C9C">
        <w:rPr>
          <w:b/>
          <w:color w:val="215868" w:themeColor="accent5" w:themeShade="80"/>
        </w:rPr>
        <w:t>50.2</w:t>
      </w:r>
      <w:r>
        <w:fldChar w:fldCharType="end"/>
      </w:r>
      <w:r>
        <w:rPr>
          <w:b/>
          <w:bCs/>
          <w:iCs/>
          <w:color w:val="215868"/>
          <w:lang w:eastAsia="hr-HR"/>
        </w:rPr>
        <w:t xml:space="preserve"> = (A)+(B)+(C)</w:t>
      </w:r>
    </w:p>
    <w:p w14:paraId="0255E16E" w14:textId="77777777" w:rsidR="00AB3597" w:rsidRPr="00207274" w:rsidRDefault="00AB3597">
      <w:pPr>
        <w:pStyle w:val="normalKKP"/>
        <w:rPr>
          <w:b/>
        </w:rPr>
      </w:pPr>
    </w:p>
    <w:p w14:paraId="32DB2A88" w14:textId="77777777" w:rsidR="00417694" w:rsidRPr="00207274" w:rsidRDefault="00417694">
      <w:pPr>
        <w:pStyle w:val="normalKKP"/>
        <w:jc w:val="center"/>
        <w:rPr>
          <w:color w:val="215868"/>
        </w:rPr>
      </w:pPr>
    </w:p>
    <w:p w14:paraId="1CFB6592" w14:textId="369D138E" w:rsidR="00417694" w:rsidRPr="00207274" w:rsidRDefault="00677CB3">
      <w:pPr>
        <w:pStyle w:val="normalKKP"/>
        <w:rPr>
          <w:b/>
          <w:color w:val="215868" w:themeColor="accent5" w:themeShade="80"/>
        </w:rPr>
      </w:pPr>
      <w:r w:rsidRPr="00207274">
        <w:rPr>
          <w:b/>
          <w:color w:val="215868" w:themeColor="accent5" w:themeShade="80"/>
        </w:rPr>
        <w:t xml:space="preserve">Potvrde o </w:t>
      </w:r>
      <w:r w:rsidR="00DF4E61">
        <w:rPr>
          <w:b/>
          <w:color w:val="215868" w:themeColor="accent5" w:themeShade="80"/>
        </w:rPr>
        <w:t>stručnoj kvalifikaciji</w:t>
      </w:r>
      <w:r w:rsidRPr="00207274">
        <w:rPr>
          <w:b/>
          <w:color w:val="215868" w:themeColor="accent5" w:themeShade="80"/>
        </w:rPr>
        <w:t xml:space="preserve"> kojima ponuditelj dokazuje da stručnja</w:t>
      </w:r>
      <w:r w:rsidR="00AB3597">
        <w:rPr>
          <w:b/>
          <w:color w:val="215868" w:themeColor="accent5" w:themeShade="80"/>
        </w:rPr>
        <w:t>ci</w:t>
      </w:r>
      <w:r w:rsidRPr="00207274">
        <w:rPr>
          <w:b/>
          <w:color w:val="215868" w:themeColor="accent5" w:themeShade="80"/>
        </w:rPr>
        <w:t xml:space="preserve"> zadovoljava</w:t>
      </w:r>
      <w:r w:rsidR="00AB3597">
        <w:rPr>
          <w:b/>
          <w:color w:val="215868" w:themeColor="accent5" w:themeShade="80"/>
        </w:rPr>
        <w:t>ju</w:t>
      </w:r>
      <w:r w:rsidRPr="00207274">
        <w:rPr>
          <w:b/>
          <w:color w:val="215868" w:themeColor="accent5" w:themeShade="80"/>
        </w:rPr>
        <w:t xml:space="preserve"> kriterije sastavni </w:t>
      </w:r>
      <w:r w:rsidR="00DF4E61" w:rsidRPr="00207274">
        <w:rPr>
          <w:b/>
          <w:color w:val="215868" w:themeColor="accent5" w:themeShade="80"/>
        </w:rPr>
        <w:t xml:space="preserve">su </w:t>
      </w:r>
      <w:r w:rsidRPr="00207274">
        <w:rPr>
          <w:b/>
          <w:color w:val="215868" w:themeColor="accent5" w:themeShade="80"/>
        </w:rPr>
        <w:t>di</w:t>
      </w:r>
      <w:r w:rsidR="00DF4E61">
        <w:rPr>
          <w:b/>
          <w:color w:val="215868" w:themeColor="accent5" w:themeShade="80"/>
        </w:rPr>
        <w:t>jelovi</w:t>
      </w:r>
      <w:r w:rsidRPr="00207274">
        <w:rPr>
          <w:b/>
          <w:color w:val="215868" w:themeColor="accent5" w:themeShade="80"/>
        </w:rPr>
        <w:t xml:space="preserve"> ponude </w:t>
      </w:r>
      <w:r w:rsidR="00DF4E61">
        <w:rPr>
          <w:b/>
          <w:color w:val="215868" w:themeColor="accent5" w:themeShade="80"/>
        </w:rPr>
        <w:t>Ponuditelja</w:t>
      </w:r>
      <w:r w:rsidRPr="00207274">
        <w:rPr>
          <w:b/>
          <w:color w:val="215868" w:themeColor="accent5" w:themeShade="80"/>
        </w:rPr>
        <w:t>.</w:t>
      </w:r>
    </w:p>
    <w:p w14:paraId="7DA9E5D4" w14:textId="561375FF" w:rsidR="00417694" w:rsidRDefault="00417694">
      <w:pPr>
        <w:pStyle w:val="normalKKP"/>
        <w:rPr>
          <w:color w:val="000000"/>
        </w:rPr>
      </w:pPr>
    </w:p>
    <w:p w14:paraId="43A28F14" w14:textId="1E07C569" w:rsidR="00656BC2" w:rsidRPr="00C977A0" w:rsidRDefault="00656BC2">
      <w:pPr>
        <w:pStyle w:val="normalKKP"/>
      </w:pPr>
      <w:r w:rsidRPr="00C977A0">
        <w:lastRenderedPageBreak/>
        <w:t>Gospodarski subjekti moraju dostaviti popis  pruženih</w:t>
      </w:r>
      <w:r w:rsidR="00AB3597">
        <w:t xml:space="preserve"> usluga</w:t>
      </w:r>
      <w:r w:rsidRPr="00C977A0">
        <w:t xml:space="preserve"> na projektu.</w:t>
      </w:r>
    </w:p>
    <w:p w14:paraId="67DCCEF2" w14:textId="77777777" w:rsidR="00656BC2" w:rsidRPr="00C977A0" w:rsidRDefault="00656BC2">
      <w:pPr>
        <w:pStyle w:val="normalKKP"/>
      </w:pPr>
    </w:p>
    <w:p w14:paraId="09C89905" w14:textId="2BE4DEB0" w:rsidR="00656BC2" w:rsidRPr="00C977A0" w:rsidRDefault="00656BC2">
      <w:pPr>
        <w:pStyle w:val="normalKKP"/>
        <w:rPr>
          <w:b/>
        </w:rPr>
      </w:pPr>
      <w:r w:rsidRPr="00C977A0">
        <w:rPr>
          <w:b/>
        </w:rPr>
        <w:t>Svaki popis mora sadržavati minimalno:</w:t>
      </w:r>
    </w:p>
    <w:p w14:paraId="1206FFCA" w14:textId="77777777" w:rsidR="00417694" w:rsidRPr="00207274" w:rsidRDefault="00677CB3" w:rsidP="004261C3">
      <w:pPr>
        <w:pStyle w:val="normalKKP"/>
        <w:numPr>
          <w:ilvl w:val="0"/>
          <w:numId w:val="12"/>
        </w:numPr>
      </w:pPr>
      <w:r w:rsidRPr="00207274">
        <w:t xml:space="preserve">naziv ugovora, predmet ugovora i vrijednost ugovora (bez PDV-a) </w:t>
      </w:r>
    </w:p>
    <w:p w14:paraId="318F92DE" w14:textId="77777777" w:rsidR="00417694" w:rsidRPr="00207274" w:rsidRDefault="00677CB3" w:rsidP="004261C3">
      <w:pPr>
        <w:pStyle w:val="normalKKP"/>
        <w:numPr>
          <w:ilvl w:val="0"/>
          <w:numId w:val="12"/>
        </w:numPr>
      </w:pPr>
      <w:r w:rsidRPr="00207274">
        <w:t>ime i prezime stručnjaka i njegova pozicija na izvršenju ugovora, aktivnosti koje je stručnjak imao u izvršenju ugovora,</w:t>
      </w:r>
    </w:p>
    <w:p w14:paraId="6C02281C" w14:textId="64258470" w:rsidR="00417694" w:rsidRDefault="00677CB3" w:rsidP="004261C3">
      <w:pPr>
        <w:pStyle w:val="normalKKP"/>
        <w:numPr>
          <w:ilvl w:val="0"/>
          <w:numId w:val="12"/>
        </w:numPr>
      </w:pPr>
      <w:r w:rsidRPr="00207274">
        <w:t>razdoblje u kojemu je stručnjak izvršavao aktivnosti u tom ugovoru.</w:t>
      </w:r>
    </w:p>
    <w:p w14:paraId="0E569D80" w14:textId="7417A8B5" w:rsidR="00656BC2" w:rsidRPr="00C977A0" w:rsidRDefault="00656BC2" w:rsidP="004261C3">
      <w:pPr>
        <w:pStyle w:val="normalKKP"/>
        <w:numPr>
          <w:ilvl w:val="0"/>
          <w:numId w:val="12"/>
        </w:numPr>
      </w:pPr>
      <w:r w:rsidRPr="00C977A0">
        <w:t>naziv druge ugovorne strane</w:t>
      </w:r>
    </w:p>
    <w:p w14:paraId="4AB027BB" w14:textId="77777777" w:rsidR="00656BC2" w:rsidRPr="00656BC2" w:rsidRDefault="00656BC2" w:rsidP="00656BC2">
      <w:pPr>
        <w:pStyle w:val="normalKKP"/>
        <w:ind w:left="1174"/>
        <w:rPr>
          <w:color w:val="FF0000"/>
        </w:rPr>
      </w:pPr>
    </w:p>
    <w:p w14:paraId="29C9B5BB" w14:textId="11222967" w:rsidR="00417694" w:rsidRPr="00C977A0" w:rsidRDefault="00656BC2">
      <w:pPr>
        <w:pStyle w:val="normalKKP"/>
      </w:pPr>
      <w:r w:rsidRPr="00C977A0">
        <w:t>Naručitelj zadržava pravo provjere istinitosti podataka navedenih u popisu  pruženih usluga.</w:t>
      </w:r>
    </w:p>
    <w:p w14:paraId="3A4D8EA4" w14:textId="77777777" w:rsidR="00417694" w:rsidRPr="00207274" w:rsidRDefault="00677CB3">
      <w:pPr>
        <w:pStyle w:val="normalKKP"/>
        <w:rPr>
          <w:b/>
        </w:rPr>
      </w:pPr>
      <w:r w:rsidRPr="00207274">
        <w:t>Strana valuta se preračunava u kune prema srednjom tečaju Hrvatske narodne banke na dan početka postupka javne nabave.</w:t>
      </w:r>
    </w:p>
    <w:p w14:paraId="4C65FCE6" w14:textId="77777777" w:rsidR="00417694" w:rsidRPr="00207274" w:rsidRDefault="00417694">
      <w:pPr>
        <w:pStyle w:val="normalKKP"/>
      </w:pPr>
    </w:p>
    <w:p w14:paraId="7FA3DCCA" w14:textId="18BC1303" w:rsidR="00417694" w:rsidRPr="00207274" w:rsidRDefault="00677CB3">
      <w:pPr>
        <w:pStyle w:val="normalKKP"/>
      </w:pPr>
      <w:r w:rsidRPr="00207274">
        <w:t xml:space="preserve">Pojedinom ponuditelju utvrditi će se točan broj bodova po svakom pojedinom </w:t>
      </w:r>
      <w:proofErr w:type="spellStart"/>
      <w:r w:rsidRPr="00207274">
        <w:t>podkriteriju</w:t>
      </w:r>
      <w:proofErr w:type="spellEnd"/>
      <w:r w:rsidRPr="00207274">
        <w:t xml:space="preserve"> temeljem načina dodjeljivanja bodova određenog u tablic</w:t>
      </w:r>
      <w:r w:rsidR="00C9535C">
        <w:t>i</w:t>
      </w:r>
      <w:r w:rsidRPr="00207274">
        <w:t xml:space="preserve">. </w:t>
      </w:r>
    </w:p>
    <w:p w14:paraId="4C5A3E66" w14:textId="77777777" w:rsidR="00417694" w:rsidRPr="00207274" w:rsidRDefault="00417694">
      <w:pPr>
        <w:pStyle w:val="normalKKP"/>
      </w:pPr>
    </w:p>
    <w:p w14:paraId="3D18A333" w14:textId="77777777" w:rsidR="00417694" w:rsidRPr="00207274" w:rsidRDefault="00677CB3">
      <w:pPr>
        <w:pStyle w:val="normalKKP"/>
        <w:rPr>
          <w:b/>
          <w:color w:val="215868" w:themeColor="accent5" w:themeShade="80"/>
        </w:rPr>
      </w:pPr>
      <w:r w:rsidRPr="00207274">
        <w:rPr>
          <w:b/>
          <w:color w:val="215868" w:themeColor="accent5" w:themeShade="80"/>
        </w:rPr>
        <w:t>NAPOMENE:</w:t>
      </w:r>
    </w:p>
    <w:p w14:paraId="7539B4B0" w14:textId="77777777" w:rsidR="00417694" w:rsidRPr="00207274" w:rsidRDefault="00677CB3" w:rsidP="002F0FB4">
      <w:pPr>
        <w:pStyle w:val="normalKKP"/>
        <w:numPr>
          <w:ilvl w:val="0"/>
          <w:numId w:val="49"/>
        </w:numPr>
        <w:rPr>
          <w:color w:val="215868" w:themeColor="accent5" w:themeShade="80"/>
        </w:rPr>
      </w:pPr>
      <w:r w:rsidRPr="00207274">
        <w:rPr>
          <w:color w:val="215868" w:themeColor="accent5" w:themeShade="80"/>
        </w:rPr>
        <w:t>sve izražene vrijednosti radova i usluga označavaju vrijednost bez PDV-a.</w:t>
      </w:r>
    </w:p>
    <w:p w14:paraId="41D5C9FC" w14:textId="6E1E08E3" w:rsidR="00417694" w:rsidRDefault="00417694">
      <w:pPr>
        <w:pStyle w:val="normalKKP"/>
        <w:rPr>
          <w:color w:val="1F497D" w:themeColor="text2"/>
        </w:rPr>
      </w:pPr>
    </w:p>
    <w:p w14:paraId="1147CE53" w14:textId="77777777" w:rsidR="0007521C" w:rsidRPr="00207274" w:rsidRDefault="0007521C">
      <w:pPr>
        <w:pStyle w:val="normalKKP"/>
        <w:rPr>
          <w:color w:val="1F497D" w:themeColor="text2"/>
        </w:rPr>
      </w:pPr>
    </w:p>
    <w:p w14:paraId="41B2A0BD" w14:textId="5991F38E" w:rsidR="00417694" w:rsidRPr="00207274" w:rsidRDefault="00DF4E61">
      <w:pPr>
        <w:pStyle w:val="normalKKP"/>
      </w:pPr>
      <w:r>
        <w:t>Stručna kvalifikacija</w:t>
      </w:r>
      <w:r w:rsidR="00677CB3" w:rsidRPr="0036040B">
        <w:t xml:space="preserve"> </w:t>
      </w:r>
      <w:r w:rsidR="0036040B">
        <w:t>s</w:t>
      </w:r>
      <w:r w:rsidR="00677CB3" w:rsidRPr="0036040B">
        <w:t>tručnjaka</w:t>
      </w:r>
      <w:r w:rsidR="00C9535C">
        <w:t xml:space="preserve"> 1</w:t>
      </w:r>
      <w:r w:rsidR="00677CB3" w:rsidRPr="00207274">
        <w:rPr>
          <w:b/>
          <w:color w:val="215868" w:themeColor="accent5" w:themeShade="80"/>
        </w:rPr>
        <w:t xml:space="preserve"> </w:t>
      </w:r>
      <w:r w:rsidR="00677CB3" w:rsidRPr="00207274">
        <w:t>određuje se sukladno tablici u nastavku:</w:t>
      </w:r>
    </w:p>
    <w:p w14:paraId="7CCD447A" w14:textId="0AC30253" w:rsidR="00417694" w:rsidRDefault="00417694">
      <w:pPr>
        <w:tabs>
          <w:tab w:val="left" w:pos="9071"/>
        </w:tabs>
        <w:rPr>
          <w:rFonts w:cs="Tahoma"/>
          <w:b/>
        </w:rPr>
      </w:pPr>
    </w:p>
    <w:p w14:paraId="763CD828" w14:textId="77777777" w:rsidR="0007521C" w:rsidRPr="00207274" w:rsidRDefault="0007521C">
      <w:pPr>
        <w:tabs>
          <w:tab w:val="left" w:pos="9071"/>
        </w:tabs>
        <w:rPr>
          <w:rFonts w:cs="Tahoma"/>
          <w:b/>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417694" w:rsidRPr="00207274" w14:paraId="16C3A89C" w14:textId="77777777">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9C90A02" w14:textId="77777777" w:rsidR="00417694" w:rsidRPr="00207274" w:rsidRDefault="00DF4E61">
            <w:pPr>
              <w:rPr>
                <w:rFonts w:cs="Tahoma"/>
                <w:b/>
                <w:color w:val="FFFFFF" w:themeColor="background1"/>
                <w:lang w:eastAsia="hr-HR"/>
              </w:rPr>
            </w:pPr>
            <w:r>
              <w:rPr>
                <w:rFonts w:cs="Tahoma"/>
                <w:b/>
                <w:color w:val="FFFFFF" w:themeColor="background1"/>
                <w:lang w:eastAsia="hr-HR"/>
              </w:rPr>
              <w:t>Stručna kvalifikacija</w:t>
            </w:r>
            <w:r w:rsidR="00677CB3"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91DB25" w14:textId="77777777" w:rsidR="00417694" w:rsidRPr="00207274" w:rsidRDefault="00677CB3">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911446" w14:textId="77777777" w:rsidR="00417694" w:rsidRPr="00207274" w:rsidRDefault="00677CB3">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417694" w:rsidRPr="00207274" w14:paraId="087774A9" w14:textId="77777777">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6B2820B7" w14:textId="77777777" w:rsidR="00417694" w:rsidRPr="00207274" w:rsidRDefault="00677CB3">
            <w:pPr>
              <w:tabs>
                <w:tab w:val="left" w:pos="9071"/>
              </w:tabs>
              <w:spacing w:after="120"/>
              <w:ind w:left="454" w:right="380"/>
              <w:contextualSpacing/>
              <w:jc w:val="left"/>
              <w:rPr>
                <w:rFonts w:cs="Tahoma"/>
                <w:bCs/>
                <w:lang w:eastAsia="hr-HR"/>
              </w:rPr>
            </w:pPr>
            <w:r w:rsidRPr="00207274">
              <w:rPr>
                <w:rFonts w:cs="Tahoma"/>
                <w:b/>
                <w:bCs/>
                <w:lang w:eastAsia="hr-HR"/>
              </w:rPr>
              <w:t>Stručnjak 1:</w:t>
            </w:r>
            <w:r w:rsidRPr="00207274">
              <w:rPr>
                <w:rFonts w:cs="Tahoma"/>
                <w:bCs/>
                <w:lang w:eastAsia="hr-HR"/>
              </w:rPr>
              <w:t xml:space="preserve"> </w:t>
            </w:r>
            <w:r w:rsidRPr="00207274">
              <w:rPr>
                <w:rFonts w:cs="Tahoma"/>
              </w:rPr>
              <w:t xml:space="preserve">Voditelj projekta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7D7C0796" w14:textId="77777777" w:rsidR="00417694" w:rsidRPr="00207274" w:rsidRDefault="00417694">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1A3BF01E" w14:textId="19EBF0B0" w:rsidR="00417694" w:rsidRPr="00207274" w:rsidRDefault="00AC18A1">
            <w:pPr>
              <w:jc w:val="center"/>
              <w:rPr>
                <w:rFonts w:cs="Tahoma"/>
                <w:b/>
                <w:bCs/>
                <w:lang w:eastAsia="hr-HR"/>
              </w:rPr>
            </w:pPr>
            <w:r>
              <w:rPr>
                <w:rFonts w:cs="Tahoma"/>
                <w:b/>
                <w:bCs/>
                <w:lang w:eastAsia="hr-HR"/>
              </w:rPr>
              <w:t>20</w:t>
            </w:r>
          </w:p>
        </w:tc>
      </w:tr>
      <w:tr w:rsidR="00161C50" w:rsidRPr="00207274" w14:paraId="5FAD851B"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9C32EFD" w14:textId="7A145DBA" w:rsidR="00161C50" w:rsidRPr="00207274" w:rsidRDefault="00AB3597" w:rsidP="002F0FB4">
            <w:pPr>
              <w:pStyle w:val="Odlomakpopisa"/>
              <w:numPr>
                <w:ilvl w:val="1"/>
                <w:numId w:val="64"/>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2629D2">
              <w:t>iz</w:t>
            </w:r>
            <w:r w:rsidRPr="002629D2">
              <w:rPr>
                <w:rStyle w:val="Sidrofusnote"/>
                <w:rFonts w:cs="Tahoma"/>
              </w:rPr>
              <w:t xml:space="preserve"> </w:t>
            </w:r>
            <w:r w:rsidRPr="002629D2">
              <w:rPr>
                <w:rFonts w:cs="Tahoma"/>
              </w:rPr>
              <w:t xml:space="preserve">područja </w:t>
            </w:r>
            <w:r w:rsidRPr="002629D2">
              <w:t>komunalnih vodnih građevina</w:t>
            </w:r>
            <w:r w:rsidRPr="002629D2">
              <w:rPr>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sidRPr="00AB3597">
              <w:rPr>
                <w:rFonts w:cs="Tahoma"/>
                <w:b/>
                <w:bCs/>
                <w:color w:val="1F497D" w:themeColor="text2"/>
              </w:rPr>
              <w:t>2</w:t>
            </w:r>
            <w:r w:rsidRPr="002629D2">
              <w:rPr>
                <w:rFonts w:cs="Tahoma"/>
                <w:b/>
                <w:color w:val="215868" w:themeColor="accent5" w:themeShade="80"/>
              </w:rPr>
              <w:t>00.000,00 kn</w:t>
            </w:r>
            <w:r w:rsidRPr="002629D2">
              <w:rPr>
                <w:rFonts w:cs="Tahoma"/>
              </w:rPr>
              <w:t xml:space="preserve"> (bez PDV-a)</w:t>
            </w:r>
            <w:r w:rsidRPr="002629D2">
              <w:rPr>
                <w:rFonts w:cs="Tahoma"/>
                <w:b/>
              </w:rPr>
              <w:t xml:space="preserve"> </w:t>
            </w:r>
            <w:r w:rsidRPr="002629D2">
              <w:t>na kojima je stručnjak</w:t>
            </w:r>
            <w:r>
              <w:t xml:space="preserve"> sudjelovao </w:t>
            </w:r>
            <w:r w:rsidRPr="009011A9">
              <w:t xml:space="preserve">kao voditelj projekta ili osoba odgovorna za upravljanje </w:t>
            </w:r>
            <w:r>
              <w:t>projektom</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9791" w14:textId="3F351FDE" w:rsidR="00161C50" w:rsidRPr="00DF4E61" w:rsidRDefault="0007521C">
            <w:pPr>
              <w:jc w:val="center"/>
              <w:rPr>
                <w:rFonts w:cs="Tahoma"/>
                <w:b/>
                <w:bCs/>
                <w:color w:val="000000"/>
                <w:lang w:eastAsia="hr-HR"/>
              </w:rPr>
            </w:pPr>
            <w:r>
              <w:rPr>
                <w:rFonts w:cs="Tahoma"/>
                <w:b/>
                <w:bCs/>
                <w:color w:val="000000"/>
                <w:lang w:eastAsia="hr-HR"/>
              </w:rPr>
              <w:t>(A)</w:t>
            </w:r>
          </w:p>
        </w:tc>
        <w:tc>
          <w:tcPr>
            <w:tcW w:w="1113" w:type="dxa"/>
            <w:vMerge w:val="restart"/>
            <w:tcBorders>
              <w:top w:val="single" w:sz="4" w:space="0" w:color="000000"/>
              <w:left w:val="single" w:sz="4" w:space="0" w:color="000000"/>
              <w:right w:val="single" w:sz="8" w:space="0" w:color="000000"/>
            </w:tcBorders>
            <w:shd w:val="clear" w:color="auto" w:fill="auto"/>
            <w:vAlign w:val="center"/>
          </w:tcPr>
          <w:p w14:paraId="7F3998F2" w14:textId="77777777" w:rsidR="00161C50" w:rsidRPr="00207274" w:rsidRDefault="00CB1641">
            <w:pPr>
              <w:jc w:val="center"/>
              <w:rPr>
                <w:rFonts w:cs="Tahoma"/>
                <w:bCs/>
                <w:color w:val="000000"/>
                <w:lang w:eastAsia="hr-HR"/>
              </w:rPr>
            </w:pPr>
            <w:r>
              <w:rPr>
                <w:rFonts w:cs="Tahoma"/>
                <w:bCs/>
                <w:color w:val="000000"/>
                <w:lang w:eastAsia="hr-HR"/>
              </w:rPr>
              <w:t>20</w:t>
            </w:r>
          </w:p>
        </w:tc>
      </w:tr>
      <w:tr w:rsidR="00161C50" w:rsidRPr="00207274" w14:paraId="0B57F9C0"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84D21" w14:textId="3E87F231" w:rsidR="00161C50" w:rsidRPr="00207274" w:rsidRDefault="00161C50">
            <w:pPr>
              <w:rPr>
                <w:rFonts w:cs="Tahoma"/>
                <w:color w:val="000000"/>
                <w:lang w:eastAsia="hr-HR"/>
              </w:rPr>
            </w:pPr>
            <w:r w:rsidRPr="00207274">
              <w:rPr>
                <w:rFonts w:cs="Tahoma"/>
                <w:color w:val="000000"/>
                <w:lang w:eastAsia="hr-HR"/>
              </w:rPr>
              <w:t>1 U</w:t>
            </w:r>
            <w:r w:rsidR="00D55DA2">
              <w:rPr>
                <w:rFonts w:cs="Tahoma"/>
                <w:color w:val="000000"/>
                <w:lang w:eastAsia="hr-HR"/>
              </w:rPr>
              <w:t>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A92D" w14:textId="7FAA4151" w:rsidR="00161C50" w:rsidRPr="00207274" w:rsidRDefault="00CA6033">
            <w:pPr>
              <w:jc w:val="center"/>
              <w:rPr>
                <w:rFonts w:cs="Tahoma"/>
                <w:color w:val="000000"/>
                <w:lang w:eastAsia="hr-HR"/>
              </w:rPr>
            </w:pPr>
            <w:r>
              <w:rPr>
                <w:rFonts w:cs="Tahoma"/>
                <w:color w:val="000000"/>
                <w:lang w:eastAsia="hr-HR"/>
              </w:rPr>
              <w:t>5</w:t>
            </w:r>
          </w:p>
        </w:tc>
        <w:tc>
          <w:tcPr>
            <w:tcW w:w="1113" w:type="dxa"/>
            <w:vMerge/>
            <w:tcBorders>
              <w:left w:val="single" w:sz="4" w:space="0" w:color="000000"/>
              <w:right w:val="single" w:sz="8" w:space="0" w:color="000000"/>
            </w:tcBorders>
            <w:shd w:val="clear" w:color="auto" w:fill="auto"/>
            <w:vAlign w:val="center"/>
          </w:tcPr>
          <w:p w14:paraId="6C4E1A68" w14:textId="77777777" w:rsidR="00161C50" w:rsidRPr="00207274" w:rsidRDefault="00161C50">
            <w:pPr>
              <w:rPr>
                <w:rFonts w:cs="Tahoma"/>
                <w:bCs/>
                <w:color w:val="000000"/>
                <w:lang w:eastAsia="hr-HR"/>
              </w:rPr>
            </w:pPr>
          </w:p>
        </w:tc>
      </w:tr>
      <w:tr w:rsidR="00161C50" w:rsidRPr="00207274" w14:paraId="03D5AF88"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4F8DE" w14:textId="1E9CD758" w:rsidR="00161C50" w:rsidRPr="00207274" w:rsidRDefault="00161C50">
            <w:pPr>
              <w:rPr>
                <w:rFonts w:cs="Tahoma"/>
                <w:color w:val="000000"/>
                <w:lang w:eastAsia="hr-HR"/>
              </w:rPr>
            </w:pPr>
            <w:r w:rsidRPr="00207274">
              <w:rPr>
                <w:rFonts w:cs="Tahoma"/>
                <w:color w:val="000000"/>
                <w:lang w:eastAsia="hr-HR"/>
              </w:rPr>
              <w:t>2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2661" w14:textId="705BD99E" w:rsidR="00161C50" w:rsidRPr="00207274" w:rsidRDefault="00CA6033">
            <w:pPr>
              <w:jc w:val="center"/>
              <w:rPr>
                <w:rFonts w:cs="Tahoma"/>
                <w:color w:val="000000"/>
                <w:lang w:eastAsia="hr-HR"/>
              </w:rPr>
            </w:pPr>
            <w:r>
              <w:rPr>
                <w:rFonts w:cs="Tahoma"/>
                <w:color w:val="000000"/>
                <w:lang w:eastAsia="hr-HR"/>
              </w:rPr>
              <w:t>10</w:t>
            </w:r>
          </w:p>
        </w:tc>
        <w:tc>
          <w:tcPr>
            <w:tcW w:w="1113" w:type="dxa"/>
            <w:vMerge/>
            <w:tcBorders>
              <w:left w:val="single" w:sz="4" w:space="0" w:color="000000"/>
              <w:right w:val="single" w:sz="8" w:space="0" w:color="000000"/>
            </w:tcBorders>
            <w:shd w:val="clear" w:color="auto" w:fill="auto"/>
            <w:vAlign w:val="center"/>
          </w:tcPr>
          <w:p w14:paraId="357926E3" w14:textId="77777777" w:rsidR="00161C50" w:rsidRPr="00207274" w:rsidRDefault="00161C50">
            <w:pPr>
              <w:rPr>
                <w:rFonts w:cs="Tahoma"/>
                <w:bCs/>
                <w:color w:val="000000"/>
                <w:lang w:eastAsia="hr-HR"/>
              </w:rPr>
            </w:pPr>
          </w:p>
        </w:tc>
      </w:tr>
      <w:tr w:rsidR="00161C50" w:rsidRPr="00207274" w14:paraId="57DD893E"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B9873" w14:textId="4D0AA70A" w:rsidR="00161C50" w:rsidRPr="00207274" w:rsidRDefault="00161C50">
            <w:pPr>
              <w:rPr>
                <w:rFonts w:cs="Tahoma"/>
                <w:color w:val="000000"/>
                <w:lang w:eastAsia="hr-HR"/>
              </w:rPr>
            </w:pPr>
            <w:r w:rsidRPr="00207274">
              <w:rPr>
                <w:rFonts w:cs="Tahoma"/>
                <w:color w:val="000000"/>
                <w:lang w:eastAsia="hr-HR"/>
              </w:rPr>
              <w:t>3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356A" w14:textId="580C98F7" w:rsidR="00161C50" w:rsidRPr="00207274" w:rsidRDefault="00CB1641" w:rsidP="00161C50">
            <w:pPr>
              <w:jc w:val="center"/>
              <w:rPr>
                <w:rFonts w:cs="Tahoma"/>
                <w:color w:val="000000"/>
                <w:lang w:eastAsia="hr-HR"/>
              </w:rPr>
            </w:pPr>
            <w:r>
              <w:rPr>
                <w:rFonts w:cs="Tahoma"/>
                <w:color w:val="000000"/>
                <w:lang w:eastAsia="hr-HR"/>
              </w:rPr>
              <w:t>1</w:t>
            </w:r>
            <w:r w:rsidR="00CA6033">
              <w:rPr>
                <w:rFonts w:cs="Tahoma"/>
                <w:color w:val="000000"/>
                <w:lang w:eastAsia="hr-HR"/>
              </w:rPr>
              <w:t>5</w:t>
            </w:r>
          </w:p>
        </w:tc>
        <w:tc>
          <w:tcPr>
            <w:tcW w:w="1113" w:type="dxa"/>
            <w:vMerge/>
            <w:tcBorders>
              <w:left w:val="single" w:sz="4" w:space="0" w:color="000000"/>
              <w:right w:val="single" w:sz="8" w:space="0" w:color="000000"/>
            </w:tcBorders>
            <w:shd w:val="clear" w:color="auto" w:fill="auto"/>
            <w:vAlign w:val="center"/>
          </w:tcPr>
          <w:p w14:paraId="121201D8" w14:textId="77777777" w:rsidR="00161C50" w:rsidRPr="00207274" w:rsidRDefault="00161C50">
            <w:pPr>
              <w:rPr>
                <w:rFonts w:cs="Tahoma"/>
                <w:bCs/>
                <w:color w:val="000000"/>
                <w:lang w:eastAsia="hr-HR"/>
              </w:rPr>
            </w:pPr>
          </w:p>
        </w:tc>
      </w:tr>
      <w:tr w:rsidR="00161C50" w:rsidRPr="00207274" w14:paraId="11868ACA"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E6FE31" w14:textId="1008BDBA" w:rsidR="00161C50" w:rsidRPr="00207274" w:rsidRDefault="00161C50">
            <w:pPr>
              <w:rPr>
                <w:rFonts w:cs="Tahoma"/>
                <w:color w:val="000000"/>
                <w:lang w:eastAsia="hr-HR"/>
              </w:rPr>
            </w:pPr>
            <w:r>
              <w:rPr>
                <w:rFonts w:cs="Tahoma"/>
                <w:color w:val="000000"/>
                <w:lang w:eastAsia="hr-HR"/>
              </w:rPr>
              <w:t>4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8282" w14:textId="4DBAF3E4" w:rsidR="00161C50" w:rsidRDefault="00CA6033" w:rsidP="00161C50">
            <w:pPr>
              <w:jc w:val="center"/>
              <w:rPr>
                <w:rFonts w:cs="Tahoma"/>
                <w:color w:val="000000"/>
                <w:lang w:eastAsia="hr-HR"/>
              </w:rPr>
            </w:pPr>
            <w:r>
              <w:rPr>
                <w:rFonts w:cs="Tahoma"/>
                <w:color w:val="000000"/>
                <w:lang w:eastAsia="hr-HR"/>
              </w:rPr>
              <w:t>20</w:t>
            </w:r>
          </w:p>
        </w:tc>
        <w:tc>
          <w:tcPr>
            <w:tcW w:w="1113" w:type="dxa"/>
            <w:vMerge/>
            <w:tcBorders>
              <w:left w:val="single" w:sz="4" w:space="0" w:color="000000"/>
              <w:right w:val="single" w:sz="8" w:space="0" w:color="000000"/>
            </w:tcBorders>
            <w:shd w:val="clear" w:color="auto" w:fill="auto"/>
            <w:vAlign w:val="center"/>
          </w:tcPr>
          <w:p w14:paraId="5B456D7F" w14:textId="77777777" w:rsidR="00161C50" w:rsidRPr="00207274" w:rsidRDefault="00161C50">
            <w:pPr>
              <w:rPr>
                <w:rFonts w:cs="Tahoma"/>
                <w:bCs/>
                <w:color w:val="000000"/>
                <w:lang w:eastAsia="hr-HR"/>
              </w:rPr>
            </w:pPr>
          </w:p>
        </w:tc>
      </w:tr>
    </w:tbl>
    <w:p w14:paraId="79C7AD0E" w14:textId="173D649B" w:rsidR="00E16303" w:rsidRDefault="00E16303">
      <w:pPr>
        <w:rPr>
          <w:rFonts w:cs="Tahoma"/>
        </w:rPr>
      </w:pPr>
    </w:p>
    <w:p w14:paraId="29493B58" w14:textId="77777777" w:rsidR="0007521C" w:rsidRDefault="0007521C">
      <w:pPr>
        <w:rPr>
          <w:rFonts w:cs="Tahoma"/>
        </w:rPr>
      </w:pPr>
    </w:p>
    <w:p w14:paraId="1184395C" w14:textId="7915377D" w:rsidR="00AB3597" w:rsidRDefault="00AB3597" w:rsidP="0007521C">
      <w:pPr>
        <w:pStyle w:val="normalKKP"/>
      </w:pPr>
      <w:r>
        <w:t xml:space="preserve">        </w:t>
      </w: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AB3597" w:rsidRPr="00207274" w14:paraId="4C4A8315" w14:textId="77777777" w:rsidTr="00867F29">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8993712" w14:textId="77777777" w:rsidR="00AB3597" w:rsidRPr="00207274" w:rsidRDefault="00AB3597" w:rsidP="00867F29">
            <w:pPr>
              <w:rPr>
                <w:rFonts w:cs="Tahoma"/>
                <w:b/>
                <w:color w:val="FFFFFF" w:themeColor="background1"/>
                <w:lang w:eastAsia="hr-HR"/>
              </w:rPr>
            </w:pPr>
            <w:r>
              <w:rPr>
                <w:rFonts w:cs="Tahoma"/>
                <w:b/>
                <w:color w:val="FFFFFF" w:themeColor="background1"/>
                <w:lang w:eastAsia="hr-HR"/>
              </w:rPr>
              <w:t>Stručna kvalifikacija</w:t>
            </w:r>
            <w:r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48E26D4E" w14:textId="77777777" w:rsidR="00AB3597" w:rsidRPr="00207274" w:rsidRDefault="00AB3597" w:rsidP="00867F29">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18812EB" w14:textId="77777777" w:rsidR="00AB3597" w:rsidRPr="00207274" w:rsidRDefault="00AB3597" w:rsidP="00867F29">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AB3597" w:rsidRPr="00207274" w14:paraId="2920DB1E" w14:textId="77777777" w:rsidTr="00867F29">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6193A1EE" w14:textId="77777777" w:rsidR="00AB3597" w:rsidRPr="00207274" w:rsidRDefault="00AB3597" w:rsidP="00867F29">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Pr>
                <w:rFonts w:cs="Tahoma"/>
                <w:b/>
                <w:bCs/>
                <w:lang w:eastAsia="hr-HR"/>
              </w:rPr>
              <w:t>5</w:t>
            </w:r>
            <w:r w:rsidRPr="00207274">
              <w:rPr>
                <w:rFonts w:cs="Tahoma"/>
                <w:b/>
                <w:bCs/>
                <w:lang w:eastAsia="hr-HR"/>
              </w:rPr>
              <w:t>:</w:t>
            </w:r>
            <w:r w:rsidRPr="00207274">
              <w:rPr>
                <w:rFonts w:cs="Tahoma"/>
                <w:bCs/>
                <w:lang w:eastAsia="hr-HR"/>
              </w:rPr>
              <w:t xml:space="preserve"> </w:t>
            </w:r>
            <w:r>
              <w:rPr>
                <w:rFonts w:cs="Tahoma"/>
                <w:bCs/>
                <w:lang w:eastAsia="hr-HR"/>
              </w:rPr>
              <w:t>S</w:t>
            </w:r>
            <w:r w:rsidRPr="00207274">
              <w:rPr>
                <w:rFonts w:cs="Tahoma"/>
              </w:rPr>
              <w:t>tručnjak</w:t>
            </w:r>
            <w:r>
              <w:rPr>
                <w:rFonts w:cs="Tahoma"/>
              </w:rPr>
              <w:t xml:space="preserve"> elektro struke</w:t>
            </w:r>
            <w:r w:rsidRPr="00207274">
              <w:rPr>
                <w:rFonts w:cs="Tahoma"/>
              </w:rPr>
              <w:t xml:space="preserve">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77B8177A" w14:textId="77777777" w:rsidR="00AB3597" w:rsidRPr="00207274" w:rsidRDefault="00AB3597" w:rsidP="00867F29">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6C69925D" w14:textId="286B0B98" w:rsidR="00AB3597" w:rsidRPr="00207274" w:rsidRDefault="0007521C" w:rsidP="00867F29">
            <w:pPr>
              <w:jc w:val="center"/>
              <w:rPr>
                <w:rFonts w:cs="Tahoma"/>
                <w:b/>
                <w:bCs/>
                <w:lang w:eastAsia="hr-HR"/>
              </w:rPr>
            </w:pPr>
            <w:r>
              <w:rPr>
                <w:rFonts w:cs="Tahoma"/>
                <w:b/>
                <w:bCs/>
                <w:lang w:eastAsia="hr-HR"/>
              </w:rPr>
              <w:t>5</w:t>
            </w:r>
          </w:p>
        </w:tc>
      </w:tr>
      <w:tr w:rsidR="00AB3597" w:rsidRPr="00207274" w14:paraId="476CA53E" w14:textId="77777777" w:rsidTr="00867F29">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tcPr>
          <w:p w14:paraId="6C82E5F0" w14:textId="2E1E852E" w:rsidR="00AB3597" w:rsidRPr="00207274" w:rsidRDefault="00AB3597" w:rsidP="00867F29">
            <w:pPr>
              <w:pStyle w:val="Odlomakpopisa"/>
              <w:numPr>
                <w:ilvl w:val="1"/>
                <w:numId w:val="64"/>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07521C">
              <w:rPr>
                <w:color w:val="000000" w:themeColor="text1"/>
              </w:rPr>
              <w:t xml:space="preserve">i/ili pruženih usluga savjetovanja Investitora u provedbi ugovora o gradnji  </w:t>
            </w:r>
            <w:r w:rsidRPr="0007521C">
              <w:rPr>
                <w:color w:val="000000" w:themeColor="text1"/>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sidR="0007521C">
              <w:rPr>
                <w:rFonts w:cs="Tahoma"/>
              </w:rPr>
              <w:t>2</w:t>
            </w:r>
            <w:r w:rsidRPr="002629D2">
              <w:rPr>
                <w:rFonts w:cs="Tahoma"/>
                <w:b/>
                <w:color w:val="215868" w:themeColor="accent5" w:themeShade="80"/>
              </w:rPr>
              <w:t xml:space="preserve">00.000,00  kn </w:t>
            </w:r>
            <w:r w:rsidRPr="002629D2">
              <w:t>(bez PDV-a)</w:t>
            </w:r>
            <w:r w:rsidRPr="002629D2">
              <w:rPr>
                <w:rFonts w:cs="Tahoma"/>
              </w:rPr>
              <w:t xml:space="preserve"> na kojem je stručnjak sudjelovao kao</w:t>
            </w:r>
            <w:r w:rsidRPr="002629D2">
              <w:t xml:space="preserve"> stručnjak </w:t>
            </w:r>
            <w:proofErr w:type="spellStart"/>
            <w:r>
              <w:t>elekto</w:t>
            </w:r>
            <w:proofErr w:type="spellEnd"/>
            <w:r>
              <w:t xml:space="preserve"> struke</w:t>
            </w:r>
            <w:r w:rsidRPr="00D55DA2">
              <w:rPr>
                <w:rFonts w:cs="Tahoma"/>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126F" w14:textId="3792E252" w:rsidR="00AB3597" w:rsidRPr="00207274" w:rsidRDefault="00AB3597" w:rsidP="00867F29">
            <w:pPr>
              <w:jc w:val="center"/>
              <w:rPr>
                <w:rFonts w:cs="Tahoma"/>
                <w:b/>
                <w:bCs/>
                <w:color w:val="000000"/>
                <w:lang w:eastAsia="hr-HR"/>
              </w:rPr>
            </w:pPr>
            <w:r>
              <w:rPr>
                <w:rFonts w:cs="Tahoma"/>
                <w:b/>
                <w:bCs/>
                <w:color w:val="000000"/>
                <w:lang w:eastAsia="hr-HR"/>
              </w:rPr>
              <w:t>(</w:t>
            </w:r>
            <w:r w:rsidR="0007521C">
              <w:rPr>
                <w:rFonts w:cs="Tahoma"/>
                <w:b/>
                <w:bCs/>
                <w:color w:val="000000"/>
                <w:lang w:eastAsia="hr-HR"/>
              </w:rPr>
              <w:t>B</w:t>
            </w:r>
            <w:r>
              <w:rPr>
                <w:rFonts w:cs="Tahoma"/>
                <w:b/>
                <w:bCs/>
                <w:color w:val="000000"/>
                <w:lang w:eastAsia="hr-HR"/>
              </w:rPr>
              <w:t>)</w:t>
            </w:r>
          </w:p>
        </w:tc>
        <w:tc>
          <w:tcPr>
            <w:tcW w:w="1113"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6E1C1C0A" w14:textId="118518DE" w:rsidR="00AB3597" w:rsidRPr="00207274" w:rsidRDefault="0007521C" w:rsidP="00867F29">
            <w:pPr>
              <w:jc w:val="center"/>
              <w:rPr>
                <w:rFonts w:cs="Tahoma"/>
                <w:bCs/>
                <w:color w:val="000000"/>
                <w:lang w:eastAsia="hr-HR"/>
              </w:rPr>
            </w:pPr>
            <w:r>
              <w:rPr>
                <w:rFonts w:cs="Tahoma"/>
                <w:bCs/>
                <w:color w:val="000000"/>
                <w:lang w:eastAsia="hr-HR"/>
              </w:rPr>
              <w:t>5</w:t>
            </w:r>
          </w:p>
        </w:tc>
      </w:tr>
      <w:tr w:rsidR="00AB3597" w:rsidRPr="00207274" w14:paraId="5AF1FA23" w14:textId="77777777" w:rsidTr="00867F29">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C0DDF" w14:textId="77777777" w:rsidR="00AB3597" w:rsidRPr="00207274" w:rsidRDefault="00AB3597" w:rsidP="00867F29">
            <w:pPr>
              <w:rPr>
                <w:rFonts w:cs="Tahoma"/>
                <w:color w:val="000000"/>
                <w:lang w:eastAsia="hr-HR"/>
              </w:rPr>
            </w:pPr>
            <w:r w:rsidRPr="00207274">
              <w:rPr>
                <w:rFonts w:cs="Tahoma"/>
                <w:color w:val="000000"/>
                <w:lang w:eastAsia="hr-HR"/>
              </w:rPr>
              <w:t>1 U</w:t>
            </w:r>
            <w:r>
              <w:rPr>
                <w:rFonts w:cs="Tahoma"/>
                <w:color w:val="000000"/>
                <w:lang w:eastAsia="hr-HR"/>
              </w:rPr>
              <w:t>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EF64" w14:textId="3A3128C5" w:rsidR="00AB3597" w:rsidRPr="00207274" w:rsidRDefault="0007521C" w:rsidP="00867F29">
            <w:pPr>
              <w:jc w:val="center"/>
              <w:rPr>
                <w:rFonts w:cs="Tahoma"/>
                <w:color w:val="000000"/>
                <w:lang w:eastAsia="hr-HR"/>
              </w:rPr>
            </w:pPr>
            <w:r>
              <w:rPr>
                <w:rFonts w:cs="Tahoma"/>
                <w:color w:val="000000"/>
                <w:lang w:eastAsia="hr-HR"/>
              </w:rPr>
              <w:t>3</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16F89ED4" w14:textId="77777777" w:rsidR="00AB3597" w:rsidRPr="00207274" w:rsidRDefault="00AB3597" w:rsidP="00867F29">
            <w:pPr>
              <w:rPr>
                <w:rFonts w:cs="Tahoma"/>
                <w:bCs/>
                <w:color w:val="000000"/>
                <w:lang w:eastAsia="hr-HR"/>
              </w:rPr>
            </w:pPr>
          </w:p>
        </w:tc>
      </w:tr>
      <w:tr w:rsidR="00AB3597" w:rsidRPr="00207274" w14:paraId="1CE614BA" w14:textId="77777777" w:rsidTr="00867F29">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609BA" w14:textId="77777777" w:rsidR="00AB3597" w:rsidRPr="00207274" w:rsidRDefault="00AB3597" w:rsidP="00867F29">
            <w:pPr>
              <w:rPr>
                <w:rFonts w:cs="Tahoma"/>
                <w:color w:val="000000"/>
                <w:lang w:eastAsia="hr-HR"/>
              </w:rPr>
            </w:pPr>
            <w:r w:rsidRPr="00207274">
              <w:rPr>
                <w:rFonts w:cs="Tahoma"/>
                <w:color w:val="000000"/>
                <w:lang w:eastAsia="hr-HR"/>
              </w:rPr>
              <w:t>2 U</w:t>
            </w:r>
            <w:r>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E576" w14:textId="11856ABE" w:rsidR="00AB3597" w:rsidRPr="00207274" w:rsidRDefault="0007521C" w:rsidP="00867F29">
            <w:pPr>
              <w:jc w:val="center"/>
              <w:rPr>
                <w:rFonts w:cs="Tahoma"/>
                <w:color w:val="000000"/>
                <w:lang w:eastAsia="hr-HR"/>
              </w:rPr>
            </w:pPr>
            <w:r>
              <w:rPr>
                <w:rFonts w:cs="Tahoma"/>
                <w:color w:val="000000"/>
                <w:lang w:eastAsia="hr-HR"/>
              </w:rPr>
              <w:t>5</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1D929EE2" w14:textId="77777777" w:rsidR="00AB3597" w:rsidRPr="00207274" w:rsidRDefault="00AB3597" w:rsidP="00867F29">
            <w:pPr>
              <w:rPr>
                <w:rFonts w:cs="Tahoma"/>
                <w:bCs/>
                <w:color w:val="000000"/>
                <w:lang w:eastAsia="hr-HR"/>
              </w:rPr>
            </w:pPr>
          </w:p>
        </w:tc>
      </w:tr>
    </w:tbl>
    <w:p w14:paraId="41B5E821" w14:textId="77777777" w:rsidR="00AB3597" w:rsidRDefault="00AB3597" w:rsidP="00AB3597">
      <w:pPr>
        <w:pStyle w:val="Bezproreda"/>
      </w:pPr>
    </w:p>
    <w:p w14:paraId="25E841FE" w14:textId="797658CF" w:rsidR="0007521C" w:rsidRDefault="0007521C" w:rsidP="00AB3597">
      <w:pPr>
        <w:rPr>
          <w:rFonts w:cs="Tahoma"/>
        </w:rPr>
      </w:pPr>
      <w:r>
        <w:rPr>
          <w:rFonts w:cs="Tahoma"/>
        </w:rPr>
        <w:t xml:space="preserve">              </w:t>
      </w:r>
    </w:p>
    <w:p w14:paraId="4C3A0618" w14:textId="69089B29" w:rsidR="0007521C" w:rsidRDefault="0007521C" w:rsidP="00AB3597">
      <w:pPr>
        <w:rPr>
          <w:rFonts w:cs="Tahoma"/>
        </w:rPr>
      </w:pPr>
    </w:p>
    <w:p w14:paraId="0A3568F0" w14:textId="77777777" w:rsidR="0007521C" w:rsidRPr="00207274" w:rsidRDefault="0007521C" w:rsidP="00AB3597">
      <w:pPr>
        <w:rPr>
          <w:rFonts w:cs="Tahoma"/>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AB3597" w:rsidRPr="00207274" w14:paraId="5C22DBAC" w14:textId="77777777" w:rsidTr="00867F29">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208905F" w14:textId="77777777" w:rsidR="00AB3597" w:rsidRPr="00207274" w:rsidRDefault="00AB3597" w:rsidP="00867F29">
            <w:pPr>
              <w:rPr>
                <w:rFonts w:cs="Tahoma"/>
                <w:b/>
                <w:color w:val="FFFFFF" w:themeColor="background1"/>
                <w:lang w:eastAsia="hr-HR"/>
              </w:rPr>
            </w:pPr>
            <w:r>
              <w:rPr>
                <w:rFonts w:cs="Tahoma"/>
                <w:b/>
                <w:color w:val="FFFFFF" w:themeColor="background1"/>
                <w:lang w:eastAsia="hr-HR"/>
              </w:rPr>
              <w:lastRenderedPageBreak/>
              <w:t>Stručna kvalifikacija</w:t>
            </w:r>
            <w:r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D973D23" w14:textId="77777777" w:rsidR="00AB3597" w:rsidRPr="00207274" w:rsidRDefault="00AB3597" w:rsidP="00867F29">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E11637F" w14:textId="77777777" w:rsidR="00AB3597" w:rsidRPr="00207274" w:rsidRDefault="00AB3597" w:rsidP="00867F29">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AB3597" w:rsidRPr="00207274" w14:paraId="58F25215" w14:textId="77777777" w:rsidTr="00867F29">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40523BD6" w14:textId="77777777" w:rsidR="00AB3597" w:rsidRPr="00207274" w:rsidRDefault="00AB3597" w:rsidP="00867F29">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Pr>
                <w:rFonts w:cs="Tahoma"/>
                <w:b/>
                <w:bCs/>
                <w:lang w:eastAsia="hr-HR"/>
              </w:rPr>
              <w:t>6</w:t>
            </w:r>
            <w:r w:rsidRPr="00207274">
              <w:rPr>
                <w:rFonts w:cs="Tahoma"/>
                <w:b/>
                <w:bCs/>
                <w:lang w:eastAsia="hr-HR"/>
              </w:rPr>
              <w:t>:</w:t>
            </w:r>
            <w:r w:rsidRPr="00207274">
              <w:rPr>
                <w:rFonts w:cs="Tahoma"/>
                <w:bCs/>
                <w:lang w:eastAsia="hr-HR"/>
              </w:rPr>
              <w:t xml:space="preserve"> </w:t>
            </w:r>
            <w:r>
              <w:rPr>
                <w:rFonts w:cs="Tahoma"/>
                <w:bCs/>
                <w:lang w:eastAsia="hr-HR"/>
              </w:rPr>
              <w:t>S</w:t>
            </w:r>
            <w:r w:rsidRPr="00207274">
              <w:rPr>
                <w:rFonts w:cs="Tahoma"/>
              </w:rPr>
              <w:t>tručnjak</w:t>
            </w:r>
            <w:r>
              <w:rPr>
                <w:rFonts w:cs="Tahoma"/>
              </w:rPr>
              <w:t xml:space="preserve"> strojarske struke</w:t>
            </w:r>
            <w:r w:rsidRPr="00207274">
              <w:rPr>
                <w:rFonts w:cs="Tahoma"/>
              </w:rPr>
              <w:t xml:space="preserve">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2DCE5F3A" w14:textId="77777777" w:rsidR="00AB3597" w:rsidRPr="00207274" w:rsidRDefault="00AB3597" w:rsidP="00867F29">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61280FC8" w14:textId="17CED649" w:rsidR="00AB3597" w:rsidRPr="00207274" w:rsidRDefault="0007521C" w:rsidP="00867F29">
            <w:pPr>
              <w:jc w:val="center"/>
              <w:rPr>
                <w:rFonts w:cs="Tahoma"/>
                <w:b/>
                <w:bCs/>
                <w:lang w:eastAsia="hr-HR"/>
              </w:rPr>
            </w:pPr>
            <w:r>
              <w:rPr>
                <w:rFonts w:cs="Tahoma"/>
                <w:b/>
                <w:bCs/>
                <w:lang w:eastAsia="hr-HR"/>
              </w:rPr>
              <w:t>5</w:t>
            </w:r>
          </w:p>
        </w:tc>
      </w:tr>
      <w:tr w:rsidR="00AB3597" w:rsidRPr="00207274" w14:paraId="69027A5F" w14:textId="77777777" w:rsidTr="00867F29">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tcPr>
          <w:p w14:paraId="6343D514" w14:textId="53AFF0B5" w:rsidR="00AB3597" w:rsidRPr="00207274" w:rsidRDefault="00AB3597" w:rsidP="00867F29">
            <w:pPr>
              <w:pStyle w:val="Odlomakpopisa"/>
              <w:numPr>
                <w:ilvl w:val="1"/>
                <w:numId w:val="64"/>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07521C">
              <w:rPr>
                <w:color w:val="000000" w:themeColor="text1"/>
              </w:rPr>
              <w:t xml:space="preserve">i/ili pruženih usluga savjetovanja Investitora u provedbi ugovora o gradnji  </w:t>
            </w:r>
            <w:r w:rsidRPr="0007521C">
              <w:rPr>
                <w:color w:val="000000" w:themeColor="text1"/>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sidR="0007521C" w:rsidRPr="0007521C">
              <w:rPr>
                <w:rFonts w:cs="Tahoma"/>
                <w:b/>
                <w:bCs/>
                <w:color w:val="1F497D" w:themeColor="text2"/>
              </w:rPr>
              <w:t>2</w:t>
            </w:r>
            <w:r w:rsidRPr="002629D2">
              <w:rPr>
                <w:rFonts w:cs="Tahoma"/>
                <w:b/>
                <w:color w:val="215868" w:themeColor="accent5" w:themeShade="80"/>
              </w:rPr>
              <w:t xml:space="preserve">00.000,00 kn </w:t>
            </w:r>
            <w:r w:rsidRPr="002629D2">
              <w:t>(bez PDV-a)</w:t>
            </w:r>
            <w:r w:rsidRPr="002629D2">
              <w:rPr>
                <w:rFonts w:cs="Tahoma"/>
              </w:rPr>
              <w:t xml:space="preserve"> na kojem je stručnjak sudjelovao kao</w:t>
            </w:r>
            <w:r w:rsidRPr="002629D2">
              <w:t xml:space="preserve"> stručnjak </w:t>
            </w:r>
            <w:r>
              <w:t>strojarske struke.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5E38" w14:textId="635EF38C" w:rsidR="00AB3597" w:rsidRPr="00207274" w:rsidRDefault="00AB3597" w:rsidP="00867F29">
            <w:pPr>
              <w:jc w:val="center"/>
              <w:rPr>
                <w:rFonts w:cs="Tahoma"/>
                <w:b/>
                <w:bCs/>
                <w:color w:val="000000"/>
                <w:lang w:eastAsia="hr-HR"/>
              </w:rPr>
            </w:pPr>
            <w:r>
              <w:rPr>
                <w:rFonts w:cs="Tahoma"/>
                <w:b/>
                <w:bCs/>
                <w:color w:val="000000"/>
                <w:lang w:eastAsia="hr-HR"/>
              </w:rPr>
              <w:t>(</w:t>
            </w:r>
            <w:r w:rsidR="0007521C">
              <w:rPr>
                <w:rFonts w:cs="Tahoma"/>
                <w:b/>
                <w:bCs/>
                <w:color w:val="000000"/>
                <w:lang w:eastAsia="hr-HR"/>
              </w:rPr>
              <w:t>C</w:t>
            </w:r>
            <w:r>
              <w:rPr>
                <w:rFonts w:cs="Tahoma"/>
                <w:b/>
                <w:bCs/>
                <w:color w:val="000000"/>
                <w:lang w:eastAsia="hr-HR"/>
              </w:rPr>
              <w:t>)</w:t>
            </w:r>
          </w:p>
        </w:tc>
        <w:tc>
          <w:tcPr>
            <w:tcW w:w="1113"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3EF57125" w14:textId="6F28CA7E" w:rsidR="00AB3597" w:rsidRPr="00207274" w:rsidRDefault="0007521C" w:rsidP="00867F29">
            <w:pPr>
              <w:jc w:val="center"/>
              <w:rPr>
                <w:rFonts w:cs="Tahoma"/>
                <w:bCs/>
                <w:color w:val="000000"/>
                <w:lang w:eastAsia="hr-HR"/>
              </w:rPr>
            </w:pPr>
            <w:r>
              <w:rPr>
                <w:rFonts w:cs="Tahoma"/>
                <w:bCs/>
                <w:color w:val="000000"/>
                <w:lang w:eastAsia="hr-HR"/>
              </w:rPr>
              <w:t>5</w:t>
            </w:r>
          </w:p>
        </w:tc>
      </w:tr>
      <w:tr w:rsidR="00AB3597" w:rsidRPr="00207274" w14:paraId="50296F54" w14:textId="77777777" w:rsidTr="00867F29">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D77DD" w14:textId="77777777" w:rsidR="00AB3597" w:rsidRPr="00207274" w:rsidRDefault="00AB3597" w:rsidP="00867F29">
            <w:pPr>
              <w:rPr>
                <w:rFonts w:cs="Tahoma"/>
                <w:color w:val="000000"/>
                <w:lang w:eastAsia="hr-HR"/>
              </w:rPr>
            </w:pPr>
            <w:r w:rsidRPr="00207274">
              <w:rPr>
                <w:rFonts w:cs="Tahoma"/>
                <w:color w:val="000000"/>
                <w:lang w:eastAsia="hr-HR"/>
              </w:rPr>
              <w:t>1 U</w:t>
            </w:r>
            <w:r>
              <w:rPr>
                <w:rFonts w:cs="Tahoma"/>
                <w:color w:val="000000"/>
                <w:lang w:eastAsia="hr-HR"/>
              </w:rPr>
              <w:t>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1B99" w14:textId="4BDCB990" w:rsidR="00AB3597" w:rsidRPr="00207274" w:rsidRDefault="0007521C" w:rsidP="00867F29">
            <w:pPr>
              <w:jc w:val="center"/>
              <w:rPr>
                <w:rFonts w:cs="Tahoma"/>
                <w:color w:val="000000"/>
                <w:lang w:eastAsia="hr-HR"/>
              </w:rPr>
            </w:pPr>
            <w:r>
              <w:rPr>
                <w:rFonts w:cs="Tahoma"/>
                <w:color w:val="000000"/>
                <w:lang w:eastAsia="hr-HR"/>
              </w:rPr>
              <w:t>3</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420B8CE8" w14:textId="77777777" w:rsidR="00AB3597" w:rsidRPr="00207274" w:rsidRDefault="00AB3597" w:rsidP="00867F29">
            <w:pPr>
              <w:rPr>
                <w:rFonts w:cs="Tahoma"/>
                <w:bCs/>
                <w:color w:val="000000"/>
                <w:lang w:eastAsia="hr-HR"/>
              </w:rPr>
            </w:pPr>
          </w:p>
        </w:tc>
      </w:tr>
      <w:tr w:rsidR="00AB3597" w:rsidRPr="00207274" w14:paraId="433A55DF" w14:textId="77777777" w:rsidTr="00867F29">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0DB8E" w14:textId="77777777" w:rsidR="00AB3597" w:rsidRPr="00207274" w:rsidRDefault="00AB3597" w:rsidP="00867F29">
            <w:pPr>
              <w:rPr>
                <w:rFonts w:cs="Tahoma"/>
                <w:color w:val="000000"/>
                <w:lang w:eastAsia="hr-HR"/>
              </w:rPr>
            </w:pPr>
            <w:r w:rsidRPr="00207274">
              <w:rPr>
                <w:rFonts w:cs="Tahoma"/>
                <w:color w:val="000000"/>
                <w:lang w:eastAsia="hr-HR"/>
              </w:rPr>
              <w:t>2 U</w:t>
            </w:r>
            <w:r>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C1F6" w14:textId="2CC28EA0" w:rsidR="00AB3597" w:rsidRPr="00207274" w:rsidRDefault="0007521C" w:rsidP="00867F29">
            <w:pPr>
              <w:jc w:val="center"/>
              <w:rPr>
                <w:rFonts w:cs="Tahoma"/>
                <w:color w:val="000000"/>
                <w:lang w:eastAsia="hr-HR"/>
              </w:rPr>
            </w:pPr>
            <w:r>
              <w:rPr>
                <w:rFonts w:cs="Tahoma"/>
                <w:color w:val="000000"/>
                <w:lang w:eastAsia="hr-HR"/>
              </w:rPr>
              <w:t>5</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0F04B903" w14:textId="77777777" w:rsidR="00AB3597" w:rsidRPr="00207274" w:rsidRDefault="00AB3597" w:rsidP="00867F29">
            <w:pPr>
              <w:rPr>
                <w:rFonts w:cs="Tahoma"/>
                <w:bCs/>
                <w:color w:val="000000"/>
                <w:lang w:eastAsia="hr-HR"/>
              </w:rPr>
            </w:pPr>
          </w:p>
        </w:tc>
      </w:tr>
    </w:tbl>
    <w:p w14:paraId="2FFD252D" w14:textId="77777777" w:rsidR="00AB3597" w:rsidRDefault="00AB3597" w:rsidP="00AB3597">
      <w:pPr>
        <w:pStyle w:val="Bezproreda"/>
      </w:pPr>
    </w:p>
    <w:p w14:paraId="3D2E87CB" w14:textId="77777777" w:rsidR="0007521C" w:rsidRDefault="0007521C">
      <w:pPr>
        <w:jc w:val="left"/>
        <w:rPr>
          <w:rFonts w:cs="Tahoma"/>
        </w:rPr>
      </w:pPr>
    </w:p>
    <w:p w14:paraId="03B0CC22" w14:textId="77777777" w:rsidR="0007521C" w:rsidRDefault="0007521C">
      <w:pPr>
        <w:jc w:val="left"/>
        <w:rPr>
          <w:rFonts w:cs="Tahoma"/>
        </w:rPr>
      </w:pPr>
    </w:p>
    <w:p w14:paraId="3D68349F" w14:textId="77777777" w:rsidR="00417694" w:rsidRPr="00207274" w:rsidRDefault="00677CB3" w:rsidP="004261C3">
      <w:pPr>
        <w:pStyle w:val="Naslov1"/>
        <w:numPr>
          <w:ilvl w:val="0"/>
          <w:numId w:val="8"/>
        </w:numPr>
      </w:pPr>
      <w:bookmarkStart w:id="203" w:name="_Toc534264116"/>
      <w:bookmarkStart w:id="204" w:name="_Toc66260358"/>
      <w:r w:rsidRPr="00207274">
        <w:t>PROVJERA PONUDITELJA KOJI JE PODNIO EKONOMSKI NAJPOVOLJNIJU PONUDU</w:t>
      </w:r>
      <w:bookmarkEnd w:id="203"/>
      <w:bookmarkEnd w:id="204"/>
    </w:p>
    <w:p w14:paraId="61B77FC4" w14:textId="77777777" w:rsidR="00417694" w:rsidRPr="00207274" w:rsidRDefault="00677CB3">
      <w:pPr>
        <w:pStyle w:val="normalKKP"/>
      </w:pPr>
      <w:r w:rsidRPr="00207274">
        <w:t>Naručitelj će prije donošenja odluke u postupku javne nabave od ponuditelja koji je podnio ekonomski najpovoljniju ponudu zatražiti da u primjerenom roku, ne kraćem od 5 dana, dostavi ažurirane popratne dokumente, radi provjere okolnosti navedenih u ESPD-u.</w:t>
      </w:r>
    </w:p>
    <w:p w14:paraId="57AD7165" w14:textId="77777777" w:rsidR="00417694" w:rsidRPr="00207274" w:rsidRDefault="00677CB3">
      <w:pPr>
        <w:pStyle w:val="normalKKP"/>
      </w:pPr>
      <w:r w:rsidRPr="00207274">
        <w:t xml:space="preserve">Vezano za pojam ažurirani popratni dokument, to je svaki dokument u kojem su sadržani podaci važeći te odgovaraju stvarnom činjeničnom stanju u trenutku dostave Naručitelju te dokazuju ono što je gospodarski subjekt naveo u ESPD-u. </w:t>
      </w:r>
    </w:p>
    <w:p w14:paraId="33E41ED0" w14:textId="77777777" w:rsidR="00417694" w:rsidRPr="00207274" w:rsidRDefault="00417694">
      <w:pPr>
        <w:pStyle w:val="normalKKP"/>
      </w:pPr>
    </w:p>
    <w:p w14:paraId="517ED359" w14:textId="77777777" w:rsidR="00417694" w:rsidRPr="00207274" w:rsidRDefault="00677CB3">
      <w:pPr>
        <w:pStyle w:val="normalKKP"/>
        <w:rPr>
          <w:color w:val="FF0000"/>
        </w:rPr>
      </w:pPr>
      <w:r w:rsidRPr="00207274">
        <w:t>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5">
        <w:r w:rsidRPr="00207274">
          <w:rPr>
            <w:rStyle w:val="Internetskapoveznica"/>
          </w:rPr>
          <w:t>https://eojn.nn.hr</w:t>
        </w:r>
      </w:hyperlink>
      <w:r w:rsidRPr="00207274">
        <w:rPr>
          <w:color w:val="FF0000"/>
        </w:rPr>
        <w:t xml:space="preserve"> </w:t>
      </w:r>
    </w:p>
    <w:p w14:paraId="097EE99B" w14:textId="77777777" w:rsidR="00417694" w:rsidRPr="00207274" w:rsidRDefault="00417694">
      <w:pPr>
        <w:pStyle w:val="normalKKP"/>
        <w:rPr>
          <w:color w:val="FF0000"/>
        </w:rPr>
      </w:pPr>
    </w:p>
    <w:p w14:paraId="64D4A4D7" w14:textId="77777777" w:rsidR="00417694" w:rsidRPr="00207274" w:rsidRDefault="00677CB3">
      <w:pPr>
        <w:pStyle w:val="normalKKP"/>
        <w:rPr>
          <w:b/>
          <w:color w:val="1F497D"/>
        </w:rPr>
      </w:pPr>
      <w:r w:rsidRPr="00207274">
        <w:rPr>
          <w:color w:val="231F20"/>
        </w:rPr>
        <w:t>Ažurirane popratne dokumente natjecatelji ili ponuditelji mogu dostaviti u neovjerenoj preslici elektroničkim sredstvima komunikacije ili na drugi dokaziv način.</w:t>
      </w:r>
    </w:p>
    <w:p w14:paraId="4CC4BB86" w14:textId="77777777" w:rsidR="00417694" w:rsidRPr="00207274" w:rsidRDefault="00677CB3" w:rsidP="004261C3">
      <w:pPr>
        <w:pStyle w:val="Naslov1"/>
        <w:numPr>
          <w:ilvl w:val="0"/>
          <w:numId w:val="8"/>
        </w:numPr>
      </w:pPr>
      <w:bookmarkStart w:id="205" w:name="_Toc534264117"/>
      <w:bookmarkStart w:id="206" w:name="_Toc66260359"/>
      <w:r w:rsidRPr="00207274">
        <w:t>ODLUKA O ODABIRU/PONIŠTENJU I ROK ZA DONOŠENJE ODLUKE O ODABIRU/PONIŠTENJU</w:t>
      </w:r>
      <w:bookmarkEnd w:id="205"/>
      <w:bookmarkEnd w:id="206"/>
    </w:p>
    <w:p w14:paraId="325AE157" w14:textId="77777777" w:rsidR="00417694" w:rsidRPr="00207274" w:rsidRDefault="00677CB3">
      <w:pPr>
        <w:pStyle w:val="normalKKP"/>
      </w:pPr>
      <w:r w:rsidRPr="00207274">
        <w:t>Naručitelj na temelju utvrđenih činjenica i okolnosti u postupku javne nabave donosi odluku o odabiru odnosno, ako postoje razlozi za poništenje postupka javne nabave iz članka 298. ZJN 2016., odluku o poništenju.</w:t>
      </w:r>
    </w:p>
    <w:p w14:paraId="6383A264" w14:textId="77777777" w:rsidR="00417694" w:rsidRPr="00207274" w:rsidRDefault="00677CB3">
      <w:pPr>
        <w:pStyle w:val="normalKKP"/>
      </w:pPr>
      <w:r w:rsidRPr="00207274">
        <w:t xml:space="preserve">Odluku o odabiru ili odluku o poništenju postupka javne nabave s preslikom zapisnika o pregledu i ocjeni, Naručitelj će dostaviti sudionicima putem EOJN RH.  </w:t>
      </w:r>
    </w:p>
    <w:p w14:paraId="4BF9C3B9" w14:textId="40256E71" w:rsidR="00417694" w:rsidRDefault="00D55DA2">
      <w:pPr>
        <w:pStyle w:val="normalKKP"/>
      </w:pPr>
      <w:r>
        <w:t xml:space="preserve">Radi kompleksnosti predmeta </w:t>
      </w:r>
      <w:proofErr w:type="spellStart"/>
      <w:r>
        <w:t>nabeve</w:t>
      </w:r>
      <w:proofErr w:type="spellEnd"/>
      <w:r>
        <w:t xml:space="preserve"> r</w:t>
      </w:r>
      <w:r w:rsidR="00677CB3" w:rsidRPr="00207274">
        <w:t xml:space="preserve">ok za donošenje odluke o odabiru ili odluke o poništenju postupka javne nabave iznosi </w:t>
      </w:r>
      <w:r w:rsidR="000E02CA">
        <w:rPr>
          <w:b/>
          <w:color w:val="1F497D" w:themeColor="text2"/>
        </w:rPr>
        <w:t>9</w:t>
      </w:r>
      <w:r w:rsidR="00677CB3" w:rsidRPr="00207274">
        <w:rPr>
          <w:b/>
          <w:color w:val="1F497D" w:themeColor="text2"/>
        </w:rPr>
        <w:t>0</w:t>
      </w:r>
      <w:r w:rsidR="00677CB3" w:rsidRPr="00207274">
        <w:rPr>
          <w:b/>
          <w:bCs/>
          <w:color w:val="1F497D" w:themeColor="text2"/>
        </w:rPr>
        <w:t xml:space="preserve"> dana</w:t>
      </w:r>
      <w:r w:rsidR="00677CB3" w:rsidRPr="00207274">
        <w:t xml:space="preserve"> od isteka roka za dostavu ponude. </w:t>
      </w:r>
    </w:p>
    <w:p w14:paraId="47D6718A" w14:textId="77777777" w:rsidR="00417694" w:rsidRPr="00207274" w:rsidRDefault="00677CB3" w:rsidP="004261C3">
      <w:pPr>
        <w:pStyle w:val="Naslov1"/>
        <w:numPr>
          <w:ilvl w:val="0"/>
          <w:numId w:val="8"/>
        </w:numPr>
      </w:pPr>
      <w:bookmarkStart w:id="207" w:name="_Toc534264118"/>
      <w:bookmarkStart w:id="208" w:name="_Toc66260360"/>
      <w:r w:rsidRPr="00207274">
        <w:t>UVID U DOKUMENTACIJU POSTUPKA JAVNE NABAVE</w:t>
      </w:r>
      <w:bookmarkEnd w:id="207"/>
      <w:bookmarkEnd w:id="208"/>
    </w:p>
    <w:p w14:paraId="08CE931A" w14:textId="77777777" w:rsidR="00417694" w:rsidRPr="00207274" w:rsidRDefault="00677CB3">
      <w:pPr>
        <w:pStyle w:val="normalKKP"/>
      </w:pPr>
      <w:r w:rsidRPr="00207274">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77EE095C" w14:textId="77777777" w:rsidR="00417694" w:rsidRPr="00207274" w:rsidRDefault="00677CB3" w:rsidP="004261C3">
      <w:pPr>
        <w:pStyle w:val="Naslov1"/>
        <w:numPr>
          <w:ilvl w:val="0"/>
          <w:numId w:val="8"/>
        </w:numPr>
      </w:pPr>
      <w:bookmarkStart w:id="209" w:name="_Toc534264119"/>
      <w:bookmarkStart w:id="210" w:name="_Toc66260361"/>
      <w:r w:rsidRPr="00207274">
        <w:t>POUKA O PRAVNOM LIJEKU</w:t>
      </w:r>
      <w:bookmarkEnd w:id="209"/>
      <w:bookmarkEnd w:id="210"/>
    </w:p>
    <w:p w14:paraId="01EA021E" w14:textId="77777777" w:rsidR="00417694" w:rsidRPr="00207274" w:rsidRDefault="00677CB3">
      <w:pPr>
        <w:pStyle w:val="normalKKP"/>
      </w:pPr>
      <w:r w:rsidRPr="00207274">
        <w:t>Pravo na žalbu ima svaki gospodarski subjekt koji ima ili je imao pravni interes za dobivanje određenog ugovora o javnoj nabavi i koji je pretrpio ili bi mogao pretrpjeti štetu od navodnoga kršenja subjektivnih prava.</w:t>
      </w:r>
    </w:p>
    <w:p w14:paraId="095FD766" w14:textId="77777777" w:rsidR="00417694" w:rsidRPr="00207274" w:rsidRDefault="00677CB3">
      <w:pPr>
        <w:pStyle w:val="normalKKP"/>
      </w:pPr>
      <w:r w:rsidRPr="00207274">
        <w:t>Pravo na žalbu ima i središnje tijelo državne uprave nadležno za politiku javne nabave i nadležno državno odvjetništvo.</w:t>
      </w:r>
    </w:p>
    <w:p w14:paraId="3CD714C3" w14:textId="77777777" w:rsidR="00417694" w:rsidRPr="00207274" w:rsidRDefault="00677CB3">
      <w:pPr>
        <w:pStyle w:val="normalKKP"/>
      </w:pPr>
      <w:r w:rsidRPr="00207274">
        <w:t xml:space="preserve">Žalba se izjavljuje Državnoj komisiji za kontrolu postupaka javne nabave, Koturaška cesta 43/IV, 10000 Zagreb. </w:t>
      </w:r>
    </w:p>
    <w:p w14:paraId="224449DC" w14:textId="77777777" w:rsidR="00417694" w:rsidRPr="00207274" w:rsidRDefault="00677CB3">
      <w:pPr>
        <w:pStyle w:val="normalKKP"/>
      </w:pPr>
      <w:r w:rsidRPr="00207274">
        <w:lastRenderedPageBreak/>
        <w:t xml:space="preserve">Žalba se izjavljuje u pisanom obliku. Žalba se dostavlja neposredno, putem ovlaštenog davatelja poštanskih usluga ili elektroničkim sredstvima komunikacije putem međusobno povezanih informacijskih sustava Državne komisije i EOJN RH (putem sustava e-Žalba). </w:t>
      </w:r>
    </w:p>
    <w:p w14:paraId="30D23CFD" w14:textId="77777777" w:rsidR="00417694" w:rsidRPr="00940F14" w:rsidRDefault="00677CB3">
      <w:pPr>
        <w:pStyle w:val="normalKKP"/>
      </w:pPr>
      <w:r w:rsidRPr="00940F14">
        <w:t>Žalitelj je obvezan primjerak žalbe dostaviti Naručitelju u roku za žalbu na dokaziv način. Žalba se izjavljuje u skladu s člankom 405. ZJN 2016i roku sukladno članku 406 ZJN 2016.</w:t>
      </w:r>
    </w:p>
    <w:p w14:paraId="0C7A7501" w14:textId="77777777" w:rsidR="00417694" w:rsidRPr="00207274" w:rsidRDefault="00417694">
      <w:pPr>
        <w:pStyle w:val="normalKKP"/>
      </w:pPr>
    </w:p>
    <w:p w14:paraId="50E75897" w14:textId="77777777" w:rsidR="00417694" w:rsidRPr="00207274" w:rsidRDefault="00677CB3">
      <w:pPr>
        <w:pStyle w:val="normalKKP"/>
      </w:pPr>
      <w:r w:rsidRPr="00207274">
        <w:t xml:space="preserve">Žalba se izjavljuje u roku </w:t>
      </w:r>
      <w:r w:rsidRPr="00207274">
        <w:rPr>
          <w:b/>
          <w:bCs/>
          <w:color w:val="215868" w:themeColor="accent5" w:themeShade="80"/>
        </w:rPr>
        <w:t>10 dana</w:t>
      </w:r>
      <w:r w:rsidRPr="00207274">
        <w:rPr>
          <w:bCs/>
          <w:color w:val="215868" w:themeColor="accent5" w:themeShade="80"/>
        </w:rPr>
        <w:t>,</w:t>
      </w:r>
      <w:r w:rsidRPr="00207274">
        <w:rPr>
          <w:bCs/>
        </w:rPr>
        <w:t xml:space="preserve"> i to</w:t>
      </w:r>
      <w:r w:rsidRPr="00207274">
        <w:t xml:space="preserve"> od dana:</w:t>
      </w:r>
    </w:p>
    <w:p w14:paraId="563E7FA8" w14:textId="77777777" w:rsidR="00417694" w:rsidRPr="00207274" w:rsidRDefault="00677CB3" w:rsidP="002F0FB4">
      <w:pPr>
        <w:pStyle w:val="normalKKP"/>
        <w:numPr>
          <w:ilvl w:val="0"/>
          <w:numId w:val="28"/>
        </w:numPr>
      </w:pPr>
      <w:r w:rsidRPr="00207274">
        <w:t>objave obavijesti o nadmetanju, u odnosu na sadržaj poziva ili DON</w:t>
      </w:r>
    </w:p>
    <w:p w14:paraId="36B431F7" w14:textId="77777777" w:rsidR="00417694" w:rsidRPr="00207274" w:rsidRDefault="00677CB3" w:rsidP="002F0FB4">
      <w:pPr>
        <w:pStyle w:val="normalKKP"/>
        <w:numPr>
          <w:ilvl w:val="0"/>
          <w:numId w:val="28"/>
        </w:numPr>
      </w:pPr>
      <w:r w:rsidRPr="00207274">
        <w:t>objave obavijesti o ispravku, u odnosu na sadržaj ispravka</w:t>
      </w:r>
    </w:p>
    <w:p w14:paraId="39ED93B8" w14:textId="77777777" w:rsidR="00417694" w:rsidRPr="00207274" w:rsidRDefault="00677CB3" w:rsidP="002F0FB4">
      <w:pPr>
        <w:pStyle w:val="normalKKP"/>
        <w:numPr>
          <w:ilvl w:val="0"/>
          <w:numId w:val="28"/>
        </w:numPr>
      </w:pPr>
      <w:r w:rsidRPr="00207274">
        <w:t>objave izmjene DON, u odnosu na sadržaj izmjene dokumentacije</w:t>
      </w:r>
    </w:p>
    <w:p w14:paraId="6A48BC27" w14:textId="77777777" w:rsidR="00417694" w:rsidRPr="00207274" w:rsidRDefault="00677CB3" w:rsidP="002F0FB4">
      <w:pPr>
        <w:pStyle w:val="normalKKP"/>
        <w:numPr>
          <w:ilvl w:val="0"/>
          <w:numId w:val="28"/>
        </w:numPr>
      </w:pPr>
      <w:r w:rsidRPr="00207274">
        <w:t>otvaranja ponuda u odnosu na propuštanje Naručitelja da valjano odgovori na pravodobno dostavljen zahtjev dodatne informacije, objašnjenja ili izmjene DON te na postupak otvaranja ponuda</w:t>
      </w:r>
    </w:p>
    <w:p w14:paraId="03671ADC" w14:textId="77777777" w:rsidR="00417694" w:rsidRPr="00207274" w:rsidRDefault="00677CB3" w:rsidP="002F0FB4">
      <w:pPr>
        <w:pStyle w:val="normalKKP"/>
        <w:numPr>
          <w:ilvl w:val="0"/>
          <w:numId w:val="27"/>
        </w:numPr>
      </w:pPr>
      <w:r w:rsidRPr="00207274">
        <w:t>primitka odluke o odabiru ili poništenju, u odnosu na postupak pregleda, ocjene i odabira ponuda, ili razloge poništenja.</w:t>
      </w:r>
    </w:p>
    <w:p w14:paraId="257E129C" w14:textId="77777777" w:rsidR="00417694" w:rsidRPr="00207274" w:rsidRDefault="00417694">
      <w:pPr>
        <w:tabs>
          <w:tab w:val="left" w:pos="9071"/>
        </w:tabs>
        <w:spacing w:after="120"/>
        <w:ind w:left="454" w:right="380"/>
        <w:rPr>
          <w:rFonts w:cs="Tahoma"/>
        </w:rPr>
      </w:pPr>
    </w:p>
    <w:p w14:paraId="709CB659" w14:textId="77777777" w:rsidR="00417694" w:rsidRPr="00207274" w:rsidRDefault="00677CB3">
      <w:pPr>
        <w:pStyle w:val="normalKKP"/>
      </w:pPr>
      <w:r w:rsidRPr="00207274">
        <w:t>Žalitelj koji je propustio izjaviti žalbu u određenoj fazi otvorenog postupka javne nabave sukladno gore navedenim opcijama nema pravo na žalbu u kasnijoj fazi postupka za prethodnu fazu.</w:t>
      </w:r>
    </w:p>
    <w:p w14:paraId="470C5FB4" w14:textId="77777777" w:rsidR="00417694" w:rsidRPr="00207274" w:rsidRDefault="00677CB3">
      <w:pPr>
        <w:pStyle w:val="normalKKP"/>
      </w:pPr>
      <w:r w:rsidRPr="00207274">
        <w:t>Žalba mora sadržavati najmanje podatke i dokaze navedene u članku 420. ZJN 2016.</w:t>
      </w:r>
    </w:p>
    <w:p w14:paraId="40C06178" w14:textId="77777777" w:rsidR="00417694" w:rsidRPr="00207274" w:rsidRDefault="00677CB3">
      <w:pPr>
        <w:jc w:val="left"/>
        <w:rPr>
          <w:rFonts w:cs="Tahoma"/>
        </w:rPr>
      </w:pPr>
      <w:r w:rsidRPr="00207274">
        <w:rPr>
          <w:rFonts w:cs="Tahoma"/>
        </w:rPr>
        <w:br w:type="page"/>
      </w:r>
    </w:p>
    <w:p w14:paraId="2F6813B5" w14:textId="77777777" w:rsidR="00417694" w:rsidRPr="00207274" w:rsidRDefault="00677CB3" w:rsidP="002F0FB4">
      <w:pPr>
        <w:pStyle w:val="Naslov1"/>
        <w:numPr>
          <w:ilvl w:val="0"/>
          <w:numId w:val="26"/>
        </w:numPr>
        <w:jc w:val="center"/>
        <w:rPr>
          <w:sz w:val="24"/>
        </w:rPr>
      </w:pPr>
      <w:bookmarkStart w:id="211" w:name="_Toc516320109"/>
      <w:bookmarkStart w:id="212" w:name="_Toc534264120"/>
      <w:bookmarkStart w:id="213" w:name="_Toc66260362"/>
      <w:r w:rsidRPr="00207274">
        <w:rPr>
          <w:sz w:val="24"/>
        </w:rPr>
        <w:lastRenderedPageBreak/>
        <w:t>ZAVRŠETAK POSTUPKA JAVNE NABAVE I IZVRŠENJE UGOVORA O JAVNOJ NABAVI</w:t>
      </w:r>
      <w:bookmarkEnd w:id="211"/>
      <w:bookmarkEnd w:id="212"/>
      <w:bookmarkEnd w:id="213"/>
    </w:p>
    <w:p w14:paraId="46C8DBCC" w14:textId="77777777" w:rsidR="00417694" w:rsidRPr="00207274" w:rsidRDefault="00677CB3" w:rsidP="004261C3">
      <w:pPr>
        <w:pStyle w:val="Naslov1"/>
        <w:numPr>
          <w:ilvl w:val="0"/>
          <w:numId w:val="8"/>
        </w:numPr>
      </w:pPr>
      <w:bookmarkStart w:id="214" w:name="_Toc534264121"/>
      <w:bookmarkStart w:id="215" w:name="_Toc66260363"/>
      <w:r w:rsidRPr="00207274">
        <w:t>ZAVRŠETAK POSTUPKA JAVNE NABAVE</w:t>
      </w:r>
      <w:bookmarkEnd w:id="214"/>
      <w:bookmarkEnd w:id="215"/>
      <w:r w:rsidRPr="00207274">
        <w:t xml:space="preserve"> </w:t>
      </w:r>
    </w:p>
    <w:p w14:paraId="22A5012B" w14:textId="77777777" w:rsidR="00417694" w:rsidRPr="00207274" w:rsidRDefault="00677CB3">
      <w:pPr>
        <w:pStyle w:val="normalKKP"/>
        <w:rPr>
          <w:highlight w:val="yellow"/>
        </w:rPr>
      </w:pPr>
      <w:r w:rsidRPr="00207274">
        <w:t>Postupak javne nabave završava izvršnošću odluke o odabiru ili poništenju.</w:t>
      </w:r>
    </w:p>
    <w:p w14:paraId="2F2AA337" w14:textId="77777777" w:rsidR="00417694" w:rsidRPr="00207274" w:rsidRDefault="00677CB3">
      <w:pPr>
        <w:pStyle w:val="normalKKP"/>
        <w:rPr>
          <w:color w:val="231F20"/>
          <w:lang w:eastAsia="hr-HR"/>
        </w:rPr>
      </w:pPr>
      <w:r w:rsidRPr="00207274">
        <w:rPr>
          <w:color w:val="231F20"/>
          <w:lang w:eastAsia="hr-HR"/>
        </w:rPr>
        <w:t xml:space="preserve">Naručitelj će sukladno članku 307. </w:t>
      </w:r>
      <w:r w:rsidRPr="00207274">
        <w:t xml:space="preserve">točka 7 ZJN 2016., </w:t>
      </w:r>
      <w:r w:rsidRPr="00207274">
        <w:rPr>
          <w:color w:val="231F20"/>
          <w:lang w:eastAsia="hr-HR"/>
        </w:rPr>
        <w:t>a nakon donošenja odluke o odabiru ponovno rangirati ponude sukladno DON te izvršiti provjeru ne uzimajući u obzir ponudu prvotno odabranog ponuditelja, te na temelju kriterija za odabir ponude donijeti novu odluku o odabiru ili, ako postoje razlozi, poništiti postupak javne nabave, ako prvotno odabrani ponuditelj:</w:t>
      </w:r>
    </w:p>
    <w:p w14:paraId="11C45198" w14:textId="77777777" w:rsidR="00417694" w:rsidRPr="00207274" w:rsidRDefault="00677CB3">
      <w:pPr>
        <w:pStyle w:val="normalKKP"/>
        <w:rPr>
          <w:color w:val="231F20"/>
          <w:lang w:eastAsia="hr-HR"/>
        </w:rPr>
      </w:pPr>
      <w:r w:rsidRPr="00207274">
        <w:rPr>
          <w:color w:val="231F20"/>
          <w:lang w:eastAsia="hr-HR"/>
        </w:rPr>
        <w:t xml:space="preserve">1. nije dostavio izjavu o produženju roka valjanosti ponude i jamstvo za ozbiljnost ponude sukladno stavcima 5. i 6. članka 307. </w:t>
      </w:r>
      <w:r w:rsidRPr="00207274">
        <w:t>točka 7 ZJN 2016.</w:t>
      </w:r>
    </w:p>
    <w:p w14:paraId="337AFB2D" w14:textId="77777777" w:rsidR="00417694" w:rsidRPr="00207274" w:rsidRDefault="00677CB3">
      <w:pPr>
        <w:pStyle w:val="normalKKP"/>
        <w:rPr>
          <w:color w:val="231F20"/>
          <w:lang w:eastAsia="hr-HR"/>
        </w:rPr>
      </w:pPr>
      <w:r w:rsidRPr="00207274">
        <w:rPr>
          <w:color w:val="231F20"/>
          <w:lang w:eastAsia="hr-HR"/>
        </w:rPr>
        <w:t>2. u roku valjanosti odustane od svoje ponude</w:t>
      </w:r>
    </w:p>
    <w:p w14:paraId="1002C7B7" w14:textId="77777777" w:rsidR="00417694" w:rsidRPr="00207274" w:rsidRDefault="00677CB3">
      <w:pPr>
        <w:pStyle w:val="normalKKP"/>
        <w:rPr>
          <w:color w:val="231F20"/>
          <w:lang w:eastAsia="hr-HR"/>
        </w:rPr>
      </w:pPr>
      <w:r w:rsidRPr="00207274">
        <w:rPr>
          <w:color w:val="231F20"/>
          <w:lang w:eastAsia="hr-HR"/>
        </w:rPr>
        <w:t>3. odbio je potpisati ugovor o javnoj nabavi odnosno Nacrt Ugovora</w:t>
      </w:r>
    </w:p>
    <w:p w14:paraId="55B46D34" w14:textId="77777777" w:rsidR="00417694" w:rsidRPr="00207274" w:rsidRDefault="00677CB3">
      <w:pPr>
        <w:pStyle w:val="normalKKP"/>
        <w:rPr>
          <w:color w:val="231F20"/>
          <w:lang w:eastAsia="hr-HR"/>
        </w:rPr>
      </w:pPr>
      <w:r w:rsidRPr="00207274">
        <w:rPr>
          <w:color w:val="231F20"/>
          <w:lang w:eastAsia="hr-HR"/>
        </w:rPr>
        <w:t>4. nije dostavio jamstvo za uredno ispunjenje ugovora.</w:t>
      </w:r>
    </w:p>
    <w:p w14:paraId="05CE46CD" w14:textId="77777777" w:rsidR="00417694" w:rsidRPr="00207274" w:rsidRDefault="00417694">
      <w:pPr>
        <w:pStyle w:val="normalKKP"/>
        <w:rPr>
          <w:b/>
        </w:rPr>
      </w:pPr>
    </w:p>
    <w:p w14:paraId="557ED0F5" w14:textId="21EBBF6F" w:rsidR="00417694" w:rsidRPr="00207274" w:rsidRDefault="00677CB3">
      <w:pPr>
        <w:pStyle w:val="normalKKP"/>
      </w:pPr>
      <w:r w:rsidRPr="00207274">
        <w:t xml:space="preserve">Strana pravna osoba koja ne posjeduje ovlaštenje za trajno obavljanje djelatnosti stručnog nadzora građenja u Republici Hrvatskoj, u slučaju dodjele ugovora, dužna je Naručitelju prije </w:t>
      </w:r>
      <w:r w:rsidRPr="00207274">
        <w:rPr>
          <w:bCs/>
        </w:rPr>
        <w:t>potpisa ugovora</w:t>
      </w:r>
      <w:r w:rsidRPr="00207274">
        <w:t xml:space="preserve"> dostaviti dokaz o postupanju sukladno Zakonu o poslovima i djelatnostima prostornog uređenja i gradnje, u skladu </w:t>
      </w:r>
      <w:r w:rsidRPr="00207274">
        <w:rPr>
          <w:b/>
          <w:color w:val="215868" w:themeColor="accent5" w:themeShade="80"/>
        </w:rPr>
        <w:t xml:space="preserve">s točkom </w:t>
      </w:r>
      <w:r w:rsidR="002F5AFD">
        <w:rPr>
          <w:color w:val="1F497D" w:themeColor="text2"/>
        </w:rPr>
        <w:t>59</w:t>
      </w:r>
      <w:r w:rsidRPr="00207274">
        <w:rPr>
          <w:b/>
          <w:color w:val="215868" w:themeColor="accent5" w:themeShade="80"/>
        </w:rPr>
        <w:t xml:space="preserve"> </w:t>
      </w:r>
      <w:r w:rsidRPr="00207274">
        <w:t>ove DON.</w:t>
      </w:r>
    </w:p>
    <w:p w14:paraId="7D232077" w14:textId="77777777" w:rsidR="00417694" w:rsidRPr="00207274" w:rsidRDefault="00417694">
      <w:pPr>
        <w:pStyle w:val="normalKKP"/>
      </w:pPr>
    </w:p>
    <w:p w14:paraId="47A170C9" w14:textId="77777777" w:rsidR="00417694" w:rsidRPr="00207274" w:rsidRDefault="00677CB3">
      <w:pPr>
        <w:ind w:left="454"/>
        <w:rPr>
          <w:rFonts w:cs="Tahoma"/>
          <w:bCs/>
        </w:rPr>
      </w:pPr>
      <w:r w:rsidRPr="00207274">
        <w:rPr>
          <w:rFonts w:cs="Tahoma"/>
        </w:rPr>
        <w:t>Nakon izvršnosti Odluke o odabiru, a</w:t>
      </w:r>
      <w:r w:rsidRPr="00207274">
        <w:rPr>
          <w:rFonts w:cs="Tahoma"/>
          <w:i/>
        </w:rPr>
        <w:t xml:space="preserve"> </w:t>
      </w:r>
      <w:r w:rsidRPr="00207274">
        <w:rPr>
          <w:rFonts w:cs="Tahoma"/>
        </w:rPr>
        <w:t>prije potpisa ugovora a gospodarski subjekt je dužan Naručitelju dostaviti dokaz da su navedeni stručnjaci, hrvatski državljani ili strane fizičke osobe, ishodili sva potrebna rješenja/potvrde za provođenje usluge upravljanja projektom sukladno zakonima Republike Hrvatske.</w:t>
      </w:r>
    </w:p>
    <w:p w14:paraId="1770BD18" w14:textId="77777777" w:rsidR="00417694" w:rsidRPr="00207274" w:rsidRDefault="00417694">
      <w:pPr>
        <w:pStyle w:val="normalKKP"/>
        <w:rPr>
          <w:b/>
          <w:bCs/>
          <w:color w:val="1F497D"/>
        </w:rPr>
      </w:pPr>
    </w:p>
    <w:p w14:paraId="5B12EEAD" w14:textId="77777777" w:rsidR="00417694" w:rsidRPr="00207274" w:rsidRDefault="00677CB3">
      <w:pPr>
        <w:pStyle w:val="normalKKP"/>
      </w:pPr>
      <w:r w:rsidRPr="00207274">
        <w:rPr>
          <w:color w:val="231F20"/>
          <w:lang w:eastAsia="hr-HR"/>
        </w:rPr>
        <w:t xml:space="preserve">U slučaju nedostavljanja navedenih dokumenata od strane odabranog ponuditelja (odnosi se na strane pravne i fizičke osobe) ili u slučaju da odabrani ponuditelj nije u mogućnosti ishoditi tražene dokumente prije potpisa ugovora, Naručitelj će smatrati da odabrani ponuditelj odustaje od svoje ponude i postupiti sukladno članku 307. </w:t>
      </w:r>
      <w:r w:rsidRPr="00207274">
        <w:t xml:space="preserve">točka 7 ZJN 2016., </w:t>
      </w:r>
      <w:r w:rsidRPr="00207274">
        <w:rPr>
          <w:color w:val="231F20"/>
          <w:lang w:eastAsia="hr-HR"/>
        </w:rPr>
        <w:t>a kako je to prethodno opisano.</w:t>
      </w:r>
    </w:p>
    <w:p w14:paraId="005B3C17" w14:textId="77777777" w:rsidR="00417694" w:rsidRPr="00207274" w:rsidRDefault="00417694">
      <w:pPr>
        <w:pStyle w:val="normalKKP"/>
      </w:pPr>
    </w:p>
    <w:p w14:paraId="471CFEA5" w14:textId="77777777" w:rsidR="00417694" w:rsidRPr="00207274" w:rsidRDefault="00677CB3">
      <w:pPr>
        <w:pStyle w:val="normalKKP"/>
      </w:pPr>
      <w:r w:rsidRPr="00207274">
        <w:t>Ugovorne strane sklapaju ugovor o javnoj nabavi u pisanom obliku u roku od 30 dana od dana izvršnosti odluke o odabiru.</w:t>
      </w:r>
    </w:p>
    <w:p w14:paraId="3E61D3F0" w14:textId="77777777" w:rsidR="00417694" w:rsidRPr="00207274" w:rsidRDefault="00677CB3" w:rsidP="004261C3">
      <w:pPr>
        <w:pStyle w:val="Naslov1"/>
        <w:numPr>
          <w:ilvl w:val="0"/>
          <w:numId w:val="8"/>
        </w:numPr>
      </w:pPr>
      <w:bookmarkStart w:id="216" w:name="_Toc534264122"/>
      <w:bookmarkStart w:id="217" w:name="_Toc66260364"/>
      <w:r w:rsidRPr="00207274">
        <w:t>DOKUMENTI KOJI ĆE SE NAKON ZAVRŠETKA POSTUPKA JAVNE NABAVE VRATITI PONUDITELJIMA</w:t>
      </w:r>
      <w:bookmarkEnd w:id="216"/>
      <w:bookmarkEnd w:id="217"/>
    </w:p>
    <w:p w14:paraId="4A0C77CD" w14:textId="77777777" w:rsidR="00417694" w:rsidRPr="00207274" w:rsidRDefault="00677CB3">
      <w:pPr>
        <w:pStyle w:val="normalKKP"/>
      </w:pPr>
      <w:r w:rsidRPr="00207274">
        <w:t>Naručitelj obvezan je vratiti ponuditeljima jamstvo za ozbiljnost ponude u roku od deset dana od dana potpisivanja ugovora o javnoj nabavi, odnosno dostave jamstva za uredno izvršenje ugovora o javnoj nabavi, a presliku jamstva obvezan je pohraniti.</w:t>
      </w:r>
    </w:p>
    <w:p w14:paraId="5B5CD69A" w14:textId="77777777" w:rsidR="00417694" w:rsidRPr="00207274" w:rsidRDefault="00677CB3">
      <w:pPr>
        <w:pStyle w:val="normalKKP"/>
      </w:pPr>
      <w:r w:rsidRPr="00207274">
        <w:t xml:space="preserve">Sve elektronički dostavljene ponude EOJN RH će pohraniti na način koji omogućava očuvanje integriteta podataka. </w:t>
      </w:r>
    </w:p>
    <w:p w14:paraId="13A1B7B3" w14:textId="77777777" w:rsidR="00417694" w:rsidRPr="00207274" w:rsidRDefault="00677CB3">
      <w:pPr>
        <w:pStyle w:val="normalKKP"/>
      </w:pPr>
      <w:r w:rsidRPr="00207274">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3E111B21" w14:textId="77777777" w:rsidR="00417694" w:rsidRPr="00207274" w:rsidRDefault="00677CB3" w:rsidP="004261C3">
      <w:pPr>
        <w:pStyle w:val="Odlomakpopisa"/>
        <w:keepNext/>
        <w:numPr>
          <w:ilvl w:val="0"/>
          <w:numId w:val="8"/>
        </w:numPr>
        <w:spacing w:before="240" w:after="120"/>
        <w:outlineLvl w:val="0"/>
        <w:rPr>
          <w:rFonts w:cs="Tahoma"/>
          <w:b/>
        </w:rPr>
      </w:pPr>
      <w:bookmarkStart w:id="218" w:name="_Toc514412064"/>
      <w:bookmarkStart w:id="219" w:name="_Toc515381467"/>
      <w:bookmarkStart w:id="220" w:name="_Toc516320112"/>
      <w:bookmarkStart w:id="221" w:name="_Toc66260365"/>
      <w:r w:rsidRPr="00207274">
        <w:rPr>
          <w:rFonts w:cs="Tahoma"/>
          <w:b/>
        </w:rPr>
        <w:t>NAVOD O PRIMJENI TRGOVAČKIH OBIČAJA (UZANCI), AKO ĆE SE PRIMJENJIVATI</w:t>
      </w:r>
      <w:bookmarkEnd w:id="218"/>
      <w:bookmarkEnd w:id="219"/>
      <w:bookmarkEnd w:id="220"/>
      <w:bookmarkEnd w:id="221"/>
    </w:p>
    <w:p w14:paraId="314A974F" w14:textId="77777777" w:rsidR="00417694" w:rsidRPr="00207274" w:rsidRDefault="00677CB3">
      <w:pPr>
        <w:pStyle w:val="normalKKP"/>
      </w:pPr>
      <w:r w:rsidRPr="00207274">
        <w:t>Nije primjenjivo.</w:t>
      </w:r>
    </w:p>
    <w:p w14:paraId="159B6EC5" w14:textId="77777777" w:rsidR="00417694" w:rsidRPr="00207274" w:rsidRDefault="00677CB3" w:rsidP="004261C3">
      <w:pPr>
        <w:pStyle w:val="Naslov1"/>
        <w:numPr>
          <w:ilvl w:val="0"/>
          <w:numId w:val="8"/>
        </w:numPr>
      </w:pPr>
      <w:bookmarkStart w:id="222" w:name="_Toc534264123"/>
      <w:bookmarkStart w:id="223" w:name="_Toc66260366"/>
      <w:r w:rsidRPr="00207274">
        <w:t>PRIJEDLOG I POTPIS UGOVORA</w:t>
      </w:r>
      <w:bookmarkEnd w:id="222"/>
      <w:bookmarkEnd w:id="223"/>
    </w:p>
    <w:p w14:paraId="06F53078" w14:textId="0C86C4EB" w:rsidR="00417694" w:rsidRPr="00207274" w:rsidRDefault="00677CB3">
      <w:pPr>
        <w:pStyle w:val="normalKKP"/>
      </w:pPr>
      <w:r w:rsidRPr="00207274">
        <w:t xml:space="preserve">Prijedlog ugovora nalazi se u </w:t>
      </w:r>
      <w:r w:rsidRPr="00255BD4">
        <w:rPr>
          <w:b/>
          <w:color w:val="215868" w:themeColor="accent5" w:themeShade="80"/>
        </w:rPr>
        <w:t>Točki</w:t>
      </w:r>
      <w:r w:rsidRPr="00207274">
        <w:rPr>
          <w:color w:val="215868" w:themeColor="accent5" w:themeShade="80"/>
        </w:rPr>
        <w:t xml:space="preserve"> </w:t>
      </w:r>
      <w:r w:rsidR="00601578" w:rsidRPr="00255BD4">
        <w:rPr>
          <w:color w:val="1F497D" w:themeColor="text2"/>
        </w:rPr>
        <w:fldChar w:fldCharType="begin"/>
      </w:r>
      <w:r w:rsidR="00601578" w:rsidRPr="00255BD4">
        <w:rPr>
          <w:color w:val="1F497D" w:themeColor="text2"/>
        </w:rPr>
        <w:instrText xml:space="preserve">REF _Ref492249205 \r \h \* MERGEFORMAT </w:instrText>
      </w:r>
      <w:r w:rsidR="00601578" w:rsidRPr="00255BD4">
        <w:rPr>
          <w:color w:val="1F497D" w:themeColor="text2"/>
        </w:rPr>
      </w:r>
      <w:r w:rsidR="00601578" w:rsidRPr="00255BD4">
        <w:rPr>
          <w:color w:val="1F497D" w:themeColor="text2"/>
        </w:rPr>
        <w:fldChar w:fldCharType="separate"/>
      </w:r>
      <w:r w:rsidR="003E32EE" w:rsidRPr="003E32EE">
        <w:rPr>
          <w:b/>
          <w:color w:val="1F497D" w:themeColor="text2"/>
        </w:rPr>
        <w:t>63</w:t>
      </w:r>
      <w:r w:rsidR="00601578" w:rsidRPr="00255BD4">
        <w:rPr>
          <w:color w:val="1F497D" w:themeColor="text2"/>
        </w:rPr>
        <w:fldChar w:fldCharType="end"/>
      </w:r>
      <w:r w:rsidR="0007521C">
        <w:rPr>
          <w:color w:val="1F497D" w:themeColor="text2"/>
        </w:rPr>
        <w:t>.</w:t>
      </w:r>
      <w:r w:rsidRPr="00207274">
        <w:t xml:space="preserve"> ove DON.</w:t>
      </w:r>
    </w:p>
    <w:p w14:paraId="07512837" w14:textId="77777777" w:rsidR="00417694" w:rsidRPr="00207274" w:rsidRDefault="00417694">
      <w:pPr>
        <w:pStyle w:val="normalKKP"/>
      </w:pPr>
    </w:p>
    <w:p w14:paraId="4F80776F" w14:textId="77777777" w:rsidR="00417694" w:rsidRPr="00207274" w:rsidRDefault="00677CB3">
      <w:pPr>
        <w:pStyle w:val="normalKKP"/>
      </w:pPr>
      <w:r w:rsidRPr="00207274">
        <w:t xml:space="preserve">Naručitelj će, vodeći računa da se poštuje odredba ZJN 2016. da se </w:t>
      </w:r>
      <w:r w:rsidRPr="00207274">
        <w:rPr>
          <w:b/>
          <w:color w:val="215868" w:themeColor="accent5" w:themeShade="80"/>
        </w:rPr>
        <w:t>ugovor o javnoj nabavi mora potpisati u roku od 30 dana od izvršnosti odluke o odabiru</w:t>
      </w:r>
      <w:r w:rsidRPr="00207274">
        <w:t xml:space="preserve">, potpisati Ugovor i poslati ga Izvršitelju koji ga mora potpisati unutar 10 dana od primitka i nakon toga poslati ga naručitelju. </w:t>
      </w:r>
    </w:p>
    <w:p w14:paraId="0E72B2AC" w14:textId="77777777" w:rsidR="00417694" w:rsidRPr="00207274" w:rsidRDefault="00677CB3" w:rsidP="004261C3">
      <w:pPr>
        <w:pStyle w:val="Naslov1"/>
        <w:numPr>
          <w:ilvl w:val="0"/>
          <w:numId w:val="8"/>
        </w:numPr>
      </w:pPr>
      <w:bookmarkStart w:id="224" w:name="_Toc516320114"/>
      <w:bookmarkStart w:id="225" w:name="_Ref516322437"/>
      <w:bookmarkStart w:id="226" w:name="_Ref516322448"/>
      <w:bookmarkStart w:id="227" w:name="_Ref516324925"/>
      <w:bookmarkStart w:id="228" w:name="_Ref516327484"/>
      <w:bookmarkStart w:id="229" w:name="_Ref516699803"/>
      <w:bookmarkStart w:id="230" w:name="_Ref523560737"/>
      <w:bookmarkStart w:id="231" w:name="_Ref523561284"/>
      <w:bookmarkStart w:id="232" w:name="_Toc534264124"/>
      <w:bookmarkStart w:id="233" w:name="_Toc66260367"/>
      <w:r w:rsidRPr="00207274">
        <w:lastRenderedPageBreak/>
        <w:t>UVJETI I ZAHTJEVI KOJI MORAJU BITI ISPUNJENI SUKLADNO POSEBNIM PROPISIMA ILI STRUČNIM PRAVILIMA</w:t>
      </w:r>
      <w:bookmarkEnd w:id="224"/>
      <w:bookmarkEnd w:id="225"/>
      <w:bookmarkEnd w:id="226"/>
      <w:bookmarkEnd w:id="227"/>
      <w:bookmarkEnd w:id="228"/>
      <w:bookmarkEnd w:id="229"/>
      <w:bookmarkEnd w:id="230"/>
      <w:bookmarkEnd w:id="231"/>
      <w:bookmarkEnd w:id="232"/>
      <w:bookmarkEnd w:id="233"/>
    </w:p>
    <w:p w14:paraId="613D1FB0" w14:textId="70692702" w:rsidR="00417694" w:rsidRPr="0007521C" w:rsidRDefault="00677CB3">
      <w:pPr>
        <w:pStyle w:val="normalKKP"/>
        <w:rPr>
          <w:b/>
          <w:color w:val="215868" w:themeColor="accent5" w:themeShade="80"/>
        </w:rPr>
      </w:pPr>
      <w:r w:rsidRPr="0007521C">
        <w:rPr>
          <w:lang w:eastAsia="hr-HR"/>
        </w:rPr>
        <w:t>Predmet nabave podliježe odredbama nacionalnog zakonodavstva Republike Hrvatske. Članak 36. stavak 1. Zakona o poslovima i djelatnostima prostornog uređenja i gradnje (NN 78/15</w:t>
      </w:r>
      <w:r w:rsidR="00F27ED6" w:rsidRPr="0007521C">
        <w:rPr>
          <w:lang w:eastAsia="hr-HR"/>
        </w:rPr>
        <w:t xml:space="preserve"> i 118/18</w:t>
      </w:r>
      <w:r w:rsidR="002F5AFD" w:rsidRPr="0007521C">
        <w:rPr>
          <w:lang w:eastAsia="hr-HR"/>
        </w:rPr>
        <w:t>,110/19</w:t>
      </w:r>
      <w:r w:rsidRPr="0007521C">
        <w:rPr>
          <w:lang w:eastAsia="hr-HR"/>
        </w:rPr>
        <w:t xml:space="preserve">) definira da pravna osoba ili fizička osoba obrtnik koja obavlja djelatnost upravljanja projektom gradnje određene građevine </w:t>
      </w:r>
      <w:r w:rsidRPr="0007521C">
        <w:rPr>
          <w:b/>
          <w:color w:val="215868" w:themeColor="accent5" w:themeShade="80"/>
        </w:rPr>
        <w:t xml:space="preserve">ne može </w:t>
      </w:r>
      <w:r w:rsidR="00F27ED6" w:rsidRPr="0007521C">
        <w:rPr>
          <w:b/>
          <w:color w:val="215868" w:themeColor="accent5" w:themeShade="80"/>
        </w:rPr>
        <w:t>biti nadzorni inženjer te građevine.</w:t>
      </w:r>
      <w:r w:rsidRPr="0007521C">
        <w:rPr>
          <w:b/>
          <w:color w:val="215868" w:themeColor="accent5" w:themeShade="80"/>
        </w:rPr>
        <w:t xml:space="preserve"> </w:t>
      </w:r>
    </w:p>
    <w:p w14:paraId="00F58D6A" w14:textId="77777777" w:rsidR="00417694" w:rsidRPr="0007521C" w:rsidRDefault="00417694">
      <w:pPr>
        <w:pStyle w:val="normalKKP"/>
        <w:rPr>
          <w:b/>
          <w:bCs/>
          <w:color w:val="215868" w:themeColor="accent5" w:themeShade="80"/>
          <w:lang w:eastAsia="hr-HR"/>
        </w:rPr>
      </w:pPr>
    </w:p>
    <w:p w14:paraId="673ED341" w14:textId="3EA010AE" w:rsidR="00417694" w:rsidRPr="00207274" w:rsidRDefault="00677CB3">
      <w:pPr>
        <w:pStyle w:val="normalKKP"/>
        <w:rPr>
          <w:b/>
          <w:color w:val="215868" w:themeColor="accent5" w:themeShade="80"/>
        </w:rPr>
      </w:pPr>
      <w:r w:rsidRPr="0007521C">
        <w:rPr>
          <w:lang w:eastAsia="hr-HR"/>
        </w:rPr>
        <w:t xml:space="preserve">Članak 36. stavak 2 istog zakona definira da zaposlenik pravne osobe ili fizičke osobe obrtnika koja obavlja djelatnost upravljanja projektom gradnje određene građevine </w:t>
      </w:r>
      <w:r w:rsidRPr="0007521C">
        <w:rPr>
          <w:b/>
          <w:color w:val="215868" w:themeColor="accent5" w:themeShade="80"/>
        </w:rPr>
        <w:t xml:space="preserve">ne može biti </w:t>
      </w:r>
      <w:r w:rsidR="00F27ED6" w:rsidRPr="0007521C">
        <w:rPr>
          <w:b/>
          <w:color w:val="215868" w:themeColor="accent5" w:themeShade="80"/>
        </w:rPr>
        <w:t>izvođač</w:t>
      </w:r>
      <w:r w:rsidRPr="0007521C">
        <w:rPr>
          <w:b/>
          <w:color w:val="215868" w:themeColor="accent5" w:themeShade="80"/>
        </w:rPr>
        <w:t xml:space="preserve"> te građevine.</w:t>
      </w:r>
    </w:p>
    <w:p w14:paraId="703B43D8" w14:textId="77777777" w:rsidR="00417694" w:rsidRPr="00207274" w:rsidRDefault="00417694">
      <w:pPr>
        <w:pStyle w:val="normalKKP"/>
        <w:rPr>
          <w:b/>
          <w:bCs/>
          <w:color w:val="215868" w:themeColor="accent5" w:themeShade="80"/>
          <w:lang w:eastAsia="hr-HR"/>
        </w:rPr>
      </w:pPr>
    </w:p>
    <w:p w14:paraId="2CA6BBF7" w14:textId="77777777" w:rsidR="00417694" w:rsidRPr="00207274" w:rsidRDefault="00677CB3">
      <w:pPr>
        <w:ind w:left="454"/>
        <w:rPr>
          <w:rFonts w:cs="Tahoma"/>
          <w:lang w:eastAsia="hr-HR"/>
        </w:rPr>
      </w:pPr>
      <w:r w:rsidRPr="00207274">
        <w:rPr>
          <w:rFonts w:cs="Tahoma"/>
        </w:rPr>
        <w:t xml:space="preserve">Budući da </w:t>
      </w:r>
      <w:r w:rsidR="00B75CF6">
        <w:rPr>
          <w:rFonts w:cs="Tahoma"/>
          <w:i/>
        </w:rPr>
        <w:t>IZGRADNJA I REKONSTRUKCIJA VODNO-KOMUNALNE INFRASTRUKTURE AGLOMERACIJE SLATINA</w:t>
      </w:r>
      <w:r w:rsidRPr="00207274">
        <w:rPr>
          <w:rFonts w:cs="Tahoma"/>
          <w:i/>
        </w:rPr>
        <w:t xml:space="preserve"> </w:t>
      </w:r>
      <w:r w:rsidRPr="00207274">
        <w:rPr>
          <w:rFonts w:cs="Tahoma"/>
        </w:rPr>
        <w:t xml:space="preserve"> zbog svoje investicijske vrijednosti potpada pod zakonsku obavezu imenovanja Voditelja</w:t>
      </w:r>
      <w:r w:rsidRPr="00207274">
        <w:rPr>
          <w:rFonts w:cs="Tahoma"/>
          <w:lang w:eastAsia="hr-HR"/>
        </w:rPr>
        <w:t xml:space="preserve"> projekta, proizlazi da isti gospodarski subjekt ne može istovremeno izvršavati ugovor o stručnom nadzoru odnosno ugovor o projektiranju, te predmetni ugovor o upravljanju projektom. To važi za bilo koju građevinu čija je izgradnja dio Projekta. Pri tom nije važno nastupa li gospodarski subjekt kao Ponuditelj, član Zajednice ponuditelja ili </w:t>
      </w:r>
      <w:proofErr w:type="spellStart"/>
      <w:r w:rsidRPr="00207274">
        <w:rPr>
          <w:rFonts w:cs="Tahoma"/>
          <w:lang w:eastAsia="hr-HR"/>
        </w:rPr>
        <w:t>Podizvoditelj</w:t>
      </w:r>
      <w:proofErr w:type="spellEnd"/>
      <w:r w:rsidRPr="00207274">
        <w:rPr>
          <w:rFonts w:cs="Tahoma"/>
          <w:lang w:eastAsia="hr-HR"/>
        </w:rPr>
        <w:t xml:space="preserve"> u postupcima javne nabave.</w:t>
      </w:r>
    </w:p>
    <w:p w14:paraId="1385CE5F" w14:textId="77777777" w:rsidR="00417694" w:rsidRPr="00207274" w:rsidRDefault="00417694">
      <w:pPr>
        <w:pStyle w:val="normalKKP"/>
        <w:rPr>
          <w:lang w:eastAsia="hr-HR"/>
        </w:rPr>
      </w:pPr>
    </w:p>
    <w:p w14:paraId="0F4ACB9C" w14:textId="5DADD71F" w:rsidR="00417694" w:rsidRPr="00207274" w:rsidRDefault="00677CB3">
      <w:pPr>
        <w:pStyle w:val="normalKKP"/>
        <w:rPr>
          <w:lang w:eastAsia="hr-HR"/>
        </w:rPr>
      </w:pPr>
      <w:r w:rsidRPr="00207274">
        <w:rPr>
          <w:lang w:eastAsia="hr-HR"/>
        </w:rPr>
        <w:t xml:space="preserve">U sklopu ovog Ugovora Izvršitelj mora oformiti stručni tim koji može stručno pokriti sve predmetne obaveze. Detaljan opis Projekta i traženih usluga nalazi se u </w:t>
      </w:r>
      <w:r w:rsidRPr="00255BD4">
        <w:rPr>
          <w:b/>
          <w:color w:val="1F497D" w:themeColor="text2"/>
          <w:lang w:eastAsia="hr-HR"/>
        </w:rPr>
        <w:t xml:space="preserve">Točki </w:t>
      </w:r>
      <w:r w:rsidR="00601578" w:rsidRPr="002F5AFD">
        <w:rPr>
          <w:b/>
          <w:bCs/>
        </w:rPr>
        <w:fldChar w:fldCharType="begin"/>
      </w:r>
      <w:r w:rsidR="00601578" w:rsidRPr="002F5AFD">
        <w:rPr>
          <w:b/>
          <w:bCs/>
        </w:rPr>
        <w:instrText xml:space="preserve">REF _Ref492245930 \r \h \* MERGEFORMAT </w:instrText>
      </w:r>
      <w:r w:rsidR="00601578" w:rsidRPr="002F5AFD">
        <w:rPr>
          <w:b/>
          <w:bCs/>
        </w:rPr>
      </w:r>
      <w:r w:rsidR="00601578" w:rsidRPr="002F5AFD">
        <w:rPr>
          <w:b/>
          <w:bCs/>
        </w:rPr>
        <w:fldChar w:fldCharType="separate"/>
      </w:r>
      <w:r w:rsidR="003E32EE" w:rsidRPr="003E32EE">
        <w:rPr>
          <w:b/>
          <w:bCs/>
          <w:color w:val="1F497D" w:themeColor="text2"/>
        </w:rPr>
        <w:t>62</w:t>
      </w:r>
      <w:r w:rsidR="00601578" w:rsidRPr="002F5AFD">
        <w:rPr>
          <w:b/>
          <w:bCs/>
        </w:rPr>
        <w:fldChar w:fldCharType="end"/>
      </w:r>
      <w:r w:rsidR="0007521C">
        <w:rPr>
          <w:b/>
          <w:bCs/>
        </w:rPr>
        <w:t>.</w:t>
      </w:r>
      <w:r w:rsidRPr="00207274">
        <w:rPr>
          <w:lang w:eastAsia="hr-HR"/>
        </w:rPr>
        <w:t xml:space="preserve"> ove DON.</w:t>
      </w:r>
    </w:p>
    <w:p w14:paraId="4371E2E2" w14:textId="77777777" w:rsidR="00417694" w:rsidRPr="00207274" w:rsidRDefault="00417694">
      <w:pPr>
        <w:pStyle w:val="normalKKP"/>
        <w:rPr>
          <w:lang w:eastAsia="hr-HR"/>
        </w:rPr>
      </w:pPr>
    </w:p>
    <w:p w14:paraId="0319CF52" w14:textId="77777777" w:rsidR="00417694" w:rsidRPr="00207274" w:rsidRDefault="00677CB3">
      <w:pPr>
        <w:tabs>
          <w:tab w:val="left" w:pos="9071"/>
        </w:tabs>
        <w:spacing w:after="120"/>
        <w:ind w:left="454" w:right="-1"/>
        <w:rPr>
          <w:rFonts w:cs="Tahoma"/>
        </w:rPr>
      </w:pPr>
      <w:r w:rsidRPr="00207274">
        <w:rPr>
          <w:rFonts w:cs="Tahoma"/>
        </w:rPr>
        <w:t xml:space="preserve">U slučaju dodjele ugovora </w:t>
      </w:r>
      <w:r w:rsidRPr="00207274">
        <w:rPr>
          <w:rFonts w:cs="Tahoma"/>
          <w:color w:val="215868" w:themeColor="accent5" w:themeShade="80"/>
        </w:rPr>
        <w:t>gospodarski subjekt je dužan naručitelju prije potpisa ugovora</w:t>
      </w:r>
      <w:r w:rsidRPr="00207274">
        <w:rPr>
          <w:rFonts w:cs="Tahoma"/>
        </w:rPr>
        <w:t xml:space="preserve"> </w:t>
      </w:r>
      <w:r w:rsidRPr="00207274">
        <w:rPr>
          <w:rFonts w:cs="Tahoma"/>
          <w:color w:val="215868" w:themeColor="accent5" w:themeShade="80"/>
        </w:rPr>
        <w:t>dostaviti dokaz da</w:t>
      </w:r>
      <w:r w:rsidRPr="00207274">
        <w:rPr>
          <w:rFonts w:cs="Tahoma"/>
        </w:rPr>
        <w:t xml:space="preserve"> je gospodarski subjekt ishodio rješenje za potrebe </w:t>
      </w:r>
      <w:r w:rsidRPr="00207274">
        <w:rPr>
          <w:rFonts w:cs="Tahoma"/>
          <w:b/>
          <w:color w:val="215868" w:themeColor="accent5" w:themeShade="80"/>
        </w:rPr>
        <w:t>obavljanja djelatnosti</w:t>
      </w:r>
      <w:r w:rsidRPr="00207274">
        <w:rPr>
          <w:rFonts w:cs="Tahoma"/>
        </w:rPr>
        <w:t xml:space="preserve"> </w:t>
      </w:r>
      <w:r w:rsidRPr="00207274">
        <w:rPr>
          <w:rFonts w:cs="Tahoma"/>
          <w:b/>
          <w:color w:val="215868" w:themeColor="accent5" w:themeShade="80"/>
        </w:rPr>
        <w:t>upravljan</w:t>
      </w:r>
      <w:r w:rsidR="000E02CA">
        <w:rPr>
          <w:rFonts w:cs="Tahoma"/>
          <w:b/>
          <w:color w:val="215868" w:themeColor="accent5" w:themeShade="80"/>
        </w:rPr>
        <w:t>j</w:t>
      </w:r>
      <w:r w:rsidRPr="00207274">
        <w:rPr>
          <w:rFonts w:cs="Tahoma"/>
          <w:b/>
          <w:color w:val="215868" w:themeColor="accent5" w:themeShade="80"/>
        </w:rPr>
        <w:t xml:space="preserve">a projektom gradnje. </w:t>
      </w:r>
      <w:r w:rsidRPr="00207274">
        <w:rPr>
          <w:rFonts w:cs="Tahoma"/>
        </w:rPr>
        <w:t xml:space="preserve">Za ovaj dokaz </w:t>
      </w:r>
      <w:proofErr w:type="spellStart"/>
      <w:r w:rsidRPr="00207274">
        <w:rPr>
          <w:rFonts w:cs="Tahoma"/>
        </w:rPr>
        <w:t>ospodarski</w:t>
      </w:r>
      <w:proofErr w:type="spellEnd"/>
      <w:r w:rsidRPr="00207274">
        <w:rPr>
          <w:rFonts w:cs="Tahoma"/>
        </w:rPr>
        <w:t xml:space="preserve"> subjekt prilaže:</w:t>
      </w:r>
    </w:p>
    <w:p w14:paraId="103340C1" w14:textId="77777777"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gospodarski subjekt sa sjedištem u Republici Hrvatskoj</w:t>
      </w:r>
      <w:r w:rsidRPr="00207274">
        <w:rPr>
          <w:rFonts w:cs="Tahoma"/>
          <w:szCs w:val="22"/>
        </w:rPr>
        <w:t xml:space="preserve"> </w:t>
      </w:r>
    </w:p>
    <w:p w14:paraId="1947D5EE" w14:textId="010BD19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Izvadak iz sudskog ili obrtnog registra Republike Hrvatske iz kojeg mora biti vidljivo da je gospodarski subjekt registriran za djelatnost upravljanja projektom gradnje i Izjavu, koju daje osoba koja je po zakonu ovlaštena za zastupanje pravne osobe, da ima zaposlenog voditelja projekta kako bi sukladno Zakonu o poslovima i djelatnostima prostornog uređenja i gradnje (NN 78/15</w:t>
      </w:r>
      <w:r w:rsidR="00D63222">
        <w:rPr>
          <w:rFonts w:cs="Tahoma"/>
          <w:szCs w:val="22"/>
        </w:rPr>
        <w:t>,118/18</w:t>
      </w:r>
      <w:r w:rsidR="002F5AFD">
        <w:rPr>
          <w:rFonts w:cs="Tahoma"/>
          <w:szCs w:val="22"/>
        </w:rPr>
        <w:t>,110/19</w:t>
      </w:r>
      <w:r w:rsidRPr="00207274">
        <w:rPr>
          <w:rFonts w:cs="Tahoma"/>
          <w:szCs w:val="22"/>
        </w:rPr>
        <w:t>) imao pravo izvršavati predmetni ugovor)</w:t>
      </w:r>
    </w:p>
    <w:p w14:paraId="73E6BD36" w14:textId="77777777" w:rsidR="00417694" w:rsidRPr="00207274" w:rsidRDefault="00417694">
      <w:pPr>
        <w:suppressAutoHyphens/>
        <w:spacing w:line="276" w:lineRule="auto"/>
        <w:ind w:left="454" w:firstLine="709"/>
        <w:rPr>
          <w:rFonts w:cs="Tahoma"/>
          <w:szCs w:val="22"/>
        </w:rPr>
      </w:pPr>
    </w:p>
    <w:p w14:paraId="75F5B1D5" w14:textId="77777777" w:rsidR="00417694" w:rsidRPr="00207274" w:rsidRDefault="00677CB3" w:rsidP="002F0FB4">
      <w:pPr>
        <w:pStyle w:val="Odlomakpopisa"/>
        <w:numPr>
          <w:ilvl w:val="0"/>
          <w:numId w:val="51"/>
        </w:numPr>
        <w:suppressAutoHyphens/>
        <w:spacing w:line="276" w:lineRule="auto"/>
        <w:rPr>
          <w:rFonts w:cs="Tahoma"/>
          <w:szCs w:val="22"/>
          <w:u w:val="single"/>
        </w:rPr>
      </w:pPr>
      <w:r w:rsidRPr="00207274">
        <w:rPr>
          <w:rFonts w:cs="Tahoma"/>
          <w:szCs w:val="22"/>
          <w:u w:val="single"/>
        </w:rPr>
        <w:t>Za stranu pravnu osobu sa sjedištem u drugoj državi ugovornici Europskog gospodarskog prostora koja može u Republici Hrvatskoj trajno (preko podružnice) obavljati poslove upravljanja projektom gradnje pod istim uvjetima kao i pravna osoba sa sjedištem u Republici Hrvatskoj:</w:t>
      </w:r>
    </w:p>
    <w:p w14:paraId="6DB423E6" w14:textId="75DAF3B8"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Izvadak iz sudskog registra Republike Hrvatske, iz kojeg mora biti vidljivo da su gospodarski subjekt osnivač i podružnica registrirani za obavljanje poslova upravljanja projektom </w:t>
      </w:r>
      <w:proofErr w:type="spellStart"/>
      <w:r w:rsidRPr="00207274">
        <w:rPr>
          <w:rFonts w:cs="Tahoma"/>
          <w:szCs w:val="22"/>
        </w:rPr>
        <w:t>gradnjekako</w:t>
      </w:r>
      <w:proofErr w:type="spellEnd"/>
      <w:r w:rsidRPr="00207274">
        <w:rPr>
          <w:rFonts w:cs="Tahoma"/>
          <w:szCs w:val="22"/>
        </w:rPr>
        <w:t xml:space="preserve"> bi sukladno Zakonu o poslovima i djelatnostima prostornog uređenja i gradnje (NN 78/15</w:t>
      </w:r>
      <w:r w:rsidR="00D63222">
        <w:rPr>
          <w:rFonts w:cs="Tahoma"/>
          <w:szCs w:val="22"/>
        </w:rPr>
        <w:t>,118/18</w:t>
      </w:r>
      <w:r w:rsidR="002F5AFD">
        <w:rPr>
          <w:rFonts w:cs="Tahoma"/>
          <w:szCs w:val="22"/>
        </w:rPr>
        <w:t>, 110/19</w:t>
      </w:r>
      <w:r w:rsidRPr="00207274">
        <w:rPr>
          <w:rFonts w:cs="Tahoma"/>
          <w:szCs w:val="22"/>
        </w:rPr>
        <w:t>) imali pravo izvršavati predmetni ugovor.</w:t>
      </w:r>
    </w:p>
    <w:p w14:paraId="32D22192"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Izjavu, koju daje osoba koja je po zakonu ovlaštena za zastupanje pravne osobe, da pravna osoba ima zaposlenog voditelja projekta.</w:t>
      </w:r>
    </w:p>
    <w:p w14:paraId="425EB0FC" w14:textId="77777777" w:rsidR="00417694" w:rsidRPr="00207274" w:rsidRDefault="00417694">
      <w:pPr>
        <w:suppressAutoHyphens/>
        <w:spacing w:line="276" w:lineRule="auto"/>
        <w:ind w:left="454" w:firstLine="709"/>
        <w:rPr>
          <w:rFonts w:cs="Tahoma"/>
          <w:szCs w:val="22"/>
        </w:rPr>
      </w:pPr>
    </w:p>
    <w:p w14:paraId="45B8904F" w14:textId="77777777"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stranu pravnu osoba sa sjedištem u drugoj državi ugovornici Europskog gospodarskog prostora  koja može u Republici Hrvatskoj na privremenoj ili povremenoj osnovi obavljati one poslove upravljanja projektom gradnje koje je prema propisima države u kojoj ima sjedište ovlaštena obavljati nakon što o tome obavijesti Ministarstvo nadležno za poslove graditeljstva i prostornog uređenja Republike Hrvatske izjavom u pisanom obliku i ishodi Obavijest istog Ministarstva da može na privremenoj i povremenoj osnovi obavljati poslove upravljanja projektom gradnje na području Republike Hrvatske</w:t>
      </w:r>
      <w:r w:rsidRPr="00207274">
        <w:rPr>
          <w:rFonts w:cs="Tahoma"/>
          <w:szCs w:val="22"/>
        </w:rPr>
        <w:t>:</w:t>
      </w:r>
    </w:p>
    <w:p w14:paraId="5484FB98"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lastRenderedPageBreak/>
        <w:t>Odgovarajući dokument iz kojeg mora biti vidljivo pravo obavljanja djelatnosti upravljanja projektom gradnje u državi sjedišta,</w:t>
      </w:r>
    </w:p>
    <w:p w14:paraId="0CB4C858"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i</w:t>
      </w:r>
    </w:p>
    <w:p w14:paraId="0E768E72"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pravne osobe, da pravna osoba ima zaposlenog voditelja projekta. </w:t>
      </w:r>
    </w:p>
    <w:p w14:paraId="754360E9" w14:textId="77777777" w:rsidR="00417694" w:rsidRPr="00207274" w:rsidRDefault="00417694">
      <w:pPr>
        <w:suppressAutoHyphens/>
        <w:spacing w:line="276" w:lineRule="auto"/>
        <w:ind w:left="454" w:firstLine="709"/>
        <w:rPr>
          <w:rFonts w:cs="Tahoma"/>
          <w:szCs w:val="22"/>
        </w:rPr>
      </w:pPr>
    </w:p>
    <w:p w14:paraId="34E9BF02" w14:textId="38F96E39"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stranu pravnu osoba sa sjedištem u trećoj državi koja u trećoj državi obavlja djelatnost upravljanja projektom gradnje koja ima pravo u Republici Hrvatskoj pod pretpostavkom uzajamnosti privremeno ili povremeno obavljati djelatnost upravljanja projektom gradnje u skladu sa Zakonom o poslovima i djelatnostima prostornog uređenja i gradnje (NN 78/15</w:t>
      </w:r>
      <w:r w:rsidR="00D63222">
        <w:rPr>
          <w:rFonts w:cs="Tahoma"/>
          <w:szCs w:val="22"/>
          <w:u w:val="single"/>
        </w:rPr>
        <w:t>,118/18</w:t>
      </w:r>
      <w:r w:rsidRPr="00207274">
        <w:rPr>
          <w:rFonts w:cs="Tahoma"/>
          <w:szCs w:val="22"/>
          <w:u w:val="single"/>
        </w:rPr>
        <w:t>) i drugim posebnim propisima</w:t>
      </w:r>
      <w:r w:rsidRPr="00207274">
        <w:rPr>
          <w:rFonts w:cs="Tahoma"/>
          <w:szCs w:val="22"/>
        </w:rPr>
        <w:t>.</w:t>
      </w:r>
    </w:p>
    <w:p w14:paraId="06518D04"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Odgovarajući dokument iz kojeg mora biti vidljivo pravo obavljanja djelatnosti upravljanja projektom gradnje u državi sjedišta,</w:t>
      </w:r>
    </w:p>
    <w:p w14:paraId="019B8B67"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w:t>
      </w:r>
    </w:p>
    <w:p w14:paraId="473FA3B1"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pravne osobe, da </w:t>
      </w:r>
      <w:proofErr w:type="spellStart"/>
      <w:r w:rsidRPr="00207274">
        <w:rPr>
          <w:rFonts w:cs="Tahoma"/>
          <w:szCs w:val="22"/>
        </w:rPr>
        <w:t>pravnaosoba</w:t>
      </w:r>
      <w:proofErr w:type="spellEnd"/>
      <w:r w:rsidRPr="00207274">
        <w:rPr>
          <w:rFonts w:cs="Tahoma"/>
          <w:szCs w:val="22"/>
        </w:rPr>
        <w:t xml:space="preserve"> ima zaposlenog voditelja projekta. </w:t>
      </w:r>
    </w:p>
    <w:p w14:paraId="6F779CC2" w14:textId="77777777" w:rsidR="00417694" w:rsidRPr="00207274" w:rsidRDefault="00417694">
      <w:pPr>
        <w:suppressAutoHyphens/>
        <w:spacing w:line="276" w:lineRule="auto"/>
        <w:ind w:left="454" w:firstLine="709"/>
        <w:rPr>
          <w:rFonts w:cs="Tahoma"/>
          <w:szCs w:val="22"/>
        </w:rPr>
      </w:pPr>
    </w:p>
    <w:p w14:paraId="5AC5B383" w14:textId="08058014" w:rsidR="00417694" w:rsidRPr="00207274" w:rsidRDefault="00677CB3">
      <w:pPr>
        <w:pStyle w:val="normalKKP0"/>
        <w:rPr>
          <w:rFonts w:cs="Tahoma"/>
        </w:rPr>
      </w:pPr>
      <w:r w:rsidRPr="00207274">
        <w:rPr>
          <w:rFonts w:cs="Tahoma"/>
        </w:rPr>
        <w:t xml:space="preserve">Uvjet uzajamnosti provjerava sam Naručitelj nakon zaprimanja ponuda i ponuditelji nisu obvezni u tu svrhu dostavljati dokaz. Pretpostavka uzajamnosti ne primjenjuje se na državljane države članice </w:t>
      </w:r>
      <w:r w:rsidRPr="00F27ED6">
        <w:rPr>
          <w:rFonts w:cs="Tahoma"/>
        </w:rPr>
        <w:t>Svjetske</w:t>
      </w:r>
      <w:r w:rsidR="00F27ED6" w:rsidRPr="00F27ED6">
        <w:rPr>
          <w:rFonts w:cs="Tahoma"/>
        </w:rPr>
        <w:t xml:space="preserve"> </w:t>
      </w:r>
      <w:r w:rsidRPr="00F27ED6">
        <w:rPr>
          <w:rFonts w:cs="Tahoma"/>
        </w:rPr>
        <w:t>trgovinske</w:t>
      </w:r>
      <w:r w:rsidR="00F27ED6" w:rsidRPr="00F27ED6">
        <w:rPr>
          <w:rFonts w:cs="Tahoma"/>
        </w:rPr>
        <w:t xml:space="preserve"> </w:t>
      </w:r>
      <w:r w:rsidRPr="00F27ED6">
        <w:rPr>
          <w:rFonts w:cs="Tahoma"/>
        </w:rPr>
        <w:t>organizacije.</w:t>
      </w:r>
    </w:p>
    <w:p w14:paraId="6D849E4D" w14:textId="77777777" w:rsidR="00417694" w:rsidRPr="00207274" w:rsidRDefault="00677CB3">
      <w:pPr>
        <w:pStyle w:val="normalKKP0"/>
        <w:rPr>
          <w:rFonts w:cs="Tahoma"/>
        </w:rPr>
      </w:pPr>
      <w:r w:rsidRPr="00207274">
        <w:rPr>
          <w:rFonts w:cs="Tahoma"/>
        </w:rPr>
        <w:t>U slučaju zajedničke ponude, članovi zajednice obvezni su pojedinačno dokazati postojanje sposobnosti iz prethodnog stavka pri čemu je svaki član Zajednice ponuditelja dužan dokazati da je registriran za obavljanje one djelatnosti koju će on obavljati u Zajednici ponuditelja.</w:t>
      </w:r>
    </w:p>
    <w:p w14:paraId="13B9D787" w14:textId="77777777" w:rsidR="00417694" w:rsidRPr="00207274" w:rsidRDefault="00417694">
      <w:pPr>
        <w:tabs>
          <w:tab w:val="left" w:pos="9071"/>
        </w:tabs>
        <w:spacing w:after="120"/>
        <w:ind w:left="454" w:right="-1"/>
        <w:rPr>
          <w:rFonts w:cs="Tahoma"/>
          <w:b/>
          <w:color w:val="215868" w:themeColor="accent5" w:themeShade="80"/>
        </w:rPr>
      </w:pPr>
    </w:p>
    <w:p w14:paraId="271F58E9" w14:textId="4E7AE6C4" w:rsidR="00417694" w:rsidRPr="00207274" w:rsidRDefault="00677CB3">
      <w:pPr>
        <w:ind w:left="432"/>
        <w:rPr>
          <w:rFonts w:cs="Tahoma"/>
        </w:rPr>
      </w:pPr>
      <w:r w:rsidRPr="00207274">
        <w:rPr>
          <w:rFonts w:cs="Tahoma"/>
        </w:rPr>
        <w:t>Ukoliko ponuditelj ne dostavi tražene dokaze u propisanom roku navedene ovom točkom, tada se smatra da je ponuditelj odustao od svoje ponude</w:t>
      </w:r>
      <w:r w:rsidR="007B0536">
        <w:rPr>
          <w:rFonts w:cs="Tahoma"/>
        </w:rPr>
        <w:t xml:space="preserve"> te će naručitelj postupiti prema čl. 307.st</w:t>
      </w:r>
      <w:r w:rsidR="00AB1196">
        <w:rPr>
          <w:rFonts w:cs="Tahoma"/>
        </w:rPr>
        <w:t>.7 ZJN (NN120/16)</w:t>
      </w:r>
      <w:r w:rsidRPr="00207274">
        <w:rPr>
          <w:rFonts w:cs="Tahoma"/>
        </w:rPr>
        <w:t>.</w:t>
      </w:r>
    </w:p>
    <w:p w14:paraId="78A2A674" w14:textId="77777777" w:rsidR="00417694" w:rsidRPr="00207274" w:rsidRDefault="00417694">
      <w:pPr>
        <w:ind w:left="432"/>
        <w:rPr>
          <w:rFonts w:cs="Tahoma"/>
        </w:rPr>
      </w:pPr>
    </w:p>
    <w:p w14:paraId="12D898BE" w14:textId="77777777" w:rsidR="00417694" w:rsidRPr="00207274" w:rsidRDefault="00677CB3" w:rsidP="004261C3">
      <w:pPr>
        <w:pStyle w:val="Naslov1"/>
        <w:numPr>
          <w:ilvl w:val="0"/>
          <w:numId w:val="8"/>
        </w:numPr>
      </w:pPr>
      <w:bookmarkStart w:id="234" w:name="_Toc516320115"/>
      <w:bookmarkStart w:id="235" w:name="_Ref516677711"/>
      <w:bookmarkStart w:id="236" w:name="_Ref516677731"/>
      <w:bookmarkStart w:id="237" w:name="_Ref516678782"/>
      <w:bookmarkStart w:id="238" w:name="_Ref516678913"/>
      <w:bookmarkStart w:id="239" w:name="_Toc534264125"/>
      <w:bookmarkStart w:id="240" w:name="_Toc66260368"/>
      <w:r w:rsidRPr="00207274">
        <w:t>ROK, NAČIN I UVJETI PLAĆANJA</w:t>
      </w:r>
      <w:bookmarkEnd w:id="234"/>
      <w:bookmarkEnd w:id="235"/>
      <w:bookmarkEnd w:id="236"/>
      <w:bookmarkEnd w:id="237"/>
      <w:bookmarkEnd w:id="238"/>
      <w:bookmarkEnd w:id="239"/>
      <w:bookmarkEnd w:id="240"/>
    </w:p>
    <w:p w14:paraId="1A687A61" w14:textId="77777777" w:rsidR="00417694" w:rsidRPr="00207274" w:rsidRDefault="00677CB3">
      <w:pPr>
        <w:pStyle w:val="normalKKP"/>
      </w:pPr>
      <w:r w:rsidRPr="00207274">
        <w:t>Sredstva za financiranje realizacije cijelog Projekta osiguravaju se temeljem Ugovora o dodjeli bespovratnih sredstava Naručitelju.</w:t>
      </w:r>
    </w:p>
    <w:p w14:paraId="352BAE69" w14:textId="1674F3E5" w:rsidR="00417694" w:rsidRDefault="00417694">
      <w:pPr>
        <w:pStyle w:val="normalKKP"/>
      </w:pPr>
    </w:p>
    <w:p w14:paraId="2404AE16" w14:textId="77777777" w:rsidR="002F410A" w:rsidRPr="00207274" w:rsidRDefault="002F410A">
      <w:pPr>
        <w:pStyle w:val="normalKKP"/>
      </w:pPr>
    </w:p>
    <w:p w14:paraId="67CEBD72" w14:textId="780A4845" w:rsidR="00417694" w:rsidRDefault="00677CB3">
      <w:pPr>
        <w:pStyle w:val="normalKKP"/>
      </w:pPr>
      <w:r w:rsidRPr="00207274">
        <w:t xml:space="preserve">Cijena ponude formira se za kompletnu uslugu upravljanja projektom na način da se u Troškovnik – </w:t>
      </w:r>
      <w:r w:rsidRPr="00727C4D">
        <w:rPr>
          <w:color w:val="C00000"/>
        </w:rPr>
        <w:t xml:space="preserve">Obrazac 2 unese </w:t>
      </w:r>
      <w:r w:rsidRPr="00207274">
        <w:t>jedinična cijena (kn bez PDV-a/</w:t>
      </w:r>
      <w:r w:rsidR="00AB1196">
        <w:t>mjesec</w:t>
      </w:r>
      <w:r w:rsidRPr="00207274">
        <w:t>) – polje označeno narančastom bojom:</w:t>
      </w:r>
    </w:p>
    <w:p w14:paraId="0146AD50" w14:textId="62974786" w:rsidR="00CF5D25" w:rsidRDefault="00CF5D25">
      <w:pPr>
        <w:pStyle w:val="normalKKP"/>
      </w:pPr>
    </w:p>
    <w:p w14:paraId="609FCF19" w14:textId="6DD8CFBD" w:rsidR="002F410A" w:rsidRDefault="002F410A">
      <w:pPr>
        <w:pStyle w:val="normalKKP"/>
      </w:pPr>
    </w:p>
    <w:p w14:paraId="31A687D0" w14:textId="77777777" w:rsidR="002F410A" w:rsidRDefault="002F410A">
      <w:pPr>
        <w:pStyle w:val="normalKKP"/>
      </w:pPr>
    </w:p>
    <w:tbl>
      <w:tblPr>
        <w:tblW w:w="9654" w:type="dxa"/>
        <w:tblInd w:w="93" w:type="dxa"/>
        <w:tblLook w:val="04A0" w:firstRow="1" w:lastRow="0" w:firstColumn="1" w:lastColumn="0" w:noHBand="0" w:noVBand="1"/>
      </w:tblPr>
      <w:tblGrid>
        <w:gridCol w:w="866"/>
        <w:gridCol w:w="2977"/>
        <w:gridCol w:w="1161"/>
        <w:gridCol w:w="980"/>
        <w:gridCol w:w="1799"/>
        <w:gridCol w:w="1871"/>
      </w:tblGrid>
      <w:tr w:rsidR="00A3021F" w:rsidRPr="00A3021F" w14:paraId="5D73502F" w14:textId="77777777" w:rsidTr="00A3021F">
        <w:trPr>
          <w:trHeight w:val="570"/>
        </w:trPr>
        <w:tc>
          <w:tcPr>
            <w:tcW w:w="9654" w:type="dxa"/>
            <w:gridSpan w:val="6"/>
            <w:tcBorders>
              <w:top w:val="single" w:sz="8" w:space="0" w:color="auto"/>
              <w:left w:val="single" w:sz="8" w:space="0" w:color="auto"/>
              <w:bottom w:val="nil"/>
              <w:right w:val="single" w:sz="8" w:space="0" w:color="000000"/>
            </w:tcBorders>
            <w:shd w:val="clear" w:color="000000" w:fill="FABF8F"/>
            <w:noWrap/>
            <w:vAlign w:val="center"/>
            <w:hideMark/>
          </w:tcPr>
          <w:p w14:paraId="0F7382F3" w14:textId="77777777" w:rsidR="00A3021F" w:rsidRPr="00A3021F" w:rsidRDefault="00A3021F" w:rsidP="00A3021F">
            <w:pPr>
              <w:jc w:val="center"/>
              <w:rPr>
                <w:rFonts w:cs="Tahoma"/>
                <w:b/>
                <w:bCs/>
                <w:sz w:val="24"/>
                <w:szCs w:val="24"/>
                <w:lang w:eastAsia="hr-HR"/>
              </w:rPr>
            </w:pPr>
            <w:bookmarkStart w:id="241" w:name="RANGE!A1:F8"/>
            <w:r w:rsidRPr="00A3021F">
              <w:rPr>
                <w:rFonts w:cs="Tahoma"/>
                <w:b/>
                <w:bCs/>
                <w:sz w:val="24"/>
                <w:szCs w:val="24"/>
                <w:lang w:eastAsia="hr-HR"/>
              </w:rPr>
              <w:lastRenderedPageBreak/>
              <w:t>Obrazac 2 - Troškovnik</w:t>
            </w:r>
            <w:bookmarkEnd w:id="241"/>
          </w:p>
        </w:tc>
      </w:tr>
      <w:tr w:rsidR="00A3021F" w:rsidRPr="00A3021F" w14:paraId="1B1E65A4" w14:textId="77777777" w:rsidTr="00A3021F">
        <w:trPr>
          <w:trHeight w:val="312"/>
        </w:trPr>
        <w:tc>
          <w:tcPr>
            <w:tcW w:w="9654" w:type="dxa"/>
            <w:gridSpan w:val="6"/>
            <w:tcBorders>
              <w:top w:val="nil"/>
              <w:left w:val="single" w:sz="8" w:space="0" w:color="auto"/>
              <w:bottom w:val="nil"/>
              <w:right w:val="single" w:sz="8" w:space="0" w:color="000000"/>
            </w:tcBorders>
            <w:shd w:val="clear" w:color="000000" w:fill="215967"/>
            <w:noWrap/>
            <w:vAlign w:val="bottom"/>
            <w:hideMark/>
          </w:tcPr>
          <w:p w14:paraId="2BD8115A" w14:textId="77777777"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IZGRADNJA I REKONSTRUKCIJA VODNO-KOMUNALNE INFRASTRUKTURE AGLOMERACIJE SLATINA</w:t>
            </w:r>
          </w:p>
        </w:tc>
      </w:tr>
      <w:tr w:rsidR="00A3021F" w:rsidRPr="00A3021F" w14:paraId="185DEE12" w14:textId="77777777" w:rsidTr="00A3021F">
        <w:trPr>
          <w:trHeight w:val="420"/>
        </w:trPr>
        <w:tc>
          <w:tcPr>
            <w:tcW w:w="9654" w:type="dxa"/>
            <w:gridSpan w:val="6"/>
            <w:tcBorders>
              <w:top w:val="nil"/>
              <w:left w:val="single" w:sz="8" w:space="0" w:color="auto"/>
              <w:bottom w:val="nil"/>
              <w:right w:val="single" w:sz="8" w:space="0" w:color="000000"/>
            </w:tcBorders>
            <w:shd w:val="clear" w:color="000000" w:fill="31869B"/>
            <w:noWrap/>
            <w:vAlign w:val="bottom"/>
            <w:hideMark/>
          </w:tcPr>
          <w:p w14:paraId="782E040A" w14:textId="0354CB5D"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 xml:space="preserve">Usluga upravljanja projektom </w:t>
            </w:r>
          </w:p>
        </w:tc>
      </w:tr>
      <w:tr w:rsidR="00A3021F" w:rsidRPr="00A3021F" w14:paraId="6B56B530" w14:textId="77777777" w:rsidTr="00A3021F">
        <w:trPr>
          <w:trHeight w:val="990"/>
        </w:trPr>
        <w:tc>
          <w:tcPr>
            <w:tcW w:w="866" w:type="dxa"/>
            <w:tcBorders>
              <w:top w:val="single" w:sz="4" w:space="0" w:color="auto"/>
              <w:left w:val="single" w:sz="8" w:space="0" w:color="auto"/>
              <w:bottom w:val="single" w:sz="4" w:space="0" w:color="auto"/>
              <w:right w:val="single" w:sz="4" w:space="0" w:color="auto"/>
            </w:tcBorders>
            <w:shd w:val="clear" w:color="000000" w:fill="92CDDC"/>
            <w:vAlign w:val="center"/>
            <w:hideMark/>
          </w:tcPr>
          <w:p w14:paraId="6682D485"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Broj</w:t>
            </w:r>
            <w:r w:rsidRPr="00A3021F">
              <w:rPr>
                <w:rFonts w:cs="Tahoma"/>
                <w:color w:val="000000"/>
                <w:sz w:val="18"/>
                <w:szCs w:val="18"/>
                <w:lang w:eastAsia="hr-HR"/>
              </w:rPr>
              <w:br/>
              <w:t>stavke</w:t>
            </w:r>
          </w:p>
        </w:tc>
        <w:tc>
          <w:tcPr>
            <w:tcW w:w="2977" w:type="dxa"/>
            <w:tcBorders>
              <w:top w:val="single" w:sz="4" w:space="0" w:color="auto"/>
              <w:left w:val="nil"/>
              <w:bottom w:val="single" w:sz="4" w:space="0" w:color="auto"/>
              <w:right w:val="single" w:sz="4" w:space="0" w:color="auto"/>
            </w:tcBorders>
            <w:shd w:val="clear" w:color="000000" w:fill="92CDDC"/>
            <w:vAlign w:val="center"/>
            <w:hideMark/>
          </w:tcPr>
          <w:p w14:paraId="441FE40F"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Opis stavke</w:t>
            </w:r>
          </w:p>
        </w:tc>
        <w:tc>
          <w:tcPr>
            <w:tcW w:w="1161" w:type="dxa"/>
            <w:tcBorders>
              <w:top w:val="single" w:sz="4" w:space="0" w:color="auto"/>
              <w:left w:val="nil"/>
              <w:bottom w:val="single" w:sz="4" w:space="0" w:color="auto"/>
              <w:right w:val="single" w:sz="4" w:space="0" w:color="auto"/>
            </w:tcBorders>
            <w:shd w:val="clear" w:color="000000" w:fill="92CDDC"/>
            <w:vAlign w:val="center"/>
            <w:hideMark/>
          </w:tcPr>
          <w:p w14:paraId="167CE2F3"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Količina</w:t>
            </w:r>
          </w:p>
        </w:tc>
        <w:tc>
          <w:tcPr>
            <w:tcW w:w="980" w:type="dxa"/>
            <w:tcBorders>
              <w:top w:val="single" w:sz="4" w:space="0" w:color="auto"/>
              <w:left w:val="nil"/>
              <w:bottom w:val="single" w:sz="4" w:space="0" w:color="auto"/>
              <w:right w:val="single" w:sz="4" w:space="0" w:color="auto"/>
            </w:tcBorders>
            <w:shd w:val="clear" w:color="000000" w:fill="92CDDC"/>
            <w:vAlign w:val="center"/>
            <w:hideMark/>
          </w:tcPr>
          <w:p w14:paraId="501B5367"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Jedinica mjere</w:t>
            </w:r>
          </w:p>
        </w:tc>
        <w:tc>
          <w:tcPr>
            <w:tcW w:w="1799" w:type="dxa"/>
            <w:tcBorders>
              <w:top w:val="single" w:sz="4" w:space="0" w:color="auto"/>
              <w:left w:val="nil"/>
              <w:bottom w:val="single" w:sz="4" w:space="0" w:color="auto"/>
              <w:right w:val="nil"/>
            </w:tcBorders>
            <w:shd w:val="clear" w:color="000000" w:fill="92CDDC"/>
            <w:vAlign w:val="center"/>
            <w:hideMark/>
          </w:tcPr>
          <w:p w14:paraId="435B6910"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Jedinična cijena</w:t>
            </w:r>
            <w:r w:rsidRPr="00A3021F">
              <w:rPr>
                <w:rFonts w:cs="Tahoma"/>
                <w:color w:val="000000"/>
                <w:sz w:val="18"/>
                <w:szCs w:val="18"/>
                <w:lang w:eastAsia="hr-HR"/>
              </w:rPr>
              <w:br/>
              <w:t>(kn bez PDV-a/mjesec)</w:t>
            </w:r>
          </w:p>
        </w:tc>
        <w:tc>
          <w:tcPr>
            <w:tcW w:w="1871" w:type="dxa"/>
            <w:tcBorders>
              <w:top w:val="single" w:sz="4" w:space="0" w:color="auto"/>
              <w:left w:val="single" w:sz="4" w:space="0" w:color="auto"/>
              <w:bottom w:val="single" w:sz="4" w:space="0" w:color="auto"/>
              <w:right w:val="single" w:sz="8" w:space="0" w:color="auto"/>
            </w:tcBorders>
            <w:shd w:val="clear" w:color="000000" w:fill="92CDDC"/>
            <w:vAlign w:val="center"/>
            <w:hideMark/>
          </w:tcPr>
          <w:p w14:paraId="24DA7211"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 xml:space="preserve">Ukupna cijena </w:t>
            </w:r>
            <w:r w:rsidRPr="00A3021F">
              <w:rPr>
                <w:rFonts w:cs="Tahoma"/>
                <w:color w:val="000000"/>
                <w:sz w:val="18"/>
                <w:szCs w:val="18"/>
                <w:lang w:eastAsia="hr-HR"/>
              </w:rPr>
              <w:br/>
              <w:t>(kn bez PDV-a)</w:t>
            </w:r>
          </w:p>
        </w:tc>
      </w:tr>
      <w:tr w:rsidR="00A3021F" w:rsidRPr="00A3021F" w14:paraId="26F57EA2" w14:textId="77777777" w:rsidTr="00A3021F">
        <w:trPr>
          <w:trHeight w:val="1800"/>
        </w:trPr>
        <w:tc>
          <w:tcPr>
            <w:tcW w:w="866" w:type="dxa"/>
            <w:tcBorders>
              <w:top w:val="nil"/>
              <w:left w:val="single" w:sz="8" w:space="0" w:color="auto"/>
              <w:bottom w:val="single" w:sz="4" w:space="0" w:color="auto"/>
              <w:right w:val="single" w:sz="4" w:space="0" w:color="auto"/>
            </w:tcBorders>
            <w:shd w:val="clear" w:color="000000" w:fill="DAEEF3"/>
            <w:vAlign w:val="center"/>
            <w:hideMark/>
          </w:tcPr>
          <w:p w14:paraId="7871E96C"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1.</w:t>
            </w:r>
          </w:p>
        </w:tc>
        <w:tc>
          <w:tcPr>
            <w:tcW w:w="2977" w:type="dxa"/>
            <w:tcBorders>
              <w:top w:val="nil"/>
              <w:left w:val="nil"/>
              <w:bottom w:val="single" w:sz="4" w:space="0" w:color="auto"/>
              <w:right w:val="single" w:sz="4" w:space="0" w:color="auto"/>
            </w:tcBorders>
            <w:shd w:val="clear" w:color="000000" w:fill="DAEEF3"/>
            <w:vAlign w:val="center"/>
            <w:hideMark/>
          </w:tcPr>
          <w:p w14:paraId="4514BF28" w14:textId="17403F9F"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 xml:space="preserve">Usluga upravljanja projektom </w:t>
            </w:r>
          </w:p>
        </w:tc>
        <w:tc>
          <w:tcPr>
            <w:tcW w:w="1161" w:type="dxa"/>
            <w:tcBorders>
              <w:top w:val="nil"/>
              <w:left w:val="nil"/>
              <w:bottom w:val="single" w:sz="4" w:space="0" w:color="auto"/>
              <w:right w:val="single" w:sz="4" w:space="0" w:color="auto"/>
            </w:tcBorders>
            <w:shd w:val="clear" w:color="000000" w:fill="B7DEE8"/>
            <w:vAlign w:val="center"/>
            <w:hideMark/>
          </w:tcPr>
          <w:p w14:paraId="47F6432A" w14:textId="3290E19E"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3</w:t>
            </w:r>
            <w:r w:rsidR="00E0010C">
              <w:rPr>
                <w:rFonts w:cs="Tahoma"/>
                <w:color w:val="000000"/>
                <w:sz w:val="18"/>
                <w:szCs w:val="18"/>
                <w:lang w:eastAsia="hr-HR"/>
              </w:rPr>
              <w:t>0</w:t>
            </w:r>
          </w:p>
        </w:tc>
        <w:tc>
          <w:tcPr>
            <w:tcW w:w="980" w:type="dxa"/>
            <w:tcBorders>
              <w:top w:val="nil"/>
              <w:left w:val="nil"/>
              <w:bottom w:val="single" w:sz="4" w:space="0" w:color="auto"/>
              <w:right w:val="single" w:sz="4" w:space="0" w:color="auto"/>
            </w:tcBorders>
            <w:shd w:val="clear" w:color="000000" w:fill="B7DEE8"/>
            <w:vAlign w:val="center"/>
            <w:hideMark/>
          </w:tcPr>
          <w:p w14:paraId="4D7B6FBC" w14:textId="77777777"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mjesec</w:t>
            </w:r>
          </w:p>
        </w:tc>
        <w:tc>
          <w:tcPr>
            <w:tcW w:w="1799" w:type="dxa"/>
            <w:tcBorders>
              <w:top w:val="nil"/>
              <w:left w:val="nil"/>
              <w:bottom w:val="single" w:sz="4" w:space="0" w:color="auto"/>
              <w:right w:val="nil"/>
            </w:tcBorders>
            <w:shd w:val="clear" w:color="000000" w:fill="FABF8F"/>
            <w:vAlign w:val="center"/>
            <w:hideMark/>
          </w:tcPr>
          <w:p w14:paraId="137A5218" w14:textId="77777777" w:rsidR="00A3021F" w:rsidRPr="00A3021F" w:rsidRDefault="00A3021F" w:rsidP="00A3021F">
            <w:pPr>
              <w:jc w:val="left"/>
              <w:rPr>
                <w:rFonts w:cs="Tahoma"/>
                <w:b/>
                <w:bCs/>
                <w:sz w:val="18"/>
                <w:szCs w:val="18"/>
                <w:lang w:eastAsia="hr-HR"/>
              </w:rPr>
            </w:pPr>
            <w:r w:rsidRPr="00A3021F">
              <w:rPr>
                <w:rFonts w:cs="Tahoma"/>
                <w:b/>
                <w:bCs/>
                <w:sz w:val="18"/>
                <w:szCs w:val="18"/>
                <w:lang w:eastAsia="hr-HR"/>
              </w:rPr>
              <w:t> </w:t>
            </w:r>
          </w:p>
        </w:tc>
        <w:tc>
          <w:tcPr>
            <w:tcW w:w="1871" w:type="dxa"/>
            <w:tcBorders>
              <w:top w:val="nil"/>
              <w:left w:val="single" w:sz="4" w:space="0" w:color="auto"/>
              <w:bottom w:val="single" w:sz="4" w:space="0" w:color="auto"/>
              <w:right w:val="single" w:sz="8" w:space="0" w:color="auto"/>
            </w:tcBorders>
            <w:shd w:val="clear" w:color="000000" w:fill="B7DEE8"/>
            <w:vAlign w:val="center"/>
            <w:hideMark/>
          </w:tcPr>
          <w:p w14:paraId="56AC318B" w14:textId="77777777" w:rsidR="00A3021F" w:rsidRPr="00A3021F" w:rsidRDefault="00A3021F" w:rsidP="00A3021F">
            <w:pPr>
              <w:jc w:val="right"/>
              <w:rPr>
                <w:rFonts w:cs="Tahoma"/>
                <w:b/>
                <w:bCs/>
                <w:sz w:val="18"/>
                <w:szCs w:val="18"/>
                <w:lang w:eastAsia="hr-HR"/>
              </w:rPr>
            </w:pPr>
            <w:r w:rsidRPr="00A3021F">
              <w:rPr>
                <w:rFonts w:cs="Tahoma"/>
                <w:b/>
                <w:bCs/>
                <w:sz w:val="18"/>
                <w:szCs w:val="18"/>
                <w:lang w:eastAsia="hr-HR"/>
              </w:rPr>
              <w:t>0,00 kn</w:t>
            </w:r>
          </w:p>
        </w:tc>
      </w:tr>
      <w:tr w:rsidR="00A3021F" w:rsidRPr="00A3021F" w14:paraId="22539D34" w14:textId="77777777" w:rsidTr="00A3021F">
        <w:trPr>
          <w:trHeight w:val="402"/>
        </w:trPr>
        <w:tc>
          <w:tcPr>
            <w:tcW w:w="7783" w:type="dxa"/>
            <w:gridSpan w:val="5"/>
            <w:tcBorders>
              <w:top w:val="nil"/>
              <w:left w:val="single" w:sz="8" w:space="0" w:color="auto"/>
              <w:bottom w:val="single" w:sz="4" w:space="0" w:color="auto"/>
              <w:right w:val="nil"/>
            </w:tcBorders>
            <w:shd w:val="clear" w:color="000000" w:fill="92CDDC"/>
            <w:vAlign w:val="bottom"/>
            <w:hideMark/>
          </w:tcPr>
          <w:p w14:paraId="3307DE3A" w14:textId="2DEBE7AC"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 UPRAVLJANJA PROJEKTOM  bez PDV-a:</w:t>
            </w:r>
          </w:p>
        </w:tc>
        <w:tc>
          <w:tcPr>
            <w:tcW w:w="1871" w:type="dxa"/>
            <w:tcBorders>
              <w:top w:val="nil"/>
              <w:left w:val="nil"/>
              <w:bottom w:val="single" w:sz="4" w:space="0" w:color="auto"/>
              <w:right w:val="single" w:sz="8" w:space="0" w:color="auto"/>
            </w:tcBorders>
            <w:shd w:val="clear" w:color="000000" w:fill="92CDDC"/>
            <w:vAlign w:val="bottom"/>
            <w:hideMark/>
          </w:tcPr>
          <w:p w14:paraId="4FE51496"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3140FA97" w14:textId="77777777" w:rsidTr="00A3021F">
        <w:trPr>
          <w:trHeight w:val="402"/>
        </w:trPr>
        <w:tc>
          <w:tcPr>
            <w:tcW w:w="7783" w:type="dxa"/>
            <w:gridSpan w:val="5"/>
            <w:tcBorders>
              <w:top w:val="single" w:sz="4" w:space="0" w:color="auto"/>
              <w:left w:val="single" w:sz="8" w:space="0" w:color="auto"/>
              <w:bottom w:val="single" w:sz="4" w:space="0" w:color="auto"/>
              <w:right w:val="nil"/>
            </w:tcBorders>
            <w:shd w:val="clear" w:color="000000" w:fill="92CDDC"/>
            <w:vAlign w:val="bottom"/>
            <w:hideMark/>
          </w:tcPr>
          <w:p w14:paraId="7CC29E24"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PDV:</w:t>
            </w:r>
          </w:p>
        </w:tc>
        <w:tc>
          <w:tcPr>
            <w:tcW w:w="1871" w:type="dxa"/>
            <w:tcBorders>
              <w:top w:val="nil"/>
              <w:left w:val="nil"/>
              <w:bottom w:val="single" w:sz="4" w:space="0" w:color="auto"/>
              <w:right w:val="single" w:sz="8" w:space="0" w:color="auto"/>
            </w:tcBorders>
            <w:shd w:val="clear" w:color="000000" w:fill="92CDDC"/>
            <w:vAlign w:val="bottom"/>
            <w:hideMark/>
          </w:tcPr>
          <w:p w14:paraId="5139CB81"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18C862FF" w14:textId="77777777" w:rsidTr="00A3021F">
        <w:trPr>
          <w:trHeight w:val="402"/>
        </w:trPr>
        <w:tc>
          <w:tcPr>
            <w:tcW w:w="7783" w:type="dxa"/>
            <w:gridSpan w:val="5"/>
            <w:tcBorders>
              <w:top w:val="single" w:sz="4" w:space="0" w:color="auto"/>
              <w:left w:val="single" w:sz="8" w:space="0" w:color="auto"/>
              <w:bottom w:val="single" w:sz="8" w:space="0" w:color="auto"/>
              <w:right w:val="nil"/>
            </w:tcBorders>
            <w:shd w:val="clear" w:color="000000" w:fill="92CDDC"/>
            <w:vAlign w:val="bottom"/>
            <w:hideMark/>
          </w:tcPr>
          <w:p w14:paraId="24DA4DD2" w14:textId="391B4E99"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USLUGEU PRAVLJANJA PROJEKTOM  s PDV-om:</w:t>
            </w:r>
          </w:p>
        </w:tc>
        <w:tc>
          <w:tcPr>
            <w:tcW w:w="1871" w:type="dxa"/>
            <w:tcBorders>
              <w:top w:val="nil"/>
              <w:left w:val="nil"/>
              <w:bottom w:val="single" w:sz="8" w:space="0" w:color="auto"/>
              <w:right w:val="single" w:sz="8" w:space="0" w:color="auto"/>
            </w:tcBorders>
            <w:shd w:val="clear" w:color="000000" w:fill="92CDDC"/>
            <w:vAlign w:val="bottom"/>
            <w:hideMark/>
          </w:tcPr>
          <w:p w14:paraId="65E83865"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bl>
    <w:p w14:paraId="5A8A7E1E" w14:textId="77777777" w:rsidR="00A3021F" w:rsidRDefault="00A3021F">
      <w:pPr>
        <w:pStyle w:val="normalKKP"/>
      </w:pPr>
    </w:p>
    <w:p w14:paraId="0E15288E" w14:textId="77777777" w:rsidR="001C2E02" w:rsidRDefault="001C2E02" w:rsidP="001C2E02">
      <w:pPr>
        <w:pStyle w:val="normalKKP"/>
      </w:pPr>
      <w:r w:rsidRPr="004F3279">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4F3279">
        <w:rPr>
          <w:lang w:eastAsia="hr-HR"/>
        </w:rPr>
        <w:t>podugovaratelja</w:t>
      </w:r>
      <w:proofErr w:type="spellEnd"/>
      <w:r w:rsidRPr="004F3279">
        <w:t>, kako je primjenjivo.</w:t>
      </w:r>
    </w:p>
    <w:p w14:paraId="5CC19964" w14:textId="77777777" w:rsidR="001C2E02" w:rsidRDefault="001C2E02" w:rsidP="001C2E02">
      <w:pPr>
        <w:pStyle w:val="normalKKP"/>
      </w:pPr>
    </w:p>
    <w:p w14:paraId="0A2667F3" w14:textId="77777777" w:rsidR="001C2E02" w:rsidRPr="00207274" w:rsidRDefault="001C2E02" w:rsidP="001C2E02">
      <w:pPr>
        <w:pStyle w:val="normalKKP"/>
      </w:pPr>
      <w:r w:rsidRPr="00207274">
        <w:t xml:space="preserve">Računi se ispostavljaju najviše jednom mjesečno za obavljene usluge. Izvršitelj mora svom računu priložiti i račune svojih </w:t>
      </w:r>
      <w:proofErr w:type="spellStart"/>
      <w:r w:rsidRPr="00207274">
        <w:t>podugovaratelja</w:t>
      </w:r>
      <w:proofErr w:type="spellEnd"/>
      <w:r w:rsidRPr="00207274">
        <w:t xml:space="preserve"> koji su prethodno odobreni od strane Naručitelja.</w:t>
      </w:r>
    </w:p>
    <w:p w14:paraId="7E6E87DA" w14:textId="77777777" w:rsidR="001C2E02" w:rsidRPr="00207274" w:rsidRDefault="001C2E02" w:rsidP="001C2E02">
      <w:pPr>
        <w:pStyle w:val="normalKKP"/>
      </w:pPr>
    </w:p>
    <w:p w14:paraId="7D2A9B16" w14:textId="646EB221" w:rsidR="00AB1196" w:rsidRPr="00AB1196" w:rsidRDefault="00AB1196">
      <w:pPr>
        <w:pStyle w:val="normalKKP"/>
        <w:rPr>
          <w:b/>
          <w:bCs/>
        </w:rPr>
      </w:pPr>
      <w:r>
        <w:rPr>
          <w:b/>
          <w:bCs/>
        </w:rPr>
        <w:t xml:space="preserve">Gospodarski subjekti su obvezni dostaviti isključivo </w:t>
      </w:r>
      <w:proofErr w:type="spellStart"/>
      <w:r>
        <w:rPr>
          <w:b/>
          <w:bCs/>
        </w:rPr>
        <w:t>eRačun</w:t>
      </w:r>
      <w:proofErr w:type="spellEnd"/>
      <w:r w:rsidR="00057071">
        <w:rPr>
          <w:b/>
          <w:bCs/>
        </w:rPr>
        <w:t>.</w:t>
      </w:r>
    </w:p>
    <w:p w14:paraId="715EA756" w14:textId="14B4F513" w:rsidR="00417694" w:rsidRPr="00207274" w:rsidRDefault="00677CB3">
      <w:pPr>
        <w:pStyle w:val="normalKKP"/>
      </w:pPr>
      <w:r w:rsidRPr="00207274">
        <w:t>Naručitelj se obvezuje dostavljene račune ovjeriti ili osporiti u roku od 15 dana od dana primitka, te ovjereni i neprijeporni dio platiti u roku od 60 dana od dana izdavanja računa.</w:t>
      </w:r>
    </w:p>
    <w:p w14:paraId="574672DF" w14:textId="77777777" w:rsidR="00417694" w:rsidRPr="00207274" w:rsidRDefault="00417694">
      <w:pPr>
        <w:pStyle w:val="normalKKP"/>
      </w:pPr>
    </w:p>
    <w:p w14:paraId="44B1ACC1" w14:textId="30C94D4F" w:rsidR="00417694" w:rsidRPr="00207274" w:rsidRDefault="00677CB3">
      <w:pPr>
        <w:pStyle w:val="normalKKP"/>
        <w:rPr>
          <w:lang w:eastAsia="hr-HR"/>
        </w:rPr>
      </w:pPr>
      <w:r w:rsidRPr="00207274">
        <w:rPr>
          <w:lang w:eastAsia="hr-HR"/>
        </w:rPr>
        <w:t xml:space="preserve">U slučaju poremećaja planirane dinamike izvršenja ugovora o usluzi Izvršitelja, bez obzira na razlog, Naručitelj će izdati pisani nalog Izvršitelju za smanjenjem angažmana i odgovarajuće preraspodijeliti </w:t>
      </w:r>
      <w:r w:rsidR="001C2E02">
        <w:rPr>
          <w:lang w:eastAsia="hr-HR"/>
        </w:rPr>
        <w:t xml:space="preserve">postotni mjesečni angažman naveden u </w:t>
      </w:r>
      <w:r w:rsidR="001C2E02" w:rsidRPr="001C2E02">
        <w:rPr>
          <w:b/>
          <w:color w:val="215868" w:themeColor="accent5" w:themeShade="80"/>
          <w:lang w:eastAsia="hr-HR"/>
        </w:rPr>
        <w:t xml:space="preserve">točki </w:t>
      </w:r>
      <w:r w:rsidR="00601578">
        <w:fldChar w:fldCharType="begin"/>
      </w:r>
      <w:r w:rsidR="00601578">
        <w:instrText xml:space="preserve"> REF _Ref529943667 \r \h  \* MERGEFORMAT </w:instrText>
      </w:r>
      <w:r w:rsidR="00601578">
        <w:fldChar w:fldCharType="separate"/>
      </w:r>
      <w:r w:rsidR="003E32EE" w:rsidRPr="003E32EE">
        <w:rPr>
          <w:b/>
          <w:color w:val="215868" w:themeColor="accent5" w:themeShade="80"/>
          <w:lang w:eastAsia="hr-HR"/>
        </w:rPr>
        <w:t>62.7.2</w:t>
      </w:r>
      <w:r w:rsidR="00601578">
        <w:fldChar w:fldCharType="end"/>
      </w:r>
      <w:r w:rsidRPr="00207274">
        <w:rPr>
          <w:lang w:eastAsia="hr-HR"/>
        </w:rPr>
        <w:t>. Prethodno navedeno prvenstveno se odnosi na poremećaje unutar roka izvršenja ugovora. U slučaju produženja roka za izvršenje ugovora mimo odgovornosti Izvršitelja, dodatni angažman rješavat će se prema odredbama Ugovora.</w:t>
      </w:r>
    </w:p>
    <w:p w14:paraId="6F3D367C" w14:textId="77777777" w:rsidR="00417694" w:rsidRPr="00207274" w:rsidRDefault="00417694">
      <w:pPr>
        <w:pStyle w:val="normalKKP"/>
        <w:rPr>
          <w:lang w:eastAsia="hr-HR"/>
        </w:rPr>
      </w:pPr>
    </w:p>
    <w:p w14:paraId="1A60331A" w14:textId="77777777" w:rsidR="00417694" w:rsidRPr="00207274" w:rsidRDefault="00677CB3">
      <w:pPr>
        <w:pStyle w:val="normalKKP"/>
      </w:pPr>
      <w:r w:rsidRPr="00207274">
        <w:t>Uz račun, Izvršitelj je dužan dostaviti i zapisnik o dobro izvršenoj usluzi potpisan od ovlaštenih osoba Naručitelja. Računi dostavljeni bez navedenog zapisnika neće biti plaćeni i bit će vraćeni Izvršitelju u zakonskom roku.</w:t>
      </w:r>
    </w:p>
    <w:p w14:paraId="77953041" w14:textId="77777777" w:rsidR="00417694" w:rsidRPr="00207274" w:rsidRDefault="00417694">
      <w:pPr>
        <w:pStyle w:val="normalKKP"/>
        <w:rPr>
          <w:lang w:eastAsia="hr-HR"/>
        </w:rPr>
      </w:pPr>
    </w:p>
    <w:p w14:paraId="31691637" w14:textId="786B4F7B" w:rsidR="00B76935" w:rsidRPr="004F3279" w:rsidRDefault="00B76935" w:rsidP="00B76935">
      <w:pPr>
        <w:autoSpaceDE w:val="0"/>
        <w:autoSpaceDN w:val="0"/>
        <w:spacing w:after="120"/>
        <w:ind w:left="454"/>
        <w:rPr>
          <w:rFonts w:cs="Tahoma"/>
          <w:color w:val="215868" w:themeColor="accent5" w:themeShade="80"/>
        </w:rPr>
      </w:pPr>
      <w:r w:rsidRPr="004F3279">
        <w:rPr>
          <w:rFonts w:cs="Tahoma"/>
          <w:b/>
          <w:color w:val="215868" w:themeColor="accent5" w:themeShade="80"/>
        </w:rPr>
        <w:t xml:space="preserve">Izvršitelj mora voditi evidencije prisutnosti stručnjaka </w:t>
      </w:r>
      <w:r w:rsidR="00D20F5C" w:rsidRPr="004F3279">
        <w:rPr>
          <w:rFonts w:cs="Tahoma"/>
          <w:b/>
          <w:color w:val="215868" w:themeColor="accent5" w:themeShade="80"/>
        </w:rPr>
        <w:t>na lokaciji Projekta</w:t>
      </w:r>
      <w:r w:rsidRPr="004F3279">
        <w:rPr>
          <w:rFonts w:cs="Tahoma"/>
          <w:b/>
          <w:color w:val="215868" w:themeColor="accent5" w:themeShade="80"/>
        </w:rPr>
        <w:t xml:space="preserve"> i obvezno ih priložiti uz </w:t>
      </w:r>
      <w:r w:rsidR="00D20F5C" w:rsidRPr="004F3279">
        <w:rPr>
          <w:rFonts w:cs="Tahoma"/>
          <w:b/>
          <w:color w:val="215868" w:themeColor="accent5" w:themeShade="80"/>
        </w:rPr>
        <w:t xml:space="preserve">mjesečne </w:t>
      </w:r>
      <w:r w:rsidRPr="004F3279">
        <w:rPr>
          <w:rFonts w:cs="Tahoma"/>
          <w:b/>
          <w:color w:val="215868" w:themeColor="accent5" w:themeShade="80"/>
        </w:rPr>
        <w:t xml:space="preserve">račune koje izdaje za izvršenu uslugu Naručitelju. </w:t>
      </w:r>
      <w:r w:rsidRPr="004F3279">
        <w:rPr>
          <w:rFonts w:cs="Tahoma"/>
          <w:b/>
          <w:bCs/>
          <w:color w:val="215868" w:themeColor="accent5" w:themeShade="80"/>
        </w:rPr>
        <w:t xml:space="preserve">Istim evidencijama mora nedvojbeno dokazati prisutnost stručnjaka sukladno </w:t>
      </w:r>
      <w:r w:rsidR="00D20F5C" w:rsidRPr="004F3279">
        <w:rPr>
          <w:rFonts w:cs="Tahoma"/>
          <w:b/>
          <w:bCs/>
          <w:color w:val="215868" w:themeColor="accent5" w:themeShade="80"/>
        </w:rPr>
        <w:t xml:space="preserve">minimalnom angažmanu </w:t>
      </w:r>
      <w:proofErr w:type="spellStart"/>
      <w:r w:rsidR="00D20F5C" w:rsidRPr="004F3279">
        <w:rPr>
          <w:rFonts w:cs="Tahoma"/>
          <w:b/>
          <w:bCs/>
          <w:color w:val="215868" w:themeColor="accent5" w:themeShade="80"/>
        </w:rPr>
        <w:t>defniranom</w:t>
      </w:r>
      <w:proofErr w:type="spellEnd"/>
      <w:r w:rsidR="00D20F5C" w:rsidRPr="004F3279">
        <w:rPr>
          <w:rFonts w:cs="Tahoma"/>
          <w:b/>
          <w:bCs/>
          <w:color w:val="215868" w:themeColor="accent5" w:themeShade="80"/>
        </w:rPr>
        <w:t xml:space="preserve"> u točki </w:t>
      </w:r>
      <w:r w:rsidR="00601578" w:rsidRPr="004F3279">
        <w:fldChar w:fldCharType="begin"/>
      </w:r>
      <w:r w:rsidR="00601578" w:rsidRPr="004F3279">
        <w:instrText xml:space="preserve"> REF _Ref529943667 \r \h  \* MERGEFORMAT </w:instrText>
      </w:r>
      <w:r w:rsidR="00601578" w:rsidRPr="004F3279">
        <w:fldChar w:fldCharType="separate"/>
      </w:r>
      <w:r w:rsidR="003E32EE" w:rsidRPr="003E32EE">
        <w:rPr>
          <w:b/>
          <w:color w:val="215868" w:themeColor="accent5" w:themeShade="80"/>
          <w:lang w:eastAsia="hr-HR"/>
        </w:rPr>
        <w:t>62.7.2</w:t>
      </w:r>
      <w:r w:rsidR="00601578" w:rsidRPr="004F3279">
        <w:fldChar w:fldCharType="end"/>
      </w:r>
      <w:r w:rsidR="001C2E02" w:rsidRPr="004F3279">
        <w:rPr>
          <w:b/>
          <w:color w:val="215868" w:themeColor="accent5" w:themeShade="80"/>
          <w:lang w:eastAsia="hr-HR"/>
        </w:rPr>
        <w:t xml:space="preserve"> </w:t>
      </w:r>
      <w:r w:rsidR="00D20F5C" w:rsidRPr="004F3279">
        <w:rPr>
          <w:rFonts w:cs="Tahoma"/>
          <w:b/>
          <w:bCs/>
          <w:color w:val="215868" w:themeColor="accent5" w:themeShade="80"/>
        </w:rPr>
        <w:t>Projektnog zadatka</w:t>
      </w:r>
      <w:r w:rsidRPr="004F3279">
        <w:rPr>
          <w:rFonts w:cs="Tahoma"/>
          <w:b/>
          <w:bCs/>
          <w:color w:val="215868" w:themeColor="accent5" w:themeShade="80"/>
        </w:rPr>
        <w:t>.</w:t>
      </w:r>
    </w:p>
    <w:p w14:paraId="27860556" w14:textId="77777777" w:rsidR="00417694" w:rsidRPr="00207274" w:rsidRDefault="00677CB3">
      <w:pPr>
        <w:pStyle w:val="normalKKP"/>
        <w:rPr>
          <w:lang w:eastAsia="hr-HR"/>
        </w:rPr>
      </w:pPr>
      <w:r w:rsidRPr="00207274">
        <w:rPr>
          <w:lang w:eastAsia="hr-HR"/>
        </w:rPr>
        <w:t>Plaćanje predujma je isključeno.</w:t>
      </w:r>
    </w:p>
    <w:p w14:paraId="5B878769" w14:textId="77777777" w:rsidR="00417694" w:rsidRPr="00207274" w:rsidRDefault="00417694">
      <w:pPr>
        <w:pStyle w:val="normalKKP"/>
        <w:rPr>
          <w:b/>
          <w:color w:val="215868" w:themeColor="accent5" w:themeShade="80"/>
          <w:lang w:eastAsia="hr-HR"/>
        </w:rPr>
      </w:pPr>
    </w:p>
    <w:p w14:paraId="7962B8CF" w14:textId="77777777" w:rsidR="00417694" w:rsidRPr="00207274" w:rsidRDefault="00677CB3" w:rsidP="004261C3">
      <w:pPr>
        <w:pStyle w:val="Naslov1"/>
        <w:numPr>
          <w:ilvl w:val="0"/>
          <w:numId w:val="8"/>
        </w:numPr>
      </w:pPr>
      <w:bookmarkStart w:id="242" w:name="_Ref516670797"/>
      <w:bookmarkStart w:id="243" w:name="_Toc534264126"/>
      <w:bookmarkStart w:id="244" w:name="_Toc66260369"/>
      <w:r w:rsidRPr="00207274">
        <w:t>IZMJENE UGOVORA O JAVNOJ NABAVI TIJEKOM NJEGOVA TRAJANJA</w:t>
      </w:r>
      <w:bookmarkEnd w:id="242"/>
      <w:bookmarkEnd w:id="243"/>
      <w:bookmarkEnd w:id="244"/>
    </w:p>
    <w:p w14:paraId="5B58CC17" w14:textId="77777777" w:rsidR="00417694" w:rsidRPr="00207274" w:rsidRDefault="00677CB3">
      <w:pPr>
        <w:pStyle w:val="normalKKP"/>
      </w:pPr>
      <w:r w:rsidRPr="00207274">
        <w:t xml:space="preserve">Na izmjene ugovora o javnoj nabavi tijekom njegovog trajanja primjenjivati će se čl. 315. do 321. ZJN 2016. </w:t>
      </w:r>
    </w:p>
    <w:p w14:paraId="789A87F6" w14:textId="77777777" w:rsidR="00417694" w:rsidRPr="00207274" w:rsidRDefault="00417694">
      <w:pPr>
        <w:pStyle w:val="normalKKP"/>
      </w:pPr>
    </w:p>
    <w:p w14:paraId="5B5EE100" w14:textId="5345F875" w:rsidR="00417694" w:rsidRPr="00207274" w:rsidRDefault="00677CB3">
      <w:pPr>
        <w:pStyle w:val="normalKKP"/>
        <w:rPr>
          <w:color w:val="215868" w:themeColor="accent5" w:themeShade="80"/>
        </w:rPr>
      </w:pPr>
      <w:r w:rsidRPr="00255BD4">
        <w:rPr>
          <w:b/>
          <w:color w:val="215868" w:themeColor="accent5" w:themeShade="80"/>
        </w:rPr>
        <w:t xml:space="preserve">Točkom </w:t>
      </w:r>
      <w:r w:rsidR="00601578" w:rsidRPr="00255BD4">
        <w:rPr>
          <w:b/>
          <w:color w:val="1F497D" w:themeColor="text2"/>
        </w:rPr>
        <w:fldChar w:fldCharType="begin"/>
      </w:r>
      <w:r w:rsidR="00601578" w:rsidRPr="00255BD4">
        <w:rPr>
          <w:b/>
          <w:color w:val="1F497D" w:themeColor="text2"/>
        </w:rPr>
        <w:instrText xml:space="preserve">REF _Ref492207884 \r \h \* MERGEFORMAT </w:instrText>
      </w:r>
      <w:r w:rsidR="00601578" w:rsidRPr="00255BD4">
        <w:rPr>
          <w:b/>
          <w:color w:val="1F497D" w:themeColor="text2"/>
        </w:rPr>
      </w:r>
      <w:r w:rsidR="00601578" w:rsidRPr="00255BD4">
        <w:rPr>
          <w:b/>
          <w:color w:val="1F497D" w:themeColor="text2"/>
        </w:rPr>
        <w:fldChar w:fldCharType="separate"/>
      </w:r>
      <w:r w:rsidR="003E32EE">
        <w:rPr>
          <w:b/>
          <w:color w:val="1F497D" w:themeColor="text2"/>
        </w:rPr>
        <w:t>21</w:t>
      </w:r>
      <w:r w:rsidR="00601578" w:rsidRPr="00255BD4">
        <w:rPr>
          <w:b/>
          <w:color w:val="1F497D" w:themeColor="text2"/>
        </w:rPr>
        <w:fldChar w:fldCharType="end"/>
      </w:r>
      <w:r w:rsidRPr="00255BD4">
        <w:rPr>
          <w:color w:val="1F497D" w:themeColor="text2"/>
        </w:rPr>
        <w:t xml:space="preserve"> </w:t>
      </w:r>
      <w:r w:rsidRPr="00207274">
        <w:t xml:space="preserve">DON određeno je ukupno očekivano trajanje </w:t>
      </w:r>
      <w:r w:rsidRPr="00207274">
        <w:rPr>
          <w:b/>
          <w:color w:val="215868" w:themeColor="accent5" w:themeShade="80"/>
        </w:rPr>
        <w:t>Aktivnosti 1-</w:t>
      </w:r>
      <w:r w:rsidR="00195E61">
        <w:rPr>
          <w:b/>
          <w:color w:val="215868" w:themeColor="accent5" w:themeShade="80"/>
        </w:rPr>
        <w:t>5</w:t>
      </w:r>
      <w:r w:rsidRPr="00207274">
        <w:rPr>
          <w:color w:val="215868" w:themeColor="accent5" w:themeShade="80"/>
        </w:rPr>
        <w:t xml:space="preserve">. </w:t>
      </w:r>
    </w:p>
    <w:p w14:paraId="61EAA7EC" w14:textId="77777777" w:rsidR="00417694" w:rsidRPr="00207274" w:rsidRDefault="00417694">
      <w:pPr>
        <w:pStyle w:val="normalKKP"/>
        <w:rPr>
          <w:b/>
          <w:color w:val="215868" w:themeColor="accent5" w:themeShade="80"/>
        </w:rPr>
      </w:pPr>
    </w:p>
    <w:p w14:paraId="0238EA4C" w14:textId="68353929" w:rsidR="00417694" w:rsidRPr="00207274" w:rsidRDefault="00677CB3">
      <w:pPr>
        <w:pStyle w:val="normalKKP"/>
        <w:rPr>
          <w:color w:val="215868" w:themeColor="accent5" w:themeShade="80"/>
        </w:rPr>
      </w:pPr>
      <w:r w:rsidRPr="00561211">
        <w:rPr>
          <w:b/>
          <w:color w:val="215868" w:themeColor="accent5" w:themeShade="80"/>
        </w:rPr>
        <w:t>Ponuditeljima</w:t>
      </w:r>
      <w:r w:rsidR="00EC720E">
        <w:rPr>
          <w:b/>
          <w:color w:val="215868" w:themeColor="accent5" w:themeShade="80"/>
        </w:rPr>
        <w:t xml:space="preserve"> se</w:t>
      </w:r>
      <w:r w:rsidRPr="00561211">
        <w:rPr>
          <w:b/>
          <w:color w:val="215868" w:themeColor="accent5" w:themeShade="80"/>
        </w:rPr>
        <w:t xml:space="preserve"> naglasilo</w:t>
      </w:r>
      <w:r w:rsidRPr="00207274">
        <w:rPr>
          <w:b/>
          <w:color w:val="215868" w:themeColor="accent5" w:themeShade="80"/>
        </w:rPr>
        <w:t xml:space="preserve"> da je dani raspored indikativan te su moguće izmjene tijekom izvršenja ugovora</w:t>
      </w:r>
      <w:r w:rsidRPr="00207274">
        <w:rPr>
          <w:color w:val="215868" w:themeColor="accent5" w:themeShade="80"/>
        </w:rPr>
        <w:t>.</w:t>
      </w:r>
    </w:p>
    <w:p w14:paraId="5C8105C1" w14:textId="77777777" w:rsidR="00417694" w:rsidRPr="00207274" w:rsidRDefault="00417694">
      <w:pPr>
        <w:pStyle w:val="normalKKP"/>
      </w:pPr>
    </w:p>
    <w:p w14:paraId="5CC69408" w14:textId="36F5FBFF" w:rsidR="00417694" w:rsidRPr="00207274" w:rsidRDefault="00677CB3">
      <w:pPr>
        <w:pStyle w:val="normalKKP"/>
      </w:pPr>
      <w:r w:rsidRPr="00207274">
        <w:t>Kako Naručitelj u trenutku pokretanja ovog postupka nabave nije u mogućnosti odrediti točan početak i završetak izvršenja predmetne usluge upravljanja projektom  rokovi će se sukladno očekivanom navedenom trajanju pojedinih elemenata projekta iz DON prilagoditi početku izvršenja pojedinih Ugovora koji su predmet upravljanja projektom.</w:t>
      </w:r>
    </w:p>
    <w:p w14:paraId="4929DC5C" w14:textId="77777777" w:rsidR="00417694" w:rsidRPr="00207274" w:rsidRDefault="00417694">
      <w:pPr>
        <w:pStyle w:val="normalKKP"/>
      </w:pPr>
    </w:p>
    <w:p w14:paraId="65F78D03" w14:textId="77777777" w:rsidR="00417694" w:rsidRPr="00207274" w:rsidRDefault="00677CB3">
      <w:pPr>
        <w:pStyle w:val="normalKKP"/>
        <w:rPr>
          <w:b/>
          <w:color w:val="215868" w:themeColor="accent5" w:themeShade="80"/>
        </w:rPr>
      </w:pPr>
      <w:r w:rsidRPr="00207274">
        <w:rPr>
          <w:b/>
          <w:color w:val="215868" w:themeColor="accent5" w:themeShade="80"/>
        </w:rPr>
        <w:t xml:space="preserve">U DON-u je određeno da </w:t>
      </w:r>
      <w:r w:rsidR="00207274" w:rsidRPr="00207274">
        <w:rPr>
          <w:b/>
          <w:color w:val="215868" w:themeColor="accent5" w:themeShade="80"/>
        </w:rPr>
        <w:t>Izvršitelj</w:t>
      </w:r>
      <w:r w:rsidRPr="00207274">
        <w:rPr>
          <w:b/>
          <w:color w:val="215868" w:themeColor="accent5" w:themeShade="80"/>
        </w:rPr>
        <w:t xml:space="preserve"> treba biti suglasan i u obvezi je prilagoditi se s izvođenjem radova, usluga i nabave roba sa stvarnim rokovima početka i završetka realizacije projekta.</w:t>
      </w:r>
    </w:p>
    <w:p w14:paraId="64E992E4" w14:textId="77777777" w:rsidR="00417694" w:rsidRPr="00207274" w:rsidRDefault="00417694">
      <w:pPr>
        <w:pStyle w:val="normalKKP"/>
      </w:pPr>
    </w:p>
    <w:p w14:paraId="6FB516C2" w14:textId="77777777" w:rsidR="00417694" w:rsidRPr="00207274" w:rsidRDefault="00677CB3">
      <w:pPr>
        <w:pStyle w:val="normalKKP"/>
      </w:pPr>
      <w:r w:rsidRPr="00207274">
        <w:t>Svaka promjena roka i slijedom toga i prethodno opisano povećanje ugovora, u slučaju da je primjenjivo, neće se smatrati bitnom izmjenom ugovora. Ove izmjene ugovorne stranke moraju ugovoriti dodatkom ugovoru.</w:t>
      </w:r>
    </w:p>
    <w:p w14:paraId="1136F9D4" w14:textId="77777777" w:rsidR="00417694" w:rsidRPr="00207274" w:rsidRDefault="00417694">
      <w:pPr>
        <w:pStyle w:val="00KKP"/>
        <w:rPr>
          <w:rFonts w:cs="Tahoma"/>
        </w:rPr>
      </w:pPr>
    </w:p>
    <w:p w14:paraId="051AFC7B"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radi nabave dodatnih usluga od prvotnog ugovaratelja koje su se pokazale potrebnim, a nisu bile uključene u prvotnu nabavu, ako promjena ugovaratelja:</w:t>
      </w:r>
    </w:p>
    <w:p w14:paraId="7754B294" w14:textId="77777777" w:rsidR="00417694" w:rsidRPr="00207274" w:rsidRDefault="00677CB3" w:rsidP="002F0FB4">
      <w:pPr>
        <w:pStyle w:val="Odlomakpopisa"/>
        <w:numPr>
          <w:ilvl w:val="0"/>
          <w:numId w:val="54"/>
        </w:numPr>
        <w:spacing w:line="276" w:lineRule="auto"/>
        <w:ind w:left="1381"/>
        <w:contextualSpacing/>
        <w:rPr>
          <w:rFonts w:cs="Tahoma"/>
        </w:rPr>
      </w:pPr>
      <w:r w:rsidRPr="00207274">
        <w:rPr>
          <w:rFonts w:cs="Tahoma"/>
        </w:rPr>
        <w:t xml:space="preserve">nije moguća zbog ekonomskih ili tehničkih razloga, kao što su zahtjevi za </w:t>
      </w:r>
      <w:proofErr w:type="spellStart"/>
      <w:r w:rsidRPr="00207274">
        <w:rPr>
          <w:rFonts w:cs="Tahoma"/>
        </w:rPr>
        <w:t>međuzamjenjivšću</w:t>
      </w:r>
      <w:proofErr w:type="spellEnd"/>
      <w:r w:rsidRPr="00207274">
        <w:rPr>
          <w:rFonts w:cs="Tahoma"/>
        </w:rPr>
        <w:t xml:space="preserve"> i interoperabilnošću s postojećom opremom, uslugama ili instalacijama koje su nabavljene u okviru prvotne nabave, i</w:t>
      </w:r>
    </w:p>
    <w:p w14:paraId="0753C4F1" w14:textId="77777777" w:rsidR="00417694" w:rsidRPr="00207274" w:rsidRDefault="00677CB3" w:rsidP="002F0FB4">
      <w:pPr>
        <w:pStyle w:val="Odlomakpopisa"/>
        <w:numPr>
          <w:ilvl w:val="0"/>
          <w:numId w:val="54"/>
        </w:numPr>
        <w:spacing w:line="276" w:lineRule="auto"/>
        <w:ind w:left="1381"/>
        <w:contextualSpacing/>
        <w:rPr>
          <w:rFonts w:cs="Tahoma"/>
        </w:rPr>
      </w:pPr>
      <w:r w:rsidRPr="00207274">
        <w:rPr>
          <w:rFonts w:cs="Tahoma"/>
        </w:rPr>
        <w:t>prouzročila bi značajne poteškoće ili znatno povećanje troškova za naručitelja.</w:t>
      </w:r>
    </w:p>
    <w:p w14:paraId="33B6F7B1" w14:textId="77777777" w:rsidR="00417694" w:rsidRPr="00207274" w:rsidRDefault="00677CB3">
      <w:pPr>
        <w:ind w:left="454"/>
        <w:rPr>
          <w:rFonts w:cs="Tahoma"/>
        </w:rPr>
      </w:pPr>
      <w:r w:rsidRPr="00207274">
        <w:rPr>
          <w:rFonts w:cs="Tahoma"/>
        </w:rPr>
        <w:t>Svako povećanje cijene ne smije biti veće od 30% vrijednosti prvotnog ugovora. Ako je učinjeno nekoliko uzastopnih izmjena, navedeno ograničenje se procjenjuje na temelju neto kumulativne vrijednosti svih uzastopnih izmjena. Za svaku izmjenu ugovora izvršenu temeljem čl. 316. ZJN  naručitelj će poslati obavijest o izmjeni koja sadržava podatke iz Priloga V. dijela G ZJN 2016 na objavu u skladu s člancima 243. – 245. ZJN 2016 u roku od trideset (30) dana od dana izmjene ugovora.</w:t>
      </w:r>
    </w:p>
    <w:p w14:paraId="0D49063D" w14:textId="77777777" w:rsidR="00417694" w:rsidRPr="00207274" w:rsidRDefault="00417694">
      <w:pPr>
        <w:ind w:left="454"/>
        <w:rPr>
          <w:rFonts w:cs="Tahoma"/>
        </w:rPr>
      </w:pPr>
    </w:p>
    <w:p w14:paraId="458109D5"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026308A6" w14:textId="77777777" w:rsidR="00417694" w:rsidRPr="00207274" w:rsidRDefault="00417694">
      <w:pPr>
        <w:ind w:left="454"/>
        <w:rPr>
          <w:rFonts w:cs="Tahoma"/>
        </w:rPr>
      </w:pPr>
    </w:p>
    <w:p w14:paraId="2C4F7ABC"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00243B25"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do potrebe za izmjenom došlo je zbog okolnosti koje pažljiv naručitelj nije mogao predvidjeti</w:t>
      </w:r>
    </w:p>
    <w:p w14:paraId="08FDB171"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izmjenom se ne mijenja cjelokupna priroda ugovora</w:t>
      </w:r>
    </w:p>
    <w:p w14:paraId="078CFBF8"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svako povećanje cijene nije veće od 30% vrijednosti prvotnog ugovora.</w:t>
      </w:r>
    </w:p>
    <w:p w14:paraId="46AB18A0" w14:textId="77777777" w:rsidR="00417694" w:rsidRPr="00207274" w:rsidRDefault="00677CB3">
      <w:pPr>
        <w:ind w:left="454"/>
        <w:rPr>
          <w:rFonts w:cs="Tahoma"/>
        </w:rPr>
      </w:pPr>
      <w:bookmarkStart w:id="245" w:name="_Hlk508099472"/>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3. procjenjuje se na temelju neto kumulativne vrijednosti svih uzastopnih izmjena. </w:t>
      </w:r>
      <w:bookmarkEnd w:id="245"/>
      <w:r w:rsidRPr="00207274">
        <w:rPr>
          <w:rFonts w:cs="Tahoma"/>
        </w:rPr>
        <w:t>Za svaku izmjenu ugovora izvršenu temeljem čl. 316. ZJN  naručitelj će poslati obavijest o izmjeni koja sadržava podatke iz Priloga V. dijela G ZJN 2016 na objavu u skladu s člancima 243. – 245. ZJN 2016 u roku od trideset (30) dana od dana izmjene ugovora.</w:t>
      </w:r>
    </w:p>
    <w:p w14:paraId="2CDC7DE8"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1D700AE" w14:textId="77777777" w:rsidR="00417694" w:rsidRPr="00207274" w:rsidRDefault="00417694">
      <w:pPr>
        <w:ind w:left="454"/>
        <w:rPr>
          <w:rFonts w:cs="Tahoma"/>
        </w:rPr>
      </w:pPr>
    </w:p>
    <w:p w14:paraId="5041CD0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s ciljem zamjene prvotnog ugovaratelja s novim ugovarateljem koje je posljedica:</w:t>
      </w:r>
    </w:p>
    <w:p w14:paraId="0764749F"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primjene čl. 315. ZJN 2016</w:t>
      </w:r>
    </w:p>
    <w:p w14:paraId="33DAA5C5"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 xml:space="preserve">općeg ili djelomičnog pravnog sljedništva prvotnog ugovaratelja, nakon restrukturiranja, uključujući preuzimanje, spajanje, stjecanje ili insolventnost, od strane drugog </w:t>
      </w:r>
      <w:r w:rsidRPr="00207274">
        <w:rPr>
          <w:rFonts w:cs="Tahoma"/>
        </w:rPr>
        <w:lastRenderedPageBreak/>
        <w:t>gospodarskog subjekta koji ispunjava prvotno utvrđene kriterije za odabir gospodarskog subjekta, pod uvjetom da to ne predstavlja drugu značajnu izmjenu ugovora te da nema za cilj izbjegavanje primjene ZJN 2016</w:t>
      </w:r>
    </w:p>
    <w:p w14:paraId="66163E45"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 xml:space="preserve">obveze neposrednog plaćanja </w:t>
      </w:r>
      <w:proofErr w:type="spellStart"/>
      <w:r w:rsidRPr="00207274">
        <w:rPr>
          <w:rFonts w:cs="Tahoma"/>
        </w:rPr>
        <w:t>podugovarateljima</w:t>
      </w:r>
      <w:proofErr w:type="spellEnd"/>
      <w:r w:rsidRPr="00207274">
        <w:rPr>
          <w:rFonts w:cs="Tahoma"/>
        </w:rPr>
        <w:t>.</w:t>
      </w:r>
    </w:p>
    <w:p w14:paraId="7E5FD6BF" w14:textId="77777777" w:rsidR="00417694" w:rsidRPr="00207274" w:rsidRDefault="00417694">
      <w:pPr>
        <w:ind w:left="454"/>
        <w:rPr>
          <w:rFonts w:cs="Tahoma"/>
        </w:rPr>
      </w:pPr>
    </w:p>
    <w:p w14:paraId="3DBE5CFD"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izmjene, neovisno o njihovoj vrijednosti, nisu značajne u smislu čl. 321. ZJN 2016.</w:t>
      </w:r>
    </w:p>
    <w:p w14:paraId="4B023CA3" w14:textId="77777777" w:rsidR="00417694" w:rsidRPr="00207274" w:rsidRDefault="00417694">
      <w:pPr>
        <w:ind w:left="454"/>
        <w:rPr>
          <w:rFonts w:cs="Tahoma"/>
        </w:rPr>
      </w:pPr>
    </w:p>
    <w:p w14:paraId="2FDD142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4F5BEFD1"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vrijednost izmjene manja je od europskih pragova iz čl.13. ZJN 2016</w:t>
      </w:r>
    </w:p>
    <w:p w14:paraId="150C0D3B"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 xml:space="preserve">vrijednost izmjene manja je od 10% prvotne vrijednosti ugovora o javnoj nabavi usluga </w:t>
      </w:r>
    </w:p>
    <w:p w14:paraId="0A643DEB"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izmjena ne mijenja cjelokupnu prirodu ugovora.</w:t>
      </w:r>
    </w:p>
    <w:p w14:paraId="42A81DAA" w14:textId="77777777" w:rsidR="00417694" w:rsidRPr="00207274" w:rsidRDefault="00677CB3">
      <w:pPr>
        <w:ind w:left="454"/>
        <w:rPr>
          <w:rFonts w:cs="Tahoma"/>
        </w:rPr>
      </w:pPr>
      <w:r w:rsidRPr="00207274">
        <w:rPr>
          <w:rFonts w:cs="Tahoma"/>
        </w:rPr>
        <w:t>Za primjenu navedene odredbe naručitelj ne provjerava jesu li ispunjeni uvjeti iz čl. 321. ZJN 2016.</w:t>
      </w:r>
    </w:p>
    <w:p w14:paraId="4686CC90" w14:textId="77777777" w:rsidR="00417694" w:rsidRPr="00207274" w:rsidRDefault="00677CB3">
      <w:pPr>
        <w:ind w:left="454"/>
        <w:rPr>
          <w:rFonts w:cs="Tahoma"/>
        </w:rPr>
      </w:pPr>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2. procjenjuje se na temelju neto kumulativne vrijednosti svih uzastopnih izmjena.</w:t>
      </w:r>
    </w:p>
    <w:p w14:paraId="3C6286EE"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ADF3167" w14:textId="77777777" w:rsidR="00417694" w:rsidRPr="00207274" w:rsidRDefault="00417694">
      <w:pPr>
        <w:ind w:left="454"/>
        <w:rPr>
          <w:rFonts w:cs="Tahoma"/>
        </w:rPr>
      </w:pPr>
    </w:p>
    <w:p w14:paraId="4F770732" w14:textId="77777777" w:rsidR="00417694" w:rsidRPr="00207274" w:rsidRDefault="00677CB3">
      <w:pPr>
        <w:ind w:left="454"/>
        <w:rPr>
          <w:rFonts w:cs="Tahoma"/>
        </w:rPr>
      </w:pPr>
      <w:r w:rsidRPr="00207274">
        <w:rPr>
          <w:rFonts w:cs="Tahoma"/>
        </w:rPr>
        <w:t>Sukladno čl.321. ZJN 2016 značajne izmjene ugovora o javnoj nabavi nisu dopuštene. Izmjena ugovora o javnoj nabavi se smatra značajnom ako njome ugovor postaje značajno različit po svojoj naravi od prvotno zaključenog.</w:t>
      </w:r>
    </w:p>
    <w:p w14:paraId="245BEDA5" w14:textId="77777777" w:rsidR="00417694" w:rsidRPr="00207274" w:rsidRDefault="00677CB3">
      <w:pPr>
        <w:ind w:left="454"/>
        <w:rPr>
          <w:rFonts w:cs="Tahoma"/>
        </w:rPr>
      </w:pPr>
      <w:r w:rsidRPr="00207274">
        <w:rPr>
          <w:rFonts w:cs="Tahoma"/>
        </w:rPr>
        <w:t>Izmjena se u svakom slučaju smatra značajnom ako je ispunjen jedan ili više sljedećih uvjeta:</w:t>
      </w:r>
    </w:p>
    <w:p w14:paraId="75B89CAB"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unose uvjeti koji bi, da su bili dio prvotnog postupka javne nabave, dopustili prihvaćanje drugih natjecatelja od onih koji su prvotno odabrani ili prihvaćanje ponude različite od ponude koja je izvorno prihvaćena ili privlačenje dodatnih sudionika u postupak javne nabave</w:t>
      </w:r>
    </w:p>
    <w:p w14:paraId="465F4222"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mijenja ekonomska ravnoteža ugovora u korist ugovaratelja na način koji nije predviđen prvotnim ugovorom</w:t>
      </w:r>
    </w:p>
    <w:p w14:paraId="4F78EF7D"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značajno povećava opseg ugovora</w:t>
      </w:r>
    </w:p>
    <w:p w14:paraId="6D885FC8"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ako novi ugovaratelj zamijeni onoga kojemu je prvotno naručitelj dodijelio ugovor, osim u slučajevima iz čl.318. ZJN 2016.</w:t>
      </w:r>
    </w:p>
    <w:p w14:paraId="23CF5F8A" w14:textId="77777777" w:rsidR="00417694" w:rsidRPr="00207274" w:rsidRDefault="00417694">
      <w:pPr>
        <w:ind w:left="454"/>
        <w:rPr>
          <w:rFonts w:cs="Tahoma"/>
        </w:rPr>
      </w:pPr>
    </w:p>
    <w:p w14:paraId="6590E98D" w14:textId="77777777" w:rsidR="00417694" w:rsidRPr="00207274" w:rsidRDefault="00677CB3">
      <w:pPr>
        <w:ind w:left="454"/>
        <w:rPr>
          <w:rFonts w:cs="Tahoma"/>
        </w:rPr>
      </w:pPr>
      <w:r w:rsidRPr="00207274">
        <w:rPr>
          <w:rFonts w:cs="Tahoma"/>
        </w:rPr>
        <w:t>Naručitelj je obvezan raskinuti ugovor o javnoj nabavi tijekom njegova trajanja ako:</w:t>
      </w:r>
    </w:p>
    <w:p w14:paraId="035CBDD0"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je ugovor značajno izmijenjen, što bi zahtijevalo novi postupak nabave na temelju čl. 321. ZJN 2016</w:t>
      </w:r>
    </w:p>
    <w:p w14:paraId="17EA8425"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je ugovaratelj morao biti isključen iz postupka javne nabave zbog postojanja osnova za isključenje iz čl. 251. st. 1. ZJN 2016</w:t>
      </w:r>
    </w:p>
    <w:p w14:paraId="1ADC4008"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se ugovor nije trebao dodijeliti ugovaratelju zbog ozbiljne povrede obveza iz osnivačkih Ugovora i Direktive 2014/24/EU, a koja je utvrđena presudom Suda Europske unije u postupku iz čl.258. Ugovora o funkcioniranju Europske unije</w:t>
      </w:r>
    </w:p>
    <w:p w14:paraId="0E913C6A"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se ugovor nije trebao dodijeliti ugovaratelju zbog ozbiljne povrede odredaba Zakona o javnoj nabavi, a koja je utvrđena pravomoćnom presudom nadležnog upravnog suda.</w:t>
      </w:r>
    </w:p>
    <w:p w14:paraId="74C76940" w14:textId="77777777" w:rsidR="00417694" w:rsidRPr="00207274" w:rsidRDefault="00417694">
      <w:pPr>
        <w:pStyle w:val="Tijeloteksta"/>
        <w:overflowPunct w:val="0"/>
        <w:spacing w:line="276" w:lineRule="auto"/>
        <w:ind w:left="360"/>
        <w:rPr>
          <w:rFonts w:cs="Tahoma"/>
          <w:spacing w:val="-1"/>
          <w:highlight w:val="cyan"/>
        </w:rPr>
      </w:pPr>
    </w:p>
    <w:p w14:paraId="211DA5AD" w14:textId="77777777" w:rsidR="00417694" w:rsidRDefault="00677CB3">
      <w:pPr>
        <w:pStyle w:val="normalKKP"/>
        <w:rPr>
          <w:b/>
        </w:rPr>
      </w:pPr>
      <w:r w:rsidRPr="00207274">
        <w:rPr>
          <w:b/>
        </w:rPr>
        <w:t>PROCEDURA ZAMJENE STRUČNJAKA:</w:t>
      </w:r>
    </w:p>
    <w:p w14:paraId="0969A735" w14:textId="77777777" w:rsidR="00255BD4" w:rsidRPr="00207274" w:rsidRDefault="00255BD4">
      <w:pPr>
        <w:pStyle w:val="normalKKP"/>
        <w:rPr>
          <w:b/>
        </w:rPr>
      </w:pPr>
    </w:p>
    <w:p w14:paraId="35404910" w14:textId="1858E510" w:rsidR="00417694" w:rsidRPr="00207274" w:rsidRDefault="00677CB3">
      <w:pPr>
        <w:ind w:left="454"/>
        <w:rPr>
          <w:rFonts w:cs="Tahoma"/>
        </w:rPr>
      </w:pPr>
      <w:r w:rsidRPr="00207274">
        <w:rPr>
          <w:rFonts w:cs="Tahoma"/>
        </w:rPr>
        <w:t xml:space="preserve">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Dokumentaciji o nabavi. Ukoliko se radi o zamjeni stručnjaka koji je bio bodovan u okviru kriterija za odabir ekonomski najpovoljnije ponude tada zamjenski stručnjak mora imati iste ili </w:t>
      </w:r>
      <w:r w:rsidR="00EC720E">
        <w:rPr>
          <w:rFonts w:cs="Tahoma"/>
        </w:rPr>
        <w:t xml:space="preserve">bolje </w:t>
      </w:r>
      <w:r w:rsidRPr="00207274">
        <w:rPr>
          <w:rFonts w:cs="Tahoma"/>
        </w:rPr>
        <w:t xml:space="preserve"> kvalifikacije  od stručnjaka koji se mijenja kako bi i sa zamjenskim </w:t>
      </w:r>
      <w:r w:rsidRPr="00207274">
        <w:rPr>
          <w:rFonts w:cs="Tahoma"/>
        </w:rPr>
        <w:lastRenderedPageBreak/>
        <w:t>stručnjakom, da je bio prvotno imenovan, Izvršitelj ostvario isti ili veći broj bodova od onih koje je ostvario sa prvotno imenovanim stručnjakom.</w:t>
      </w:r>
    </w:p>
    <w:p w14:paraId="7E3FB61D" w14:textId="77777777" w:rsidR="00417694" w:rsidRPr="00207274" w:rsidRDefault="00417694">
      <w:pPr>
        <w:ind w:left="454"/>
        <w:rPr>
          <w:rFonts w:cs="Tahoma"/>
        </w:rPr>
      </w:pPr>
    </w:p>
    <w:p w14:paraId="6D3A656D" w14:textId="77777777" w:rsidR="00417694" w:rsidRPr="00207274" w:rsidRDefault="00677CB3">
      <w:pPr>
        <w:ind w:left="454"/>
        <w:rPr>
          <w:rFonts w:cs="Tahoma"/>
        </w:rPr>
      </w:pPr>
      <w:r w:rsidRPr="00207274">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74520034" w14:textId="77777777" w:rsidR="00417694" w:rsidRPr="00207274" w:rsidRDefault="00417694">
      <w:pPr>
        <w:ind w:left="454"/>
        <w:rPr>
          <w:rFonts w:cs="Tahoma"/>
        </w:rPr>
      </w:pPr>
    </w:p>
    <w:p w14:paraId="08DEC39B" w14:textId="77777777" w:rsidR="00417694" w:rsidRPr="00207274" w:rsidRDefault="00677CB3">
      <w:pPr>
        <w:ind w:left="454"/>
        <w:rPr>
          <w:rFonts w:cs="Tahoma"/>
        </w:rPr>
      </w:pPr>
      <w:r w:rsidRPr="00207274">
        <w:rPr>
          <w:rFonts w:cs="Tahoma"/>
        </w:rPr>
        <w:t>Naručitelj zadržava pravo zahtijevati zamjenu jednog ili više stručnjaka Izvršitelja u sljedećim okolnostima:</w:t>
      </w:r>
    </w:p>
    <w:p w14:paraId="6502B665"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stručnjak opetovano propušta obavljati radnje definirane Ugovorom,</w:t>
      </w:r>
    </w:p>
    <w:p w14:paraId="341C3D86"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u slučaju bolesti stručnjaka, otkaza, smrti, preseljenja i sl.,</w:t>
      </w:r>
    </w:p>
    <w:p w14:paraId="3A7108AF"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se pouzdano utvrdi naklonost ili nenaklonost nekom od Izvođača radova u vezi s Ugovorom, ili</w:t>
      </w:r>
    </w:p>
    <w:p w14:paraId="1D66F499"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se pouzdano utvrdi da je stručnjak primio bilo kakav mito, dar, naknadu, proviziju ili nešto drugo vrijedno kao poticaj ili nagradu od strane nekog od izvođača radova u vezi s Ugovorom.</w:t>
      </w:r>
    </w:p>
    <w:p w14:paraId="11C24EF4" w14:textId="77777777" w:rsidR="00417694" w:rsidRPr="00207274" w:rsidRDefault="00417694">
      <w:pPr>
        <w:pStyle w:val="Odlomakpopisa"/>
        <w:ind w:left="1381"/>
        <w:rPr>
          <w:rFonts w:cs="Tahoma"/>
        </w:rPr>
      </w:pPr>
    </w:p>
    <w:p w14:paraId="665B910C" w14:textId="48CD578B" w:rsidR="00417694" w:rsidRPr="00207274" w:rsidRDefault="00677CB3">
      <w:pPr>
        <w:ind w:left="454"/>
        <w:rPr>
          <w:rFonts w:cs="Tahoma"/>
        </w:rPr>
      </w:pPr>
      <w:r w:rsidRPr="00207274">
        <w:rPr>
          <w:rFonts w:cs="Tahoma"/>
        </w:rPr>
        <w:t>Dodatni troškovi koji nastanu zamjenom stručnjaka idu na teret Izvršitelja</w:t>
      </w:r>
      <w:r w:rsidR="00EC720E">
        <w:rPr>
          <w:rFonts w:cs="Tahoma"/>
        </w:rPr>
        <w:t>.</w:t>
      </w:r>
    </w:p>
    <w:p w14:paraId="61D87238" w14:textId="77777777" w:rsidR="00417694" w:rsidRPr="00207274" w:rsidRDefault="00677CB3">
      <w:pPr>
        <w:pStyle w:val="normalKKP"/>
      </w:pPr>
      <w:r w:rsidRPr="00207274">
        <w:br/>
      </w:r>
    </w:p>
    <w:p w14:paraId="47A2A7A8" w14:textId="77777777" w:rsidR="00417694" w:rsidRPr="00207274" w:rsidRDefault="00677CB3">
      <w:pPr>
        <w:jc w:val="left"/>
        <w:rPr>
          <w:rFonts w:cs="Tahoma"/>
        </w:rPr>
      </w:pPr>
      <w:r w:rsidRPr="00207274">
        <w:rPr>
          <w:rFonts w:cs="Tahoma"/>
        </w:rPr>
        <w:br w:type="page"/>
      </w:r>
    </w:p>
    <w:p w14:paraId="4606C5A7" w14:textId="77777777" w:rsidR="00417694" w:rsidRPr="00207274" w:rsidRDefault="00677CB3" w:rsidP="002F0FB4">
      <w:pPr>
        <w:pStyle w:val="Naslov1"/>
        <w:numPr>
          <w:ilvl w:val="0"/>
          <w:numId w:val="26"/>
        </w:numPr>
        <w:jc w:val="center"/>
        <w:rPr>
          <w:sz w:val="24"/>
        </w:rPr>
      </w:pPr>
      <w:bookmarkStart w:id="246" w:name="_Toc534264127"/>
      <w:bookmarkStart w:id="247" w:name="_Toc66260370"/>
      <w:r w:rsidRPr="00207274">
        <w:rPr>
          <w:sz w:val="24"/>
        </w:rPr>
        <w:lastRenderedPageBreak/>
        <w:t>PROJEKTNI ZADATAK</w:t>
      </w:r>
      <w:bookmarkEnd w:id="246"/>
      <w:bookmarkEnd w:id="247"/>
    </w:p>
    <w:p w14:paraId="0CD9678C" w14:textId="77777777" w:rsidR="00417694" w:rsidRPr="00207274" w:rsidRDefault="00677CB3" w:rsidP="004261C3">
      <w:pPr>
        <w:pStyle w:val="Naslov1"/>
        <w:numPr>
          <w:ilvl w:val="0"/>
          <w:numId w:val="8"/>
        </w:numPr>
      </w:pPr>
      <w:bookmarkStart w:id="248" w:name="_Ref492245930"/>
      <w:bookmarkStart w:id="249" w:name="_Ref492245949"/>
      <w:bookmarkStart w:id="250" w:name="_Ref492245953"/>
      <w:bookmarkStart w:id="251" w:name="_Ref492209409"/>
      <w:bookmarkStart w:id="252" w:name="_Toc534264128"/>
      <w:bookmarkStart w:id="253" w:name="_Toc66260371"/>
      <w:r w:rsidRPr="00207274">
        <w:t>PROJEKTNI ZADATAK</w:t>
      </w:r>
      <w:bookmarkEnd w:id="248"/>
      <w:bookmarkEnd w:id="249"/>
      <w:bookmarkEnd w:id="250"/>
      <w:bookmarkEnd w:id="251"/>
      <w:bookmarkEnd w:id="252"/>
      <w:bookmarkEnd w:id="253"/>
    </w:p>
    <w:p w14:paraId="0B660B1A" w14:textId="77777777" w:rsidR="00417694" w:rsidRPr="00207274" w:rsidRDefault="00677CB3">
      <w:pPr>
        <w:pStyle w:val="normalKKP"/>
      </w:pPr>
      <w:r w:rsidRPr="00207274">
        <w:t>Projektni zadatak smatra se opsegom pružene usluge.</w:t>
      </w:r>
    </w:p>
    <w:p w14:paraId="64C4A27C" w14:textId="7CF67329" w:rsidR="00417694" w:rsidRPr="00207274" w:rsidRDefault="00677CB3" w:rsidP="004261C3">
      <w:pPr>
        <w:pStyle w:val="Naslov2"/>
        <w:numPr>
          <w:ilvl w:val="1"/>
          <w:numId w:val="8"/>
        </w:numPr>
      </w:pPr>
      <w:bookmarkStart w:id="254" w:name="_Toc66260372"/>
      <w:r w:rsidRPr="00207274">
        <w:t>O</w:t>
      </w:r>
      <w:r w:rsidR="00A7550C" w:rsidRPr="00207274">
        <w:rPr>
          <w:caps w:val="0"/>
        </w:rPr>
        <w:t>pćenito</w:t>
      </w:r>
      <w:bookmarkEnd w:id="254"/>
    </w:p>
    <w:p w14:paraId="669A582B" w14:textId="741B9569" w:rsidR="00417694" w:rsidRPr="00207274" w:rsidRDefault="00677CB3">
      <w:pPr>
        <w:pStyle w:val="normalKKP"/>
      </w:pPr>
      <w:r w:rsidRPr="00207274">
        <w:t>Usluga</w:t>
      </w:r>
      <w:r w:rsidRPr="00207274">
        <w:rPr>
          <w:spacing w:val="-6"/>
        </w:rPr>
        <w:t xml:space="preserve"> </w:t>
      </w:r>
      <w:r w:rsidRPr="00207274">
        <w:t>upravljanja</w:t>
      </w:r>
      <w:r w:rsidRPr="00207274">
        <w:rPr>
          <w:spacing w:val="-7"/>
        </w:rPr>
        <w:t xml:space="preserve"> </w:t>
      </w:r>
      <w:r w:rsidRPr="00207274">
        <w:t>projektom</w:t>
      </w:r>
      <w:r w:rsidRPr="00207274">
        <w:rPr>
          <w:spacing w:val="-7"/>
        </w:rPr>
        <w:t xml:space="preserve"> gradnje </w:t>
      </w:r>
      <w:r w:rsidRPr="00207274">
        <w:t>u</w:t>
      </w:r>
      <w:r w:rsidRPr="00207274">
        <w:rPr>
          <w:spacing w:val="-9"/>
        </w:rPr>
        <w:t xml:space="preserve"> </w:t>
      </w:r>
      <w:r w:rsidRPr="00207274">
        <w:t>okviru</w:t>
      </w:r>
      <w:r w:rsidRPr="00207274">
        <w:rPr>
          <w:spacing w:val="-7"/>
        </w:rPr>
        <w:t xml:space="preserve"> </w:t>
      </w:r>
      <w:r w:rsidRPr="00207274">
        <w:t>ovog</w:t>
      </w:r>
      <w:r w:rsidRPr="00207274">
        <w:rPr>
          <w:spacing w:val="-5"/>
        </w:rPr>
        <w:t xml:space="preserve"> </w:t>
      </w:r>
      <w:r w:rsidRPr="00207274">
        <w:t>ugovora</w:t>
      </w:r>
      <w:r w:rsidRPr="00207274">
        <w:rPr>
          <w:spacing w:val="-7"/>
        </w:rPr>
        <w:t xml:space="preserve"> </w:t>
      </w:r>
      <w:r w:rsidRPr="00207274">
        <w:t>obuhvaća</w:t>
      </w:r>
      <w:r w:rsidR="00B4474D">
        <w:t xml:space="preserve"> </w:t>
      </w:r>
      <w:r w:rsidR="00B4474D" w:rsidRPr="00D01E3B">
        <w:rPr>
          <w:sz w:val="18"/>
          <w:szCs w:val="18"/>
        </w:rPr>
        <w:t>IZGRADNJ</w:t>
      </w:r>
      <w:r w:rsidR="00B4474D">
        <w:rPr>
          <w:sz w:val="18"/>
          <w:szCs w:val="18"/>
        </w:rPr>
        <w:t>U</w:t>
      </w:r>
      <w:r w:rsidR="00B4474D" w:rsidRPr="00D01E3B">
        <w:rPr>
          <w:sz w:val="18"/>
          <w:szCs w:val="18"/>
        </w:rPr>
        <w:t xml:space="preserve"> I REKONSTRUKCIJ</w:t>
      </w:r>
      <w:r w:rsidR="00B4474D">
        <w:rPr>
          <w:sz w:val="18"/>
          <w:szCs w:val="18"/>
        </w:rPr>
        <w:t>U</w:t>
      </w:r>
      <w:r w:rsidR="00B4474D" w:rsidRPr="00D01E3B">
        <w:rPr>
          <w:sz w:val="18"/>
          <w:szCs w:val="18"/>
        </w:rPr>
        <w:t xml:space="preserve"> VODNO-KOMUNALNE INFRASTRUKTURE AGLOMERACIJE SLATINA</w:t>
      </w:r>
      <w:r w:rsidR="00B4474D">
        <w:rPr>
          <w:sz w:val="18"/>
          <w:szCs w:val="18"/>
        </w:rPr>
        <w:t xml:space="preserve"> </w:t>
      </w:r>
      <w:r w:rsidRPr="00207274">
        <w:t>sukladno</w:t>
      </w:r>
      <w:r w:rsidRPr="00207274">
        <w:rPr>
          <w:spacing w:val="68"/>
          <w:w w:val="99"/>
        </w:rPr>
        <w:t xml:space="preserve"> </w:t>
      </w:r>
      <w:r w:rsidRPr="00207274">
        <w:t>odredbama</w:t>
      </w:r>
      <w:r w:rsidRPr="00207274">
        <w:rPr>
          <w:spacing w:val="-7"/>
        </w:rPr>
        <w:t xml:space="preserve"> </w:t>
      </w:r>
      <w:r w:rsidRPr="00207274">
        <w:t>Zakona</w:t>
      </w:r>
      <w:r w:rsidRPr="00207274">
        <w:rPr>
          <w:spacing w:val="-6"/>
        </w:rPr>
        <w:t xml:space="preserve"> </w:t>
      </w:r>
      <w:r w:rsidRPr="00207274">
        <w:t>o</w:t>
      </w:r>
      <w:r w:rsidRPr="00207274">
        <w:rPr>
          <w:spacing w:val="-5"/>
        </w:rPr>
        <w:t xml:space="preserve"> </w:t>
      </w:r>
      <w:r w:rsidRPr="00207274">
        <w:t>poslovima</w:t>
      </w:r>
      <w:r w:rsidRPr="00207274">
        <w:rPr>
          <w:spacing w:val="-7"/>
        </w:rPr>
        <w:t xml:space="preserve"> </w:t>
      </w:r>
      <w:r w:rsidRPr="00207274">
        <w:t>i</w:t>
      </w:r>
      <w:r w:rsidRPr="00207274">
        <w:rPr>
          <w:spacing w:val="-7"/>
        </w:rPr>
        <w:t xml:space="preserve"> </w:t>
      </w:r>
      <w:r w:rsidRPr="00207274">
        <w:t>djelatnostima</w:t>
      </w:r>
      <w:r w:rsidRPr="00207274">
        <w:rPr>
          <w:spacing w:val="-6"/>
        </w:rPr>
        <w:t xml:space="preserve"> </w:t>
      </w:r>
      <w:r w:rsidRPr="00207274">
        <w:t>prostornog</w:t>
      </w:r>
      <w:r w:rsidRPr="00207274">
        <w:rPr>
          <w:spacing w:val="-7"/>
        </w:rPr>
        <w:t xml:space="preserve"> </w:t>
      </w:r>
      <w:r w:rsidRPr="00207274">
        <w:t>uređenja</w:t>
      </w:r>
      <w:r w:rsidRPr="00207274">
        <w:rPr>
          <w:spacing w:val="-7"/>
        </w:rPr>
        <w:t xml:space="preserve"> </w:t>
      </w:r>
      <w:r w:rsidRPr="00207274">
        <w:t>i</w:t>
      </w:r>
      <w:r w:rsidRPr="00207274">
        <w:rPr>
          <w:spacing w:val="-7"/>
        </w:rPr>
        <w:t xml:space="preserve"> </w:t>
      </w:r>
      <w:r w:rsidRPr="00207274">
        <w:t>gradnje</w:t>
      </w:r>
      <w:r w:rsidRPr="00207274">
        <w:rPr>
          <w:spacing w:val="-6"/>
        </w:rPr>
        <w:t xml:space="preserve"> </w:t>
      </w:r>
      <w:r w:rsidRPr="00207274">
        <w:t>(NN</w:t>
      </w:r>
      <w:r w:rsidRPr="00207274">
        <w:rPr>
          <w:spacing w:val="-8"/>
        </w:rPr>
        <w:t xml:space="preserve"> </w:t>
      </w:r>
      <w:r w:rsidRPr="00207274">
        <w:t>78/15</w:t>
      </w:r>
      <w:r w:rsidR="00D63222">
        <w:t>.118/18</w:t>
      </w:r>
      <w:r w:rsidRPr="00207274">
        <w:t>).</w:t>
      </w:r>
    </w:p>
    <w:p w14:paraId="4A3563C1" w14:textId="77777777" w:rsidR="00417694" w:rsidRPr="00207274" w:rsidRDefault="00417694">
      <w:pPr>
        <w:pStyle w:val="normalKKP"/>
      </w:pPr>
    </w:p>
    <w:p w14:paraId="7D40BFCC" w14:textId="0A556C88" w:rsidR="00417694" w:rsidRPr="00255BD4" w:rsidRDefault="00677CB3">
      <w:pPr>
        <w:pStyle w:val="normalKKP"/>
        <w:rPr>
          <w:color w:val="1F497D" w:themeColor="text2"/>
        </w:rPr>
      </w:pPr>
      <w:r w:rsidRPr="00207274">
        <w:t>Detaljan</w:t>
      </w:r>
      <w:r w:rsidRPr="00207274">
        <w:rPr>
          <w:spacing w:val="-7"/>
        </w:rPr>
        <w:t xml:space="preserve"> </w:t>
      </w:r>
      <w:r w:rsidRPr="00207274">
        <w:t>popis</w:t>
      </w:r>
      <w:r w:rsidRPr="00207274">
        <w:rPr>
          <w:spacing w:val="-3"/>
        </w:rPr>
        <w:t xml:space="preserve"> </w:t>
      </w:r>
      <w:r w:rsidRPr="00207274">
        <w:t>obveza</w:t>
      </w:r>
      <w:r w:rsidRPr="00207274">
        <w:rPr>
          <w:spacing w:val="-5"/>
        </w:rPr>
        <w:t xml:space="preserve"> </w:t>
      </w:r>
      <w:r w:rsidRPr="00207274">
        <w:t>koje</w:t>
      </w:r>
      <w:r w:rsidRPr="00207274">
        <w:rPr>
          <w:spacing w:val="-3"/>
        </w:rPr>
        <w:t xml:space="preserve"> </w:t>
      </w:r>
      <w:r w:rsidRPr="00207274">
        <w:t>se</w:t>
      </w:r>
      <w:r w:rsidRPr="00207274">
        <w:rPr>
          <w:spacing w:val="-4"/>
        </w:rPr>
        <w:t xml:space="preserve"> </w:t>
      </w:r>
      <w:r w:rsidRPr="00207274">
        <w:t>moraju</w:t>
      </w:r>
      <w:r w:rsidRPr="00207274">
        <w:rPr>
          <w:spacing w:val="-7"/>
        </w:rPr>
        <w:t xml:space="preserve"> </w:t>
      </w:r>
      <w:r w:rsidRPr="00207274">
        <w:t>pružiti</w:t>
      </w:r>
      <w:r w:rsidRPr="00207274">
        <w:rPr>
          <w:spacing w:val="-5"/>
        </w:rPr>
        <w:t xml:space="preserve"> </w:t>
      </w:r>
      <w:r w:rsidRPr="00207274">
        <w:t>u</w:t>
      </w:r>
      <w:r w:rsidRPr="00207274">
        <w:rPr>
          <w:spacing w:val="-7"/>
        </w:rPr>
        <w:t xml:space="preserve"> </w:t>
      </w:r>
      <w:r w:rsidRPr="00207274">
        <w:t>sklopu</w:t>
      </w:r>
      <w:r w:rsidRPr="00207274">
        <w:rPr>
          <w:spacing w:val="-6"/>
        </w:rPr>
        <w:t xml:space="preserve"> </w:t>
      </w:r>
      <w:r w:rsidRPr="00207274">
        <w:t>ovog</w:t>
      </w:r>
      <w:r w:rsidRPr="00207274">
        <w:rPr>
          <w:spacing w:val="-5"/>
        </w:rPr>
        <w:t xml:space="preserve"> </w:t>
      </w:r>
      <w:r w:rsidRPr="00207274">
        <w:t>ugovora</w:t>
      </w:r>
      <w:r w:rsidRPr="00207274">
        <w:rPr>
          <w:spacing w:val="-3"/>
        </w:rPr>
        <w:t xml:space="preserve"> </w:t>
      </w:r>
      <w:r w:rsidRPr="00207274">
        <w:t>nalazi</w:t>
      </w:r>
      <w:r w:rsidRPr="00207274">
        <w:rPr>
          <w:spacing w:val="-6"/>
        </w:rPr>
        <w:t xml:space="preserve"> </w:t>
      </w:r>
      <w:r w:rsidRPr="00207274">
        <w:t>se</w:t>
      </w:r>
      <w:r w:rsidRPr="00207274">
        <w:rPr>
          <w:spacing w:val="-4"/>
        </w:rPr>
        <w:t xml:space="preserve"> </w:t>
      </w:r>
      <w:r w:rsidRPr="00207274">
        <w:t>u</w:t>
      </w:r>
      <w:r w:rsidRPr="00207274">
        <w:rPr>
          <w:spacing w:val="-7"/>
        </w:rPr>
        <w:t xml:space="preserve"> </w:t>
      </w:r>
      <w:r w:rsidRPr="00207274">
        <w:rPr>
          <w:b/>
          <w:color w:val="215868" w:themeColor="accent5" w:themeShade="80"/>
          <w:spacing w:val="-3"/>
        </w:rPr>
        <w:t xml:space="preserve">Točki </w:t>
      </w:r>
      <w:r w:rsidR="00601578" w:rsidRPr="00255BD4">
        <w:rPr>
          <w:color w:val="1F497D" w:themeColor="text2"/>
        </w:rPr>
        <w:fldChar w:fldCharType="begin"/>
      </w:r>
      <w:r w:rsidR="00601578" w:rsidRPr="00255BD4">
        <w:rPr>
          <w:color w:val="1F497D" w:themeColor="text2"/>
        </w:rPr>
        <w:instrText xml:space="preserve">REF _Ref492215186 \r \h \* MERGEFORMAT </w:instrText>
      </w:r>
      <w:r w:rsidR="00601578" w:rsidRPr="00255BD4">
        <w:rPr>
          <w:color w:val="1F497D" w:themeColor="text2"/>
        </w:rPr>
      </w:r>
      <w:r w:rsidR="00601578" w:rsidRPr="00255BD4">
        <w:rPr>
          <w:color w:val="1F497D" w:themeColor="text2"/>
        </w:rPr>
        <w:fldChar w:fldCharType="separate"/>
      </w:r>
      <w:r w:rsidR="003E32EE" w:rsidRPr="003E32EE">
        <w:rPr>
          <w:b/>
          <w:color w:val="1F497D" w:themeColor="text2"/>
          <w:spacing w:val="-3"/>
        </w:rPr>
        <w:t>62.2</w:t>
      </w:r>
      <w:r w:rsidR="00601578" w:rsidRPr="00255BD4">
        <w:rPr>
          <w:color w:val="1F497D" w:themeColor="text2"/>
        </w:rPr>
        <w:fldChar w:fldCharType="end"/>
      </w:r>
      <w:r w:rsidRPr="00255BD4">
        <w:rPr>
          <w:color w:val="1F497D" w:themeColor="text2"/>
        </w:rPr>
        <w:t>.</w:t>
      </w:r>
    </w:p>
    <w:p w14:paraId="380AE966" w14:textId="4631DBB8" w:rsidR="00417694" w:rsidRPr="00207274" w:rsidRDefault="00A7550C" w:rsidP="004261C3">
      <w:pPr>
        <w:pStyle w:val="Naslov2"/>
        <w:numPr>
          <w:ilvl w:val="1"/>
          <w:numId w:val="8"/>
        </w:numPr>
        <w:rPr>
          <w:lang w:eastAsia="hr-HR"/>
        </w:rPr>
      </w:pPr>
      <w:bookmarkStart w:id="255" w:name="_Ref492215186"/>
      <w:bookmarkStart w:id="256" w:name="_Toc66260373"/>
      <w:r w:rsidRPr="00207274">
        <w:rPr>
          <w:caps w:val="0"/>
          <w:lang w:eastAsia="hr-HR"/>
        </w:rPr>
        <w:t>Tehnički elementi projekta</w:t>
      </w:r>
      <w:bookmarkEnd w:id="255"/>
      <w:bookmarkEnd w:id="256"/>
    </w:p>
    <w:p w14:paraId="15A8C44D" w14:textId="77777777" w:rsidR="00417694" w:rsidRPr="00207274" w:rsidRDefault="00677CB3">
      <w:pPr>
        <w:pStyle w:val="normalKKP"/>
        <w:rPr>
          <w:lang w:eastAsia="hr-HR"/>
        </w:rPr>
      </w:pPr>
      <w:r w:rsidRPr="00207274">
        <w:rPr>
          <w:lang w:eastAsia="hr-HR"/>
        </w:rPr>
        <w:t xml:space="preserve">U nastavku se daje kratak prikaz tehničkih elemenata projekta </w:t>
      </w:r>
      <w:r w:rsidR="00B4474D" w:rsidRPr="00D01E3B">
        <w:rPr>
          <w:sz w:val="18"/>
          <w:szCs w:val="18"/>
        </w:rPr>
        <w:t>IZGRADNJA I REKONSTRUKCIJA VODNO-KOMUNALNE INFRASTRUKTURE AGLOMERACIJE SLATINA</w:t>
      </w:r>
      <w:r w:rsidR="00B4474D" w:rsidRPr="00207274">
        <w:rPr>
          <w:lang w:eastAsia="hr-HR"/>
        </w:rPr>
        <w:t xml:space="preserve"> </w:t>
      </w:r>
      <w:r w:rsidRPr="00207274">
        <w:rPr>
          <w:lang w:eastAsia="hr-HR"/>
        </w:rPr>
        <w:t xml:space="preserve">(u daljnjem tekstu – Projekt), odnosno svih projektnih </w:t>
      </w:r>
      <w:r w:rsidRPr="00207274">
        <w:rPr>
          <w:b/>
          <w:color w:val="215868" w:themeColor="accent5" w:themeShade="80"/>
          <w:lang w:eastAsia="hr-HR"/>
        </w:rPr>
        <w:t>aktivnosti koje će biti predmet izvršenja usluge upravljanja projektom gradnje</w:t>
      </w:r>
      <w:r w:rsidRPr="00207274">
        <w:rPr>
          <w:lang w:eastAsia="hr-HR"/>
        </w:rPr>
        <w:t>.</w:t>
      </w:r>
    </w:p>
    <w:p w14:paraId="067F7413" w14:textId="77777777" w:rsidR="00417694" w:rsidRPr="00207274" w:rsidRDefault="00417694">
      <w:pPr>
        <w:pStyle w:val="normalKKP"/>
        <w:rPr>
          <w:lang w:eastAsia="hr-HR"/>
        </w:rPr>
      </w:pPr>
    </w:p>
    <w:p w14:paraId="6294B5EC"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Pretpostavljeno trajanje pojedinih aktivnosti koje su predmet usluge upravljanja projektom:</w:t>
      </w:r>
    </w:p>
    <w:p w14:paraId="7E140156" w14:textId="77777777" w:rsidR="000E02CA" w:rsidRDefault="000E02CA" w:rsidP="000E02CA">
      <w:pPr>
        <w:ind w:firstLine="454"/>
        <w:jc w:val="left"/>
        <w:rPr>
          <w:rFonts w:cs="Tahoma"/>
          <w:lang w:eastAsia="hr-HR"/>
        </w:rPr>
      </w:pPr>
    </w:p>
    <w:p w14:paraId="608441F1" w14:textId="5D84C0B2" w:rsidR="00417694" w:rsidRDefault="00677CB3" w:rsidP="000E02CA">
      <w:pPr>
        <w:ind w:firstLine="454"/>
        <w:jc w:val="left"/>
        <w:rPr>
          <w:rFonts w:cs="Tahoma"/>
          <w:color w:val="215868" w:themeColor="accent5" w:themeShade="80"/>
        </w:rPr>
      </w:pPr>
      <w:r w:rsidRPr="00207274">
        <w:rPr>
          <w:rFonts w:cs="Tahoma"/>
          <w:b/>
          <w:color w:val="215868" w:themeColor="accent5" w:themeShade="80"/>
        </w:rPr>
        <w:t>Aktivnost 1</w:t>
      </w:r>
      <w:r w:rsidRPr="00207274">
        <w:rPr>
          <w:rFonts w:cs="Tahoma"/>
          <w:color w:val="215868" w:themeColor="accent5" w:themeShade="80"/>
        </w:rPr>
        <w:t xml:space="preserve"> - Ugovor o radovima</w:t>
      </w:r>
      <w:r w:rsidR="008F213C">
        <w:rPr>
          <w:rFonts w:cs="Tahoma"/>
          <w:color w:val="215868" w:themeColor="accent5" w:themeShade="80"/>
        </w:rPr>
        <w:t xml:space="preserve"> na vodoopskrbi i odvodnji</w:t>
      </w:r>
      <w:r w:rsidRPr="00207274">
        <w:rPr>
          <w:rFonts w:cs="Tahoma"/>
          <w:color w:val="215868" w:themeColor="accent5" w:themeShade="80"/>
        </w:rPr>
        <w:t xml:space="preserve"> (</w:t>
      </w:r>
      <w:proofErr w:type="spellStart"/>
      <w:r w:rsidRPr="00207274">
        <w:rPr>
          <w:rFonts w:cs="Tahoma"/>
          <w:color w:val="215868" w:themeColor="accent5" w:themeShade="80"/>
        </w:rPr>
        <w:t>Fidic</w:t>
      </w:r>
      <w:proofErr w:type="spellEnd"/>
      <w:r w:rsidRPr="00207274">
        <w:rPr>
          <w:rFonts w:cs="Tahoma"/>
          <w:color w:val="215868" w:themeColor="accent5" w:themeShade="80"/>
        </w:rPr>
        <w:t xml:space="preserve"> CRVENA KNJIGA)</w:t>
      </w:r>
    </w:p>
    <w:p w14:paraId="4CE2A493" w14:textId="77777777" w:rsidR="000E02CA" w:rsidRDefault="000E02CA" w:rsidP="000E02CA">
      <w:pPr>
        <w:pStyle w:val="normalKKP"/>
      </w:pPr>
    </w:p>
    <w:p w14:paraId="2DD07611" w14:textId="77777777" w:rsidR="00417694" w:rsidRPr="00207274" w:rsidRDefault="00B669D5" w:rsidP="00B669D5">
      <w:pPr>
        <w:pStyle w:val="normalKKP"/>
      </w:pPr>
      <w:r>
        <w:rPr>
          <w:color w:val="365F91" w:themeColor="accent1" w:themeShade="BF"/>
        </w:rPr>
        <w:t xml:space="preserve"> </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9"/>
        <w:gridCol w:w="5387"/>
      </w:tblGrid>
      <w:tr w:rsidR="00417694" w:rsidRPr="00207274" w14:paraId="4539680B" w14:textId="77777777">
        <w:trPr>
          <w:trHeight w:val="410"/>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4E3BC6"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157ED5A"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1F8B1D00" w14:textId="77777777">
        <w:trPr>
          <w:trHeight w:val="340"/>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46593960" w14:textId="177304E1" w:rsidR="00417694" w:rsidRPr="00207274" w:rsidRDefault="00677CB3" w:rsidP="00195E61">
            <w:pPr>
              <w:jc w:val="left"/>
              <w:rPr>
                <w:rFonts w:cs="Tahoma"/>
              </w:rPr>
            </w:pPr>
            <w:r w:rsidRPr="00207274">
              <w:rPr>
                <w:rFonts w:cs="Tahoma"/>
              </w:rPr>
              <w:t>Građenje,</w:t>
            </w:r>
            <w:r w:rsidRPr="00207274">
              <w:rPr>
                <w:rFonts w:cs="Tahoma"/>
                <w:szCs w:val="16"/>
              </w:rPr>
              <w:t xml:space="preserve"> Testovi po dovršetku, izdavanje potvrde o dobrom izvršenju ugovora i izvješća o završetku</w:t>
            </w:r>
            <w:r w:rsidR="008A34D5">
              <w:rPr>
                <w:rFonts w:cs="Tahoma"/>
                <w:szCs w:val="16"/>
              </w:rPr>
              <w:t>, tehnički pregled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7FAE75F" w14:textId="1DE18CF8" w:rsidR="00417694" w:rsidRPr="00207274" w:rsidRDefault="00264D6D" w:rsidP="00195E61">
            <w:pPr>
              <w:jc w:val="center"/>
              <w:rPr>
                <w:rFonts w:cs="Tahoma"/>
              </w:rPr>
            </w:pPr>
            <w:r>
              <w:rPr>
                <w:rFonts w:cs="Tahoma"/>
              </w:rPr>
              <w:t>3</w:t>
            </w:r>
            <w:r w:rsidR="00E0010C">
              <w:rPr>
                <w:rFonts w:cs="Tahoma"/>
              </w:rPr>
              <w:t>0</w:t>
            </w:r>
            <w:r w:rsidR="00677CB3" w:rsidRPr="00207274">
              <w:rPr>
                <w:rFonts w:cs="Tahoma"/>
              </w:rPr>
              <w:t xml:space="preserve"> mjesec</w:t>
            </w:r>
            <w:r w:rsidR="00E0010C">
              <w:rPr>
                <w:rFonts w:cs="Tahoma"/>
              </w:rPr>
              <w:t>i</w:t>
            </w:r>
          </w:p>
        </w:tc>
      </w:tr>
      <w:tr w:rsidR="00417694" w:rsidRPr="00207274" w14:paraId="23202D2E" w14:textId="77777777">
        <w:trPr>
          <w:trHeight w:val="594"/>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E45BA6" w14:textId="77777777" w:rsidR="00417694" w:rsidRPr="00207274" w:rsidRDefault="00677CB3" w:rsidP="00195E61">
            <w:pPr>
              <w:jc w:val="left"/>
              <w:rPr>
                <w:rFonts w:cs="Tahoma"/>
                <w:sz w:val="18"/>
                <w:szCs w:val="18"/>
              </w:rPr>
            </w:pPr>
            <w:r w:rsidRPr="00207274">
              <w:rPr>
                <w:rFonts w:cs="Tahoma"/>
                <w:b/>
                <w:color w:val="FFFFFF" w:themeColor="background1"/>
                <w:sz w:val="18"/>
                <w:szCs w:val="18"/>
              </w:rPr>
              <w:t>Pretpostavljeno vrijeme realizacije Aktivnosti 1</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719CB031" w14:textId="2AAA4F00" w:rsidR="00417694" w:rsidRPr="00ED0EBC" w:rsidRDefault="00264D6D" w:rsidP="00195E61">
            <w:pPr>
              <w:jc w:val="center"/>
              <w:rPr>
                <w:rFonts w:cs="Tahoma"/>
                <w:b/>
              </w:rPr>
            </w:pPr>
            <w:r>
              <w:rPr>
                <w:b/>
              </w:rPr>
              <w:t>3</w:t>
            </w:r>
            <w:r w:rsidR="00E0010C">
              <w:rPr>
                <w:b/>
              </w:rPr>
              <w:t>0</w:t>
            </w:r>
            <w:r w:rsidR="00ED0EBC" w:rsidRPr="00ED0EBC">
              <w:rPr>
                <w:b/>
              </w:rPr>
              <w:t xml:space="preserve"> mjeseci (od 0</w:t>
            </w:r>
            <w:r w:rsidR="00E0010C">
              <w:rPr>
                <w:b/>
              </w:rPr>
              <w:t>7</w:t>
            </w:r>
            <w:r w:rsidR="00ED0EBC" w:rsidRPr="00ED0EBC">
              <w:rPr>
                <w:b/>
              </w:rPr>
              <w:t>/20</w:t>
            </w:r>
            <w:r w:rsidR="008A34D5">
              <w:rPr>
                <w:b/>
              </w:rPr>
              <w:t>2</w:t>
            </w:r>
            <w:r w:rsidR="00954BD4">
              <w:rPr>
                <w:b/>
              </w:rPr>
              <w:t>1</w:t>
            </w:r>
            <w:r w:rsidR="00ED0EBC" w:rsidRPr="00ED0EBC">
              <w:rPr>
                <w:b/>
              </w:rPr>
              <w:t xml:space="preserve">. do </w:t>
            </w:r>
            <w:r w:rsidR="00E0010C">
              <w:rPr>
                <w:b/>
              </w:rPr>
              <w:t>12</w:t>
            </w:r>
            <w:r w:rsidR="006D56C7">
              <w:rPr>
                <w:b/>
              </w:rPr>
              <w:t>/202</w:t>
            </w:r>
            <w:r w:rsidR="00EA0E21">
              <w:rPr>
                <w:b/>
              </w:rPr>
              <w:t>3</w:t>
            </w:r>
            <w:r w:rsidR="00ED0EBC" w:rsidRPr="00ED0EBC">
              <w:rPr>
                <w:b/>
              </w:rPr>
              <w:t>.)</w:t>
            </w:r>
          </w:p>
        </w:tc>
      </w:tr>
    </w:tbl>
    <w:p w14:paraId="24720E69" w14:textId="77777777" w:rsidR="00417694" w:rsidRPr="00207274" w:rsidRDefault="00417694">
      <w:pPr>
        <w:pStyle w:val="normalKKP"/>
        <w:rPr>
          <w:b/>
          <w:color w:val="215868" w:themeColor="accent5" w:themeShade="80"/>
        </w:rPr>
      </w:pPr>
    </w:p>
    <w:p w14:paraId="469F9DAC" w14:textId="77777777" w:rsidR="00642108" w:rsidRDefault="00677CB3">
      <w:pPr>
        <w:pStyle w:val="normalKKP"/>
      </w:pPr>
      <w:r w:rsidRPr="00207274">
        <w:rPr>
          <w:b/>
          <w:color w:val="215868" w:themeColor="accent5" w:themeShade="80"/>
        </w:rPr>
        <w:t>Aktivnost 2</w:t>
      </w:r>
      <w:r w:rsidRPr="00207274">
        <w:rPr>
          <w:color w:val="215868" w:themeColor="accent5" w:themeShade="80"/>
        </w:rPr>
        <w:t xml:space="preserve"> – Ugovor o</w:t>
      </w:r>
      <w:r w:rsidRPr="00195E61">
        <w:rPr>
          <w:color w:val="215868" w:themeColor="accent5" w:themeShade="80"/>
        </w:rPr>
        <w:t xml:space="preserve"> radovima - </w:t>
      </w:r>
      <w:r w:rsidR="00642108" w:rsidRPr="00207274">
        <w:t xml:space="preserve">uređaj  za pročišćavanje otpadnih voda III. stupnja </w:t>
      </w:r>
    </w:p>
    <w:p w14:paraId="7470ACEB" w14:textId="77777777" w:rsidR="00642108" w:rsidRDefault="00642108">
      <w:pPr>
        <w:pStyle w:val="normalKKP"/>
        <w:rPr>
          <w:color w:val="215868" w:themeColor="accent5" w:themeShade="80"/>
        </w:rPr>
      </w:pPr>
      <w:r>
        <w:rPr>
          <w:b/>
          <w:color w:val="215868" w:themeColor="accent5" w:themeShade="80"/>
        </w:rPr>
        <w:t xml:space="preserve">                         </w:t>
      </w:r>
      <w:r w:rsidRPr="00207274">
        <w:t xml:space="preserve">pročišćavanja </w:t>
      </w:r>
      <w:r>
        <w:t xml:space="preserve">- </w:t>
      </w:r>
      <w:r w:rsidR="00677CB3" w:rsidRPr="00195E61">
        <w:rPr>
          <w:color w:val="215868" w:themeColor="accent5" w:themeShade="80"/>
        </w:rPr>
        <w:t xml:space="preserve">UPOV </w:t>
      </w:r>
      <w:r>
        <w:t>SLATINA</w:t>
      </w:r>
      <w:r w:rsidRPr="00207274">
        <w:t xml:space="preserve"> </w:t>
      </w:r>
      <w:r>
        <w:t>16</w:t>
      </w:r>
      <w:r w:rsidRPr="00207274">
        <w:t>.</w:t>
      </w:r>
      <w:r>
        <w:t>0</w:t>
      </w:r>
      <w:r w:rsidRPr="00207274">
        <w:t>00 ES</w:t>
      </w:r>
      <w:r w:rsidRPr="00195E61">
        <w:rPr>
          <w:color w:val="215868" w:themeColor="accent5" w:themeShade="80"/>
        </w:rPr>
        <w:t xml:space="preserve"> </w:t>
      </w:r>
      <w:r w:rsidR="00677CB3" w:rsidRPr="00195E61">
        <w:rPr>
          <w:color w:val="215868" w:themeColor="accent5" w:themeShade="80"/>
        </w:rPr>
        <w:t>(</w:t>
      </w:r>
      <w:proofErr w:type="spellStart"/>
      <w:r w:rsidR="00677CB3" w:rsidRPr="00195E61">
        <w:rPr>
          <w:color w:val="215868" w:themeColor="accent5" w:themeShade="80"/>
        </w:rPr>
        <w:t>Fidic</w:t>
      </w:r>
      <w:proofErr w:type="spellEnd"/>
      <w:r w:rsidR="00677CB3" w:rsidRPr="00195E61">
        <w:rPr>
          <w:color w:val="215868" w:themeColor="accent5" w:themeShade="80"/>
        </w:rPr>
        <w:t xml:space="preserve"> ŽUTA KNJIGA)</w:t>
      </w:r>
      <w:r w:rsidR="00195E61" w:rsidRPr="00195E61">
        <w:rPr>
          <w:color w:val="215868" w:themeColor="accent5" w:themeShade="80"/>
        </w:rPr>
        <w:t xml:space="preserve">, </w:t>
      </w:r>
      <w:r>
        <w:rPr>
          <w:color w:val="215868" w:themeColor="accent5" w:themeShade="80"/>
        </w:rPr>
        <w:t>p</w:t>
      </w:r>
      <w:r w:rsidR="00195E61" w:rsidRPr="00195E61">
        <w:rPr>
          <w:color w:val="215868" w:themeColor="accent5" w:themeShade="80"/>
        </w:rPr>
        <w:t xml:space="preserve">ristupna cesta </w:t>
      </w:r>
    </w:p>
    <w:p w14:paraId="21A6A09E" w14:textId="77777777" w:rsidR="00417694" w:rsidRDefault="00642108">
      <w:pPr>
        <w:pStyle w:val="normalKKP"/>
        <w:rPr>
          <w:color w:val="215868" w:themeColor="accent5" w:themeShade="80"/>
        </w:rPr>
      </w:pPr>
      <w:r>
        <w:t xml:space="preserve">                      </w:t>
      </w:r>
      <w:r w:rsidR="00195E61" w:rsidRPr="00195E61">
        <w:rPr>
          <w:color w:val="215868" w:themeColor="accent5" w:themeShade="80"/>
        </w:rPr>
        <w:t>(FIDIC Crvena knjiga).</w:t>
      </w:r>
    </w:p>
    <w:p w14:paraId="106CA0F2" w14:textId="77777777" w:rsidR="000E02CA" w:rsidRPr="00207274" w:rsidRDefault="000E02CA">
      <w:pPr>
        <w:pStyle w:val="normalKKP"/>
        <w:rPr>
          <w:color w:val="215868" w:themeColor="accent5" w:themeShade="80"/>
        </w:rPr>
      </w:pPr>
    </w:p>
    <w:tbl>
      <w:tblPr>
        <w:tblW w:w="4765"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2"/>
        <w:gridCol w:w="5392"/>
      </w:tblGrid>
      <w:tr w:rsidR="00417694" w:rsidRPr="00207274" w14:paraId="2930D6C3" w14:textId="77777777" w:rsidTr="00C6032E">
        <w:trPr>
          <w:trHeight w:val="347"/>
          <w:jc w:val="right"/>
        </w:trPr>
        <w:tc>
          <w:tcPr>
            <w:tcW w:w="324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2672BB2"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9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B0425F4"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954BD4" w14:paraId="2A32E03B" w14:textId="77777777" w:rsidTr="00C6032E">
        <w:trPr>
          <w:trHeight w:val="500"/>
          <w:jc w:val="right"/>
        </w:trPr>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2289B864" w14:textId="2DDC4B54" w:rsidR="00417694" w:rsidRPr="00C6032E" w:rsidRDefault="00677CB3">
            <w:pPr>
              <w:rPr>
                <w:rFonts w:cs="Tahoma"/>
              </w:rPr>
            </w:pPr>
            <w:r w:rsidRPr="00C6032E">
              <w:rPr>
                <w:rFonts w:cs="Tahoma"/>
              </w:rPr>
              <w:t>Projektiranje, ishođenje dozvola, građenje i ugradnja opreme</w:t>
            </w:r>
            <w:r w:rsidR="00C6032E">
              <w:rPr>
                <w:rFonts w:cs="Tahoma"/>
              </w:rPr>
              <w:t>,</w:t>
            </w:r>
            <w:r w:rsidR="00C6032E" w:rsidRPr="00C6032E">
              <w:rPr>
                <w:rFonts w:cs="Tahoma"/>
              </w:rPr>
              <w:t xml:space="preserve"> Testovi po dovršetku uključivo pokusni rad, Izdavanje potvrde o dobrom izvršenju ugovora, tehnički pregled, izvješća o završetku i Preuzimanje</w:t>
            </w:r>
          </w:p>
          <w:p w14:paraId="51ABB781" w14:textId="543579AD" w:rsidR="00C6032E" w:rsidRPr="00C6032E" w:rsidRDefault="00C6032E">
            <w:pPr>
              <w:rPr>
                <w:rFonts w:cs="Tahoma"/>
              </w:rPr>
            </w:pP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14:paraId="4E184282" w14:textId="77777777" w:rsidR="00C6032E" w:rsidRDefault="00C6032E" w:rsidP="00195E61">
            <w:pPr>
              <w:jc w:val="center"/>
              <w:rPr>
                <w:rFonts w:cs="Tahoma"/>
              </w:rPr>
            </w:pPr>
          </w:p>
          <w:p w14:paraId="39773941" w14:textId="77777777" w:rsidR="00C6032E" w:rsidRDefault="00C6032E" w:rsidP="00195E61">
            <w:pPr>
              <w:jc w:val="center"/>
              <w:rPr>
                <w:rFonts w:cs="Tahoma"/>
              </w:rPr>
            </w:pPr>
          </w:p>
          <w:p w14:paraId="43ABA056" w14:textId="3C82643E" w:rsidR="00417694" w:rsidRPr="00C6032E" w:rsidRDefault="00C6032E" w:rsidP="00195E61">
            <w:pPr>
              <w:jc w:val="center"/>
              <w:rPr>
                <w:rFonts w:cs="Tahoma"/>
              </w:rPr>
            </w:pPr>
            <w:r w:rsidRPr="00C6032E">
              <w:rPr>
                <w:rFonts w:cs="Tahoma"/>
              </w:rPr>
              <w:t>30</w:t>
            </w:r>
            <w:r w:rsidR="00677CB3" w:rsidRPr="00C6032E">
              <w:rPr>
                <w:rFonts w:cs="Tahoma"/>
              </w:rPr>
              <w:t xml:space="preserve"> mjesec</w:t>
            </w:r>
            <w:r w:rsidR="0015170A">
              <w:rPr>
                <w:rFonts w:cs="Tahoma"/>
              </w:rPr>
              <w:t>i</w:t>
            </w:r>
          </w:p>
        </w:tc>
      </w:tr>
      <w:tr w:rsidR="00417694" w:rsidRPr="00207274" w14:paraId="594EEFE0" w14:textId="77777777" w:rsidTr="00C6032E">
        <w:trPr>
          <w:trHeight w:val="383"/>
          <w:jc w:val="right"/>
        </w:trPr>
        <w:tc>
          <w:tcPr>
            <w:tcW w:w="324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6547549" w14:textId="77777777" w:rsidR="00417694" w:rsidRPr="00C6032E" w:rsidRDefault="00677CB3">
            <w:pPr>
              <w:jc w:val="left"/>
              <w:rPr>
                <w:rFonts w:cs="Tahoma"/>
                <w:b/>
                <w:color w:val="FFFFFF" w:themeColor="background1"/>
              </w:rPr>
            </w:pPr>
            <w:r w:rsidRPr="00C6032E">
              <w:rPr>
                <w:rFonts w:cs="Tahoma"/>
                <w:b/>
                <w:color w:val="FFFFFF" w:themeColor="background1"/>
              </w:rPr>
              <w:t>Pretpostavljeno vrijeme realizacije Aktivnosti 2</w:t>
            </w:r>
          </w:p>
        </w:tc>
        <w:tc>
          <w:tcPr>
            <w:tcW w:w="539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245147" w14:textId="04696229" w:rsidR="00417694" w:rsidRPr="00C6032E" w:rsidRDefault="00677CB3" w:rsidP="00B669D5">
            <w:pPr>
              <w:jc w:val="center"/>
              <w:rPr>
                <w:rFonts w:cs="Tahoma"/>
                <w:b/>
              </w:rPr>
            </w:pPr>
            <w:r w:rsidRPr="00C6032E">
              <w:rPr>
                <w:rFonts w:cs="Tahoma"/>
                <w:b/>
              </w:rPr>
              <w:t>3</w:t>
            </w:r>
            <w:r w:rsidR="00597B6C" w:rsidRPr="00C6032E">
              <w:rPr>
                <w:rFonts w:cs="Tahoma"/>
                <w:b/>
              </w:rPr>
              <w:t>0</w:t>
            </w:r>
            <w:r w:rsidRPr="00C6032E">
              <w:rPr>
                <w:rFonts w:cs="Tahoma"/>
                <w:b/>
              </w:rPr>
              <w:t xml:space="preserve"> mjeseci (od </w:t>
            </w:r>
            <w:r w:rsidR="00C44D46" w:rsidRPr="00C6032E">
              <w:rPr>
                <w:rFonts w:cs="Tahoma"/>
                <w:b/>
              </w:rPr>
              <w:t>0</w:t>
            </w:r>
            <w:r w:rsidR="00597B6C" w:rsidRPr="00C6032E">
              <w:rPr>
                <w:rFonts w:cs="Tahoma"/>
                <w:b/>
              </w:rPr>
              <w:t>7</w:t>
            </w:r>
            <w:r w:rsidR="00C44D46" w:rsidRPr="00C6032E">
              <w:rPr>
                <w:rFonts w:cs="Tahoma"/>
                <w:b/>
              </w:rPr>
              <w:t>/20</w:t>
            </w:r>
            <w:r w:rsidR="008A34D5" w:rsidRPr="00C6032E">
              <w:rPr>
                <w:rFonts w:cs="Tahoma"/>
                <w:b/>
              </w:rPr>
              <w:t>2</w:t>
            </w:r>
            <w:r w:rsidR="00954BD4" w:rsidRPr="00C6032E">
              <w:rPr>
                <w:rFonts w:cs="Tahoma"/>
                <w:b/>
              </w:rPr>
              <w:t>1</w:t>
            </w:r>
            <w:r w:rsidRPr="00C6032E">
              <w:rPr>
                <w:rFonts w:cs="Tahoma"/>
                <w:b/>
              </w:rPr>
              <w:t xml:space="preserve">. do </w:t>
            </w:r>
            <w:r w:rsidR="00597B6C" w:rsidRPr="00C6032E">
              <w:rPr>
                <w:rFonts w:cs="Tahoma"/>
                <w:b/>
              </w:rPr>
              <w:t>12</w:t>
            </w:r>
            <w:r w:rsidR="006D56C7" w:rsidRPr="00C6032E">
              <w:rPr>
                <w:rFonts w:cs="Tahoma"/>
                <w:b/>
              </w:rPr>
              <w:t>/202</w:t>
            </w:r>
            <w:r w:rsidR="008A34D5" w:rsidRPr="00C6032E">
              <w:rPr>
                <w:rFonts w:cs="Tahoma"/>
                <w:b/>
              </w:rPr>
              <w:t>3</w:t>
            </w:r>
            <w:r w:rsidRPr="00C6032E">
              <w:rPr>
                <w:rFonts w:cs="Tahoma"/>
                <w:b/>
              </w:rPr>
              <w:t>.)</w:t>
            </w:r>
          </w:p>
        </w:tc>
      </w:tr>
    </w:tbl>
    <w:p w14:paraId="44555178" w14:textId="77777777" w:rsidR="00417694" w:rsidRPr="00207274" w:rsidRDefault="00417694">
      <w:pPr>
        <w:pStyle w:val="normalKKP"/>
        <w:ind w:left="426"/>
        <w:rPr>
          <w:b/>
          <w:color w:val="1F497D" w:themeColor="text2"/>
        </w:rPr>
      </w:pPr>
    </w:p>
    <w:p w14:paraId="1823546B" w14:textId="77777777" w:rsidR="00417694" w:rsidRPr="00207274" w:rsidRDefault="00071635" w:rsidP="00642108">
      <w:pPr>
        <w:pStyle w:val="normalKKP"/>
        <w:ind w:left="426"/>
        <w:rPr>
          <w:color w:val="1F497D" w:themeColor="text2"/>
        </w:rPr>
      </w:pPr>
      <w:r>
        <w:rPr>
          <w:b/>
          <w:color w:val="215868" w:themeColor="accent5" w:themeShade="80"/>
        </w:rPr>
        <w:t xml:space="preserve"> </w:t>
      </w:r>
    </w:p>
    <w:p w14:paraId="1E6A4EF6" w14:textId="77777777" w:rsidR="00195E61" w:rsidRDefault="00677CB3">
      <w:pPr>
        <w:pStyle w:val="normalKKP"/>
        <w:rPr>
          <w:bCs/>
          <w:color w:val="000000"/>
          <w:lang w:eastAsia="hr-HR"/>
        </w:rPr>
      </w:pPr>
      <w:r w:rsidRPr="00207274">
        <w:rPr>
          <w:b/>
          <w:color w:val="215868" w:themeColor="accent5" w:themeShade="80"/>
        </w:rPr>
        <w:t xml:space="preserve">Aktivnost </w:t>
      </w:r>
      <w:r w:rsidR="00195E61">
        <w:rPr>
          <w:b/>
          <w:color w:val="215868" w:themeColor="accent5" w:themeShade="80"/>
        </w:rPr>
        <w:t>3</w:t>
      </w:r>
      <w:r w:rsidRPr="00207274">
        <w:rPr>
          <w:b/>
        </w:rPr>
        <w:t xml:space="preserve"> </w:t>
      </w:r>
      <w:r w:rsidRPr="00207274">
        <w:t xml:space="preserve">– Ugovor o </w:t>
      </w:r>
      <w:r w:rsidR="00195E61" w:rsidRPr="00024072">
        <w:t>Nabav</w:t>
      </w:r>
      <w:r w:rsidR="00195E61">
        <w:t>i</w:t>
      </w:r>
      <w:r w:rsidR="00195E61" w:rsidRPr="00024072">
        <w:t xml:space="preserve"> opreme za </w:t>
      </w:r>
      <w:r w:rsidR="00195E61">
        <w:t xml:space="preserve">projekt </w:t>
      </w:r>
      <w:r w:rsidR="00195E61" w:rsidRPr="00024072">
        <w:t>„</w:t>
      </w:r>
      <w:r w:rsidR="00195E61" w:rsidRPr="00B42324">
        <w:rPr>
          <w:bCs/>
          <w:color w:val="000000"/>
          <w:lang w:eastAsia="hr-HR"/>
        </w:rPr>
        <w:t>IZGRADNJA I REKONSTRUKCIJA VODNO-</w:t>
      </w:r>
    </w:p>
    <w:p w14:paraId="6F63EEC8" w14:textId="77777777" w:rsidR="00417694" w:rsidRDefault="00195E61">
      <w:pPr>
        <w:pStyle w:val="normalKKP"/>
      </w:pPr>
      <w:r>
        <w:rPr>
          <w:b/>
          <w:color w:val="215868" w:themeColor="accent5" w:themeShade="80"/>
        </w:rPr>
        <w:t xml:space="preserve">                       </w:t>
      </w:r>
      <w:r w:rsidRPr="00D02E49">
        <w:rPr>
          <w:bCs/>
          <w:color w:val="000000"/>
          <w:lang w:eastAsia="hr-HR"/>
        </w:rPr>
        <w:t>K</w:t>
      </w:r>
      <w:r w:rsidRPr="00B42324">
        <w:rPr>
          <w:bCs/>
          <w:color w:val="000000"/>
          <w:lang w:eastAsia="hr-HR"/>
        </w:rPr>
        <w:t>OMUNALNE INFRASTRUKTURE AGLOMERACIJE SLATINA</w:t>
      </w:r>
      <w:r w:rsidRPr="00D02E49">
        <w:t>“</w:t>
      </w:r>
    </w:p>
    <w:p w14:paraId="67CC706E" w14:textId="77777777" w:rsidR="00195E61" w:rsidRPr="00207274" w:rsidRDefault="00195E61">
      <w:pPr>
        <w:pStyle w:val="normalKKP"/>
      </w:pPr>
    </w:p>
    <w:p w14:paraId="511AB350" w14:textId="77777777" w:rsidR="00195E61" w:rsidRPr="00D02E49" w:rsidRDefault="00195E61" w:rsidP="002F0FB4">
      <w:pPr>
        <w:pStyle w:val="normalKKP"/>
        <w:numPr>
          <w:ilvl w:val="0"/>
          <w:numId w:val="65"/>
        </w:numPr>
      </w:pPr>
      <w:r w:rsidRPr="00D02E49">
        <w:rPr>
          <w:i/>
          <w:iCs/>
        </w:rPr>
        <w:t>Specijalno vozilo za strojno ispiranje i čišćenje sustava odvodnje</w:t>
      </w:r>
    </w:p>
    <w:p w14:paraId="085DDA29" w14:textId="77777777" w:rsidR="00195E61" w:rsidRPr="00D02E49" w:rsidRDefault="00195E61" w:rsidP="002F0FB4">
      <w:pPr>
        <w:pStyle w:val="normalKKP"/>
        <w:numPr>
          <w:ilvl w:val="0"/>
          <w:numId w:val="65"/>
        </w:numPr>
      </w:pPr>
      <w:r w:rsidRPr="00D02E49">
        <w:rPr>
          <w:i/>
          <w:iCs/>
        </w:rPr>
        <w:t>Visokotlačni uređaj za ispiranje građevina javne odvodnje</w:t>
      </w:r>
    </w:p>
    <w:p w14:paraId="4A8DE433" w14:textId="77777777" w:rsidR="00195E61" w:rsidRPr="00D02E49" w:rsidRDefault="00195E61" w:rsidP="00195E61">
      <w:pPr>
        <w:pStyle w:val="normalKKP"/>
      </w:pPr>
    </w:p>
    <w:p w14:paraId="407858CF" w14:textId="77777777" w:rsidR="00417694" w:rsidRPr="00207274" w:rsidRDefault="00417694">
      <w:pPr>
        <w:rPr>
          <w:rFonts w:cs="Tahoma"/>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7FFD38DF" w14:textId="77777777">
        <w:trPr>
          <w:trHeight w:val="375"/>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63F3E6B2" w14:textId="77777777" w:rsidR="00417694" w:rsidRPr="00207274" w:rsidRDefault="00677CB3">
            <w:pPr>
              <w:rPr>
                <w:rFonts w:cs="Tahoma"/>
                <w:b/>
                <w:color w:val="FFFFFF" w:themeColor="background1"/>
              </w:rPr>
            </w:pPr>
            <w:r w:rsidRPr="00207274">
              <w:rPr>
                <w:rFonts w:cs="Tahoma"/>
                <w:b/>
                <w:color w:val="FFFFFF" w:themeColor="background1"/>
              </w:rPr>
              <w:t xml:space="preserve">Faza projekta </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E63147"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4650E09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307BB92D" w14:textId="77777777" w:rsidR="00417694" w:rsidRPr="00207274" w:rsidRDefault="00677CB3">
            <w:pPr>
              <w:rPr>
                <w:rFonts w:cs="Tahoma"/>
              </w:rPr>
            </w:pPr>
            <w:r w:rsidRPr="00207274">
              <w:rPr>
                <w:rFonts w:cs="Tahoma"/>
              </w:rPr>
              <w:t>Nabava opreme</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57BB80F" w14:textId="005E8D6F" w:rsidR="00417694" w:rsidRPr="00207274" w:rsidRDefault="00954BD4" w:rsidP="00195E61">
            <w:pPr>
              <w:jc w:val="center"/>
              <w:rPr>
                <w:rFonts w:cs="Tahoma"/>
              </w:rPr>
            </w:pPr>
            <w:r>
              <w:rPr>
                <w:rFonts w:cs="Tahoma"/>
              </w:rPr>
              <w:t>2</w:t>
            </w:r>
            <w:r w:rsidR="00677CB3" w:rsidRPr="00207274">
              <w:rPr>
                <w:rFonts w:cs="Tahoma"/>
              </w:rPr>
              <w:t xml:space="preserve"> mjesec</w:t>
            </w:r>
            <w:r>
              <w:rPr>
                <w:rFonts w:cs="Tahoma"/>
              </w:rPr>
              <w:t>a</w:t>
            </w:r>
          </w:p>
        </w:tc>
      </w:tr>
      <w:tr w:rsidR="00417694" w:rsidRPr="00207274" w14:paraId="6AC7E4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C47265" w14:textId="77777777" w:rsidR="00417694" w:rsidRPr="00207274" w:rsidRDefault="00677CB3" w:rsidP="00195E61">
            <w:pPr>
              <w:jc w:val="left"/>
              <w:rPr>
                <w:rFonts w:cs="Tahoma"/>
                <w:b/>
                <w:color w:val="FFFFFF" w:themeColor="background1"/>
              </w:rPr>
            </w:pPr>
            <w:r w:rsidRPr="00207274">
              <w:rPr>
                <w:rFonts w:cs="Tahoma"/>
                <w:b/>
                <w:color w:val="FFFFFF" w:themeColor="background1"/>
              </w:rPr>
              <w:t xml:space="preserve">Pretpostavljeno vrijeme realizacije Aktivnosti </w:t>
            </w:r>
            <w:r w:rsidR="00195E61">
              <w:rPr>
                <w:rFonts w:cs="Tahoma"/>
                <w:b/>
                <w:color w:val="FFFFFF" w:themeColor="background1"/>
              </w:rPr>
              <w:t>3</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65645C" w14:textId="0125FF74" w:rsidR="00417694" w:rsidRPr="00207274" w:rsidRDefault="00597B6C" w:rsidP="00B669D5">
            <w:pPr>
              <w:jc w:val="center"/>
              <w:rPr>
                <w:rFonts w:cs="Tahoma"/>
                <w:b/>
              </w:rPr>
            </w:pPr>
            <w:r>
              <w:rPr>
                <w:rFonts w:cs="Tahoma"/>
                <w:b/>
              </w:rPr>
              <w:t>2</w:t>
            </w:r>
            <w:r w:rsidR="00677CB3" w:rsidRPr="00207274">
              <w:rPr>
                <w:rFonts w:cs="Tahoma"/>
                <w:b/>
              </w:rPr>
              <w:t xml:space="preserve"> </w:t>
            </w:r>
            <w:r w:rsidR="00677CB3" w:rsidRPr="007636CF">
              <w:rPr>
                <w:rFonts w:cs="Tahoma"/>
                <w:b/>
              </w:rPr>
              <w:t>mjesec</w:t>
            </w:r>
            <w:r>
              <w:rPr>
                <w:rFonts w:cs="Tahoma"/>
                <w:b/>
              </w:rPr>
              <w:t>a</w:t>
            </w:r>
            <w:r w:rsidR="00677CB3" w:rsidRPr="007636CF">
              <w:rPr>
                <w:rFonts w:cs="Tahoma"/>
                <w:b/>
              </w:rPr>
              <w:t xml:space="preserve"> (</w:t>
            </w:r>
            <w:r w:rsidR="00D1579A">
              <w:rPr>
                <w:rFonts w:cs="Tahoma"/>
                <w:b/>
              </w:rPr>
              <w:t>od 0</w:t>
            </w:r>
            <w:r w:rsidR="00757A87">
              <w:rPr>
                <w:rFonts w:cs="Tahoma"/>
                <w:b/>
              </w:rPr>
              <w:t>7</w:t>
            </w:r>
            <w:r w:rsidR="00D1579A">
              <w:rPr>
                <w:rFonts w:cs="Tahoma"/>
                <w:b/>
              </w:rPr>
              <w:t>/</w:t>
            </w:r>
            <w:r w:rsidR="00677CB3" w:rsidRPr="007636CF">
              <w:rPr>
                <w:rFonts w:cs="Tahoma"/>
                <w:b/>
              </w:rPr>
              <w:t>20</w:t>
            </w:r>
            <w:r w:rsidR="006B6042">
              <w:rPr>
                <w:rFonts w:cs="Tahoma"/>
                <w:b/>
              </w:rPr>
              <w:t>2</w:t>
            </w:r>
            <w:r>
              <w:rPr>
                <w:rFonts w:cs="Tahoma"/>
                <w:b/>
              </w:rPr>
              <w:t>1</w:t>
            </w:r>
            <w:r w:rsidR="00677CB3" w:rsidRPr="007636CF">
              <w:rPr>
                <w:rFonts w:cs="Tahoma"/>
                <w:b/>
              </w:rPr>
              <w:t xml:space="preserve">. do </w:t>
            </w:r>
            <w:r>
              <w:rPr>
                <w:rFonts w:cs="Tahoma"/>
                <w:b/>
              </w:rPr>
              <w:t>8</w:t>
            </w:r>
            <w:r w:rsidR="00D1579A">
              <w:rPr>
                <w:rFonts w:cs="Tahoma"/>
                <w:b/>
              </w:rPr>
              <w:t>/</w:t>
            </w:r>
            <w:r w:rsidR="00677CB3" w:rsidRPr="007636CF">
              <w:rPr>
                <w:rFonts w:cs="Tahoma"/>
                <w:b/>
              </w:rPr>
              <w:t>20</w:t>
            </w:r>
            <w:r w:rsidR="00255BD4">
              <w:rPr>
                <w:rFonts w:cs="Tahoma"/>
                <w:b/>
              </w:rPr>
              <w:t>2</w:t>
            </w:r>
            <w:r>
              <w:rPr>
                <w:rFonts w:cs="Tahoma"/>
                <w:b/>
              </w:rPr>
              <w:t>1</w:t>
            </w:r>
            <w:r w:rsidR="00677CB3" w:rsidRPr="007636CF">
              <w:rPr>
                <w:rFonts w:cs="Tahoma"/>
                <w:b/>
              </w:rPr>
              <w:t>.)</w:t>
            </w:r>
          </w:p>
        </w:tc>
      </w:tr>
    </w:tbl>
    <w:p w14:paraId="11A276D4" w14:textId="77777777" w:rsidR="00417694" w:rsidRPr="00207274" w:rsidRDefault="00417694">
      <w:pPr>
        <w:rPr>
          <w:rFonts w:cs="Tahoma"/>
          <w:color w:val="FF0000"/>
        </w:rPr>
      </w:pPr>
    </w:p>
    <w:p w14:paraId="20B56661" w14:textId="77777777" w:rsidR="00417694" w:rsidRPr="00207274" w:rsidRDefault="00417694">
      <w:pPr>
        <w:pStyle w:val="normalKKP"/>
        <w:rPr>
          <w:b/>
          <w:color w:val="1F497D" w:themeColor="text2"/>
        </w:rPr>
      </w:pPr>
    </w:p>
    <w:p w14:paraId="6A255607" w14:textId="77777777" w:rsidR="00417694" w:rsidRPr="00207274" w:rsidRDefault="00677CB3">
      <w:pPr>
        <w:pStyle w:val="normalKKP"/>
        <w:rPr>
          <w:b/>
          <w:color w:val="215868" w:themeColor="accent5" w:themeShade="80"/>
        </w:rPr>
      </w:pPr>
      <w:r w:rsidRPr="00207274">
        <w:rPr>
          <w:b/>
          <w:color w:val="215868" w:themeColor="accent5" w:themeShade="80"/>
        </w:rPr>
        <w:t xml:space="preserve">Aktivnost </w:t>
      </w:r>
      <w:r w:rsidR="00195E61">
        <w:rPr>
          <w:b/>
          <w:color w:val="215868" w:themeColor="accent5" w:themeShade="80"/>
        </w:rPr>
        <w:t>4</w:t>
      </w:r>
      <w:r w:rsidRPr="00207274">
        <w:rPr>
          <w:b/>
          <w:color w:val="215868" w:themeColor="accent5" w:themeShade="80"/>
        </w:rPr>
        <w:t xml:space="preserve"> </w:t>
      </w:r>
      <w:r w:rsidRPr="00207274">
        <w:t>– Ugovor za usluge stručnog nadzora nad izvođenjem radova i usluge FIDIC Inženjera</w:t>
      </w:r>
      <w:r w:rsidRPr="00207274">
        <w:rPr>
          <w:b/>
          <w:color w:val="215868" w:themeColor="accent5" w:themeShade="80"/>
        </w:rPr>
        <w:t xml:space="preserve"> </w:t>
      </w:r>
    </w:p>
    <w:p w14:paraId="35622CA0" w14:textId="77777777" w:rsidR="00417694" w:rsidRPr="00207274" w:rsidRDefault="00417694">
      <w:pPr>
        <w:rPr>
          <w:rFonts w:cs="Tahoma"/>
          <w:color w:val="FF0000"/>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0D14F7D2" w14:textId="77777777">
        <w:trPr>
          <w:trHeight w:val="333"/>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256C70D"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61EF7CB"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01CCC6CF" w14:textId="77777777">
        <w:trPr>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7873FB4B" w14:textId="481831B1" w:rsidR="00417694" w:rsidRPr="00207274" w:rsidRDefault="00677CB3">
            <w:pPr>
              <w:rPr>
                <w:rFonts w:cs="Tahoma"/>
              </w:rPr>
            </w:pPr>
            <w:bookmarkStart w:id="257" w:name="_Hlk1370492"/>
            <w:r w:rsidRPr="00207274">
              <w:rPr>
                <w:rFonts w:cs="Tahoma"/>
              </w:rPr>
              <w:t>Usluga nadzora</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47C5B71" w14:textId="2267CA24" w:rsidR="00417694" w:rsidRPr="00207274" w:rsidRDefault="00677CB3" w:rsidP="00A00CA1">
            <w:pPr>
              <w:jc w:val="center"/>
              <w:rPr>
                <w:rFonts w:cs="Tahoma"/>
              </w:rPr>
            </w:pPr>
            <w:r w:rsidRPr="00207274">
              <w:rPr>
                <w:rFonts w:cs="Tahoma"/>
              </w:rPr>
              <w:t>3</w:t>
            </w:r>
            <w:r w:rsidR="00597B6C">
              <w:rPr>
                <w:rFonts w:cs="Tahoma"/>
              </w:rPr>
              <w:t>0</w:t>
            </w:r>
            <w:r w:rsidRPr="00207274">
              <w:rPr>
                <w:rFonts w:cs="Tahoma"/>
              </w:rPr>
              <w:t xml:space="preserve"> mjeseci</w:t>
            </w:r>
          </w:p>
        </w:tc>
      </w:tr>
      <w:tr w:rsidR="00417694" w:rsidRPr="007636CF" w14:paraId="18CC3B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F3B4FD" w14:textId="77777777" w:rsidR="00417694" w:rsidRPr="007636CF" w:rsidRDefault="00677CB3" w:rsidP="00A00CA1">
            <w:pPr>
              <w:jc w:val="left"/>
              <w:rPr>
                <w:rFonts w:cs="Tahoma"/>
                <w:b/>
                <w:color w:val="FFFFFF" w:themeColor="background1"/>
              </w:rPr>
            </w:pPr>
            <w:r w:rsidRPr="007636CF">
              <w:rPr>
                <w:rFonts w:cs="Tahoma"/>
                <w:b/>
                <w:color w:val="FFFFFF" w:themeColor="background1"/>
              </w:rPr>
              <w:t xml:space="preserve">Pretpostavljeno vrijeme realizacije Aktivnosti </w:t>
            </w:r>
            <w:r w:rsidR="00A00CA1">
              <w:rPr>
                <w:rFonts w:cs="Tahoma"/>
                <w:b/>
                <w:color w:val="FFFFFF" w:themeColor="background1"/>
              </w:rPr>
              <w:t>4</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B7313D2" w14:textId="46860B07" w:rsidR="00417694" w:rsidRPr="007636CF" w:rsidRDefault="00677CB3" w:rsidP="00B669D5">
            <w:pPr>
              <w:jc w:val="center"/>
              <w:rPr>
                <w:rFonts w:cs="Tahoma"/>
                <w:b/>
              </w:rPr>
            </w:pPr>
            <w:r w:rsidRPr="007636CF">
              <w:rPr>
                <w:rFonts w:cs="Tahoma"/>
                <w:b/>
              </w:rPr>
              <w:t>3</w:t>
            </w:r>
            <w:r w:rsidR="00597B6C">
              <w:rPr>
                <w:rFonts w:cs="Tahoma"/>
                <w:b/>
              </w:rPr>
              <w:t>0</w:t>
            </w:r>
            <w:r w:rsidRPr="007636CF">
              <w:rPr>
                <w:rFonts w:cs="Tahoma"/>
                <w:b/>
              </w:rPr>
              <w:t xml:space="preserve"> mjeseci (od </w:t>
            </w:r>
            <w:r w:rsidR="000D67B2">
              <w:rPr>
                <w:rFonts w:cs="Tahoma"/>
                <w:b/>
              </w:rPr>
              <w:t>0</w:t>
            </w:r>
            <w:r w:rsidR="00757A87">
              <w:rPr>
                <w:rFonts w:cs="Tahoma"/>
                <w:b/>
              </w:rPr>
              <w:t>7</w:t>
            </w:r>
            <w:r w:rsidR="00C44D46">
              <w:rPr>
                <w:rFonts w:cs="Tahoma"/>
                <w:b/>
              </w:rPr>
              <w:t>/20</w:t>
            </w:r>
            <w:r w:rsidR="000D67B2">
              <w:rPr>
                <w:rFonts w:cs="Tahoma"/>
                <w:b/>
              </w:rPr>
              <w:t>2</w:t>
            </w:r>
            <w:r w:rsidR="00597B6C">
              <w:rPr>
                <w:rFonts w:cs="Tahoma"/>
                <w:b/>
              </w:rPr>
              <w:t>1</w:t>
            </w:r>
            <w:r w:rsidRPr="007636CF">
              <w:rPr>
                <w:rFonts w:cs="Tahoma"/>
                <w:b/>
              </w:rPr>
              <w:t xml:space="preserve">. do </w:t>
            </w:r>
            <w:r w:rsidR="00597B6C">
              <w:rPr>
                <w:rFonts w:cs="Tahoma"/>
                <w:b/>
              </w:rPr>
              <w:t>12</w:t>
            </w:r>
            <w:r w:rsidR="006D56C7">
              <w:rPr>
                <w:rFonts w:cs="Tahoma"/>
                <w:b/>
              </w:rPr>
              <w:t>/202</w:t>
            </w:r>
            <w:r w:rsidR="008A34D5">
              <w:rPr>
                <w:rFonts w:cs="Tahoma"/>
                <w:b/>
              </w:rPr>
              <w:t>3</w:t>
            </w:r>
            <w:r w:rsidRPr="007636CF">
              <w:rPr>
                <w:rFonts w:cs="Tahoma"/>
                <w:b/>
              </w:rPr>
              <w:t>.)</w:t>
            </w:r>
          </w:p>
        </w:tc>
      </w:tr>
      <w:bookmarkEnd w:id="257"/>
    </w:tbl>
    <w:p w14:paraId="6E1FF400" w14:textId="77777777" w:rsidR="00417694" w:rsidRPr="007636CF" w:rsidRDefault="00417694">
      <w:pPr>
        <w:pStyle w:val="normalKKP"/>
      </w:pPr>
    </w:p>
    <w:p w14:paraId="5AE0A8D9" w14:textId="77777777" w:rsidR="00417694" w:rsidRPr="007636CF" w:rsidRDefault="00417694">
      <w:pPr>
        <w:pStyle w:val="normalKKP"/>
        <w:ind w:left="0"/>
        <w:rPr>
          <w:b/>
          <w:color w:val="1F497D" w:themeColor="text2"/>
        </w:rPr>
      </w:pPr>
    </w:p>
    <w:p w14:paraId="77BA689E" w14:textId="7EE59A90" w:rsidR="00417694" w:rsidRPr="007636CF" w:rsidRDefault="00677CB3">
      <w:pPr>
        <w:pStyle w:val="normalKKP"/>
        <w:keepNext/>
        <w:rPr>
          <w:b/>
          <w:color w:val="215868" w:themeColor="accent5" w:themeShade="80"/>
        </w:rPr>
      </w:pPr>
      <w:r w:rsidRPr="007636CF">
        <w:rPr>
          <w:b/>
          <w:color w:val="215868" w:themeColor="accent5" w:themeShade="80"/>
        </w:rPr>
        <w:t xml:space="preserve">Aktivnost </w:t>
      </w:r>
      <w:r w:rsidR="00A00CA1">
        <w:rPr>
          <w:b/>
          <w:color w:val="215868" w:themeColor="accent5" w:themeShade="80"/>
        </w:rPr>
        <w:t>5</w:t>
      </w:r>
      <w:r w:rsidRPr="007636CF">
        <w:rPr>
          <w:b/>
          <w:color w:val="215868" w:themeColor="accent5" w:themeShade="80"/>
        </w:rPr>
        <w:t xml:space="preserve"> </w:t>
      </w:r>
      <w:r w:rsidRPr="007636CF">
        <w:t>– Ugovor za usluge</w:t>
      </w:r>
      <w:r w:rsidR="006D4593" w:rsidRPr="006D4593">
        <w:t xml:space="preserve"> informiranja i vidljivosti</w:t>
      </w:r>
      <w:r w:rsidRPr="007636CF">
        <w:t xml:space="preserve"> </w:t>
      </w:r>
    </w:p>
    <w:p w14:paraId="454C62CB" w14:textId="77777777" w:rsidR="00417694" w:rsidRPr="007636CF" w:rsidRDefault="00417694">
      <w:pPr>
        <w:pStyle w:val="normalKKP"/>
        <w:rPr>
          <w:color w:val="215868" w:themeColor="accent5" w:themeShade="80"/>
        </w:rPr>
      </w:pPr>
    </w:p>
    <w:tbl>
      <w:tblPr>
        <w:tblW w:w="470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2"/>
        <w:gridCol w:w="5344"/>
      </w:tblGrid>
      <w:tr w:rsidR="00417694" w:rsidRPr="007636CF" w14:paraId="56A734B6" w14:textId="77777777" w:rsidTr="008A34D5">
        <w:trPr>
          <w:trHeight w:val="333"/>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76E715" w14:textId="77777777" w:rsidR="00417694" w:rsidRPr="007636CF" w:rsidRDefault="00677CB3">
            <w:pPr>
              <w:rPr>
                <w:rFonts w:cs="Tahoma"/>
                <w:b/>
                <w:color w:val="FFFFFF" w:themeColor="background1"/>
              </w:rPr>
            </w:pPr>
            <w:r w:rsidRPr="007636CF">
              <w:rPr>
                <w:rFonts w:cs="Tahoma"/>
                <w:b/>
                <w:color w:val="FFFFFF" w:themeColor="background1"/>
              </w:rPr>
              <w:t>Faza projekta</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528BC23B" w14:textId="77777777" w:rsidR="00417694" w:rsidRPr="007636CF" w:rsidRDefault="00677CB3">
            <w:pPr>
              <w:jc w:val="center"/>
              <w:rPr>
                <w:rFonts w:cs="Tahoma"/>
                <w:b/>
                <w:color w:val="FFFFFF" w:themeColor="background1"/>
              </w:rPr>
            </w:pPr>
            <w:r w:rsidRPr="007636CF">
              <w:rPr>
                <w:rFonts w:cs="Tahoma"/>
                <w:b/>
                <w:color w:val="FFFFFF" w:themeColor="background1"/>
              </w:rPr>
              <w:t>Trajanje (mjeseci)</w:t>
            </w:r>
          </w:p>
        </w:tc>
      </w:tr>
      <w:tr w:rsidR="008A34D5" w:rsidRPr="007636CF" w14:paraId="33813D84" w14:textId="77777777" w:rsidTr="008A34D5">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79E1DCE" w14:textId="058E8FB8" w:rsidR="008A34D5" w:rsidRPr="007636CF" w:rsidRDefault="008A34D5" w:rsidP="008A34D5">
            <w:pPr>
              <w:rPr>
                <w:rFonts w:cs="Tahoma"/>
              </w:rPr>
            </w:pPr>
            <w:r w:rsidRPr="007636CF">
              <w:rPr>
                <w:rFonts w:cs="Tahoma"/>
              </w:rPr>
              <w:t xml:space="preserve">Usluga </w:t>
            </w:r>
            <w:r w:rsidR="006D4593">
              <w:rPr>
                <w:rFonts w:cs="Tahoma"/>
              </w:rPr>
              <w:t>informiranja i vidljivosti</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37EA530F" w14:textId="1831FDE5" w:rsidR="008A34D5" w:rsidRPr="007636CF" w:rsidRDefault="008A34D5" w:rsidP="008A34D5">
            <w:pPr>
              <w:jc w:val="center"/>
              <w:rPr>
                <w:rFonts w:cs="Tahoma"/>
              </w:rPr>
            </w:pPr>
            <w:r w:rsidRPr="00207274">
              <w:rPr>
                <w:rFonts w:cs="Tahoma"/>
              </w:rPr>
              <w:t>3</w:t>
            </w:r>
            <w:r w:rsidR="00954BD4">
              <w:rPr>
                <w:rFonts w:cs="Tahoma"/>
              </w:rPr>
              <w:t>0</w:t>
            </w:r>
            <w:r w:rsidRPr="00207274">
              <w:rPr>
                <w:rFonts w:cs="Tahoma"/>
              </w:rPr>
              <w:t xml:space="preserve"> mjeseci</w:t>
            </w:r>
          </w:p>
        </w:tc>
      </w:tr>
      <w:tr w:rsidR="008A34D5" w:rsidRPr="00207274" w14:paraId="4CE3B58B" w14:textId="77777777" w:rsidTr="008A34D5">
        <w:trPr>
          <w:trHeight w:val="368"/>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0021CD58" w14:textId="77777777" w:rsidR="008A34D5" w:rsidRPr="007636CF" w:rsidRDefault="008A34D5" w:rsidP="008A34D5">
            <w:pPr>
              <w:jc w:val="left"/>
              <w:rPr>
                <w:rFonts w:cs="Tahoma"/>
                <w:b/>
                <w:color w:val="FFFFFF" w:themeColor="background1"/>
              </w:rPr>
            </w:pPr>
            <w:r w:rsidRPr="007636CF">
              <w:rPr>
                <w:rFonts w:cs="Tahoma"/>
                <w:b/>
                <w:color w:val="FFFFFF" w:themeColor="background1"/>
              </w:rPr>
              <w:t xml:space="preserve">Pretpostavljeno vrijeme realizacije Aktivnosti </w:t>
            </w:r>
            <w:r>
              <w:rPr>
                <w:rFonts w:cs="Tahoma"/>
                <w:b/>
                <w:color w:val="FFFFFF" w:themeColor="background1"/>
              </w:rPr>
              <w:t>5</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BCF5B06" w14:textId="687D70C1" w:rsidR="008A34D5" w:rsidRPr="00207274" w:rsidRDefault="008A34D5" w:rsidP="008A34D5">
            <w:pPr>
              <w:jc w:val="center"/>
              <w:rPr>
                <w:rFonts w:cs="Tahoma"/>
                <w:b/>
              </w:rPr>
            </w:pPr>
            <w:r w:rsidRPr="007636CF">
              <w:rPr>
                <w:rFonts w:cs="Tahoma"/>
                <w:b/>
              </w:rPr>
              <w:t>3</w:t>
            </w:r>
            <w:r w:rsidR="00597B6C">
              <w:rPr>
                <w:rFonts w:cs="Tahoma"/>
                <w:b/>
              </w:rPr>
              <w:t>0</w:t>
            </w:r>
            <w:r w:rsidRPr="007636CF">
              <w:rPr>
                <w:rFonts w:cs="Tahoma"/>
                <w:b/>
              </w:rPr>
              <w:t xml:space="preserve"> mjeseci (od </w:t>
            </w:r>
            <w:r w:rsidR="00CF0FF6">
              <w:rPr>
                <w:rFonts w:cs="Tahoma"/>
                <w:b/>
              </w:rPr>
              <w:t>0</w:t>
            </w:r>
            <w:r w:rsidR="00757A87">
              <w:rPr>
                <w:rFonts w:cs="Tahoma"/>
                <w:b/>
              </w:rPr>
              <w:t>7</w:t>
            </w:r>
            <w:r>
              <w:rPr>
                <w:rFonts w:cs="Tahoma"/>
                <w:b/>
              </w:rPr>
              <w:t>/20</w:t>
            </w:r>
            <w:r w:rsidR="00CF0FF6">
              <w:rPr>
                <w:rFonts w:cs="Tahoma"/>
                <w:b/>
              </w:rPr>
              <w:t>2</w:t>
            </w:r>
            <w:r w:rsidR="00597B6C">
              <w:rPr>
                <w:rFonts w:cs="Tahoma"/>
                <w:b/>
              </w:rPr>
              <w:t>1</w:t>
            </w:r>
            <w:r w:rsidRPr="007636CF">
              <w:rPr>
                <w:rFonts w:cs="Tahoma"/>
                <w:b/>
              </w:rPr>
              <w:t xml:space="preserve">. do </w:t>
            </w:r>
            <w:r w:rsidR="00597B6C">
              <w:rPr>
                <w:rFonts w:cs="Tahoma"/>
                <w:b/>
              </w:rPr>
              <w:t>12</w:t>
            </w:r>
            <w:r>
              <w:rPr>
                <w:rFonts w:cs="Tahoma"/>
                <w:b/>
              </w:rPr>
              <w:t>/2023</w:t>
            </w:r>
            <w:r w:rsidRPr="007636CF">
              <w:rPr>
                <w:rFonts w:cs="Tahoma"/>
                <w:b/>
              </w:rPr>
              <w:t>.)</w:t>
            </w:r>
          </w:p>
        </w:tc>
      </w:tr>
    </w:tbl>
    <w:p w14:paraId="56B87ED8" w14:textId="77777777" w:rsidR="00417694" w:rsidRPr="00207274" w:rsidRDefault="00417694">
      <w:pPr>
        <w:pStyle w:val="normalKKP"/>
        <w:rPr>
          <w:color w:val="215868" w:themeColor="accent5" w:themeShade="80"/>
          <w:lang w:eastAsia="hr-HR"/>
        </w:rPr>
      </w:pPr>
    </w:p>
    <w:p w14:paraId="7EE70D24" w14:textId="77777777" w:rsidR="00417694" w:rsidRPr="00207274" w:rsidRDefault="00417694">
      <w:pPr>
        <w:pStyle w:val="normalKKP"/>
        <w:rPr>
          <w:b/>
          <w:color w:val="215868" w:themeColor="accent5" w:themeShade="80"/>
        </w:rPr>
      </w:pPr>
    </w:p>
    <w:p w14:paraId="00F014C5" w14:textId="77777777" w:rsidR="00417694" w:rsidRPr="00207274" w:rsidRDefault="00677CB3">
      <w:pPr>
        <w:pStyle w:val="normalKKP"/>
        <w:rPr>
          <w:spacing w:val="-16"/>
        </w:rPr>
      </w:pPr>
      <w:r w:rsidRPr="00207274">
        <w:rPr>
          <w:b/>
        </w:rPr>
        <w:t>Napomene:</w:t>
      </w:r>
      <w:r w:rsidRPr="00207274">
        <w:rPr>
          <w:spacing w:val="-16"/>
        </w:rPr>
        <w:t xml:space="preserve"> </w:t>
      </w:r>
    </w:p>
    <w:p w14:paraId="15597241" w14:textId="77777777" w:rsidR="00417694" w:rsidRPr="00207274" w:rsidRDefault="00677CB3" w:rsidP="002F0FB4">
      <w:pPr>
        <w:pStyle w:val="normalKKP"/>
        <w:numPr>
          <w:ilvl w:val="0"/>
          <w:numId w:val="42"/>
        </w:numPr>
      </w:pPr>
      <w:r w:rsidRPr="00207274">
        <w:t>numeriranje</w:t>
      </w:r>
      <w:r w:rsidRPr="00207274">
        <w:rPr>
          <w:spacing w:val="-16"/>
        </w:rPr>
        <w:t xml:space="preserve"> </w:t>
      </w:r>
      <w:r w:rsidRPr="00207274">
        <w:t>predmetnih</w:t>
      </w:r>
      <w:r w:rsidRPr="00207274">
        <w:rPr>
          <w:spacing w:val="-17"/>
        </w:rPr>
        <w:t xml:space="preserve"> </w:t>
      </w:r>
      <w:r w:rsidRPr="00207274">
        <w:t>aktivnosti</w:t>
      </w:r>
      <w:r w:rsidRPr="00207274">
        <w:rPr>
          <w:spacing w:val="-16"/>
        </w:rPr>
        <w:t xml:space="preserve"> </w:t>
      </w:r>
      <w:r w:rsidRPr="00207274">
        <w:t>brojevima</w:t>
      </w:r>
      <w:r w:rsidRPr="00207274">
        <w:rPr>
          <w:spacing w:val="-16"/>
        </w:rPr>
        <w:t xml:space="preserve"> </w:t>
      </w:r>
      <w:r w:rsidRPr="00207274">
        <w:t>1-</w:t>
      </w:r>
      <w:r w:rsidR="00B669D5">
        <w:t>5</w:t>
      </w:r>
      <w:r w:rsidRPr="00207274">
        <w:rPr>
          <w:spacing w:val="-16"/>
        </w:rPr>
        <w:t xml:space="preserve"> </w:t>
      </w:r>
      <w:r w:rsidRPr="00207274">
        <w:t>napravljeno</w:t>
      </w:r>
      <w:r w:rsidRPr="00207274">
        <w:rPr>
          <w:spacing w:val="-14"/>
        </w:rPr>
        <w:t xml:space="preserve"> </w:t>
      </w:r>
      <w:r w:rsidRPr="00207274">
        <w:t>je</w:t>
      </w:r>
      <w:r w:rsidRPr="00207274">
        <w:rPr>
          <w:spacing w:val="-13"/>
        </w:rPr>
        <w:t xml:space="preserve"> </w:t>
      </w:r>
      <w:r w:rsidRPr="00207274">
        <w:t>samo</w:t>
      </w:r>
      <w:r w:rsidRPr="00207274">
        <w:rPr>
          <w:spacing w:val="-15"/>
        </w:rPr>
        <w:t xml:space="preserve"> </w:t>
      </w:r>
      <w:r w:rsidRPr="00207274">
        <w:t>radi</w:t>
      </w:r>
      <w:r w:rsidRPr="00207274">
        <w:rPr>
          <w:spacing w:val="-16"/>
        </w:rPr>
        <w:t xml:space="preserve"> </w:t>
      </w:r>
      <w:r w:rsidRPr="00207274">
        <w:t>preglednosti</w:t>
      </w:r>
      <w:r w:rsidRPr="00207274">
        <w:rPr>
          <w:spacing w:val="-17"/>
        </w:rPr>
        <w:t xml:space="preserve"> </w:t>
      </w:r>
      <w:r w:rsidRPr="00207274">
        <w:t>ove</w:t>
      </w:r>
      <w:r w:rsidRPr="00207274">
        <w:rPr>
          <w:spacing w:val="56"/>
          <w:w w:val="99"/>
        </w:rPr>
        <w:t xml:space="preserve"> </w:t>
      </w:r>
      <w:r w:rsidRPr="00207274">
        <w:t>DON.</w:t>
      </w:r>
      <w:r w:rsidRPr="00207274">
        <w:rPr>
          <w:spacing w:val="38"/>
        </w:rPr>
        <w:t xml:space="preserve"> </w:t>
      </w:r>
      <w:r w:rsidRPr="00207274">
        <w:t>Ti</w:t>
      </w:r>
      <w:r w:rsidRPr="00207274">
        <w:rPr>
          <w:spacing w:val="39"/>
        </w:rPr>
        <w:t xml:space="preserve"> </w:t>
      </w:r>
      <w:r w:rsidRPr="00207274">
        <w:t>brojevi</w:t>
      </w:r>
      <w:r w:rsidRPr="00207274">
        <w:rPr>
          <w:spacing w:val="39"/>
        </w:rPr>
        <w:t xml:space="preserve"> </w:t>
      </w:r>
      <w:r w:rsidRPr="00207274">
        <w:t>ne</w:t>
      </w:r>
      <w:r w:rsidRPr="00207274">
        <w:rPr>
          <w:spacing w:val="39"/>
        </w:rPr>
        <w:t xml:space="preserve"> </w:t>
      </w:r>
      <w:r w:rsidRPr="00207274">
        <w:t>predstavljaju</w:t>
      </w:r>
      <w:r w:rsidRPr="00207274">
        <w:rPr>
          <w:spacing w:val="40"/>
        </w:rPr>
        <w:t xml:space="preserve"> </w:t>
      </w:r>
      <w:r w:rsidRPr="00207274">
        <w:t>njihovu</w:t>
      </w:r>
      <w:r w:rsidRPr="00207274">
        <w:rPr>
          <w:spacing w:val="38"/>
        </w:rPr>
        <w:t xml:space="preserve"> </w:t>
      </w:r>
      <w:r w:rsidRPr="00207274">
        <w:t>službenu</w:t>
      </w:r>
      <w:r w:rsidRPr="00207274">
        <w:rPr>
          <w:spacing w:val="38"/>
        </w:rPr>
        <w:t xml:space="preserve"> </w:t>
      </w:r>
      <w:r w:rsidRPr="00207274">
        <w:t>oznaku</w:t>
      </w:r>
      <w:r w:rsidRPr="00207274">
        <w:rPr>
          <w:spacing w:val="39"/>
        </w:rPr>
        <w:t xml:space="preserve"> </w:t>
      </w:r>
      <w:r w:rsidRPr="00207274">
        <w:t>niti</w:t>
      </w:r>
      <w:r w:rsidRPr="00207274">
        <w:rPr>
          <w:spacing w:val="39"/>
        </w:rPr>
        <w:t xml:space="preserve"> </w:t>
      </w:r>
      <w:r w:rsidRPr="00207274">
        <w:t>redoslijed</w:t>
      </w:r>
      <w:r w:rsidRPr="00207274">
        <w:rPr>
          <w:spacing w:val="80"/>
          <w:w w:val="99"/>
        </w:rPr>
        <w:t xml:space="preserve"> </w:t>
      </w:r>
      <w:r w:rsidRPr="00207274">
        <w:t>provođenja.</w:t>
      </w:r>
    </w:p>
    <w:p w14:paraId="2380F34B" w14:textId="77777777" w:rsidR="00417694" w:rsidRPr="00207274" w:rsidRDefault="00677CB3" w:rsidP="002F0FB4">
      <w:pPr>
        <w:pStyle w:val="normalKKP"/>
        <w:numPr>
          <w:ilvl w:val="0"/>
          <w:numId w:val="42"/>
        </w:numPr>
      </w:pPr>
      <w:r w:rsidRPr="00207274">
        <w:t>većina predmetnih aktivnosti 1-</w:t>
      </w:r>
      <w:r w:rsidR="00B669D5">
        <w:t>5</w:t>
      </w:r>
      <w:r w:rsidRPr="00207274">
        <w:t xml:space="preserve"> izvodit će se istovremeno čime je obveza </w:t>
      </w:r>
      <w:r w:rsidR="00207274" w:rsidRPr="00207274">
        <w:t xml:space="preserve">Izvršitelja </w:t>
      </w:r>
      <w:r w:rsidRPr="00207274">
        <w:t>da formira svoj tim i rasporedi njegove resurse na način da se kvalitetno i u zahtijevanom opsegu mogu pokriti sve aktivnosti.</w:t>
      </w:r>
    </w:p>
    <w:p w14:paraId="250254C2" w14:textId="77777777" w:rsidR="00417694" w:rsidRPr="00207274" w:rsidRDefault="00417694">
      <w:pPr>
        <w:pStyle w:val="normalKKP"/>
        <w:rPr>
          <w:lang w:eastAsia="hr-HR"/>
        </w:rPr>
      </w:pPr>
    </w:p>
    <w:p w14:paraId="657A63C3" w14:textId="77777777" w:rsidR="00417694" w:rsidRPr="00207274" w:rsidRDefault="00677CB3">
      <w:pPr>
        <w:pStyle w:val="normalKKP"/>
        <w:rPr>
          <w:lang w:eastAsia="hr-HR"/>
        </w:rPr>
      </w:pPr>
      <w:r w:rsidRPr="00207274">
        <w:rPr>
          <w:lang w:eastAsia="hr-HR"/>
        </w:rPr>
        <w:t xml:space="preserve">Nadalje se daje detaljan prikaz svih aktivnosti s pripadajućim </w:t>
      </w:r>
      <w:proofErr w:type="spellStart"/>
      <w:r w:rsidRPr="00207274">
        <w:rPr>
          <w:lang w:eastAsia="hr-HR"/>
        </w:rPr>
        <w:t>podaktivnostima</w:t>
      </w:r>
      <w:proofErr w:type="spellEnd"/>
      <w:r w:rsidRPr="00207274">
        <w:rPr>
          <w:lang w:eastAsia="hr-HR"/>
        </w:rPr>
        <w:t xml:space="preserve"> koje predstavljaju </w:t>
      </w:r>
      <w:r w:rsidRPr="00207274">
        <w:rPr>
          <w:b/>
          <w:color w:val="215868" w:themeColor="accent5" w:themeShade="80"/>
          <w:lang w:eastAsia="hr-HR"/>
        </w:rPr>
        <w:t>predmet ove usluge upravljanja projektom</w:t>
      </w:r>
      <w:r w:rsidRPr="00207274">
        <w:rPr>
          <w:lang w:eastAsia="hr-HR"/>
        </w:rPr>
        <w:t>.</w:t>
      </w:r>
    </w:p>
    <w:p w14:paraId="23522AC3" w14:textId="77777777" w:rsidR="00417694" w:rsidRDefault="00417694">
      <w:pPr>
        <w:jc w:val="left"/>
        <w:rPr>
          <w:rFonts w:cs="Tahoma"/>
          <w:lang w:eastAsia="hr-HR"/>
        </w:rPr>
      </w:pPr>
    </w:p>
    <w:p w14:paraId="6FA6AB27"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Aktivnosti u sklopu cjelokupnog Projekta su:</w:t>
      </w:r>
    </w:p>
    <w:p w14:paraId="6800E277" w14:textId="77777777" w:rsidR="00417694" w:rsidRPr="00207274" w:rsidRDefault="00417694">
      <w:pPr>
        <w:pStyle w:val="normalKKP"/>
        <w:rPr>
          <w:lang w:eastAsia="hr-HR"/>
        </w:rPr>
      </w:pPr>
    </w:p>
    <w:p w14:paraId="04FCCD45"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1 </w:t>
      </w:r>
    </w:p>
    <w:p w14:paraId="715B81F7" w14:textId="77777777" w:rsidR="0001391F" w:rsidRPr="00207274" w:rsidRDefault="0001391F" w:rsidP="0001391F">
      <w:pPr>
        <w:pStyle w:val="Odlomakpopisa"/>
        <w:rPr>
          <w:rFonts w:cs="Tahoma"/>
          <w:b/>
          <w:color w:val="215868" w:themeColor="accent5" w:themeShade="80"/>
        </w:rPr>
      </w:pPr>
    </w:p>
    <w:p w14:paraId="5E95DFE2" w14:textId="4FE8665B" w:rsidR="00417694" w:rsidRPr="0001391F" w:rsidRDefault="00677CB3" w:rsidP="0001391F">
      <w:pPr>
        <w:pStyle w:val="Grafikeoznake"/>
        <w:tabs>
          <w:tab w:val="left" w:pos="1340"/>
        </w:tabs>
        <w:spacing w:after="60"/>
        <w:ind w:left="454"/>
        <w:contextualSpacing w:val="0"/>
        <w:rPr>
          <w:color w:val="215868" w:themeColor="accent5" w:themeShade="80"/>
        </w:rPr>
      </w:pPr>
      <w:r w:rsidRPr="0001391F">
        <w:rPr>
          <w:color w:val="215868" w:themeColor="accent5" w:themeShade="80"/>
        </w:rPr>
        <w:t xml:space="preserve">Upravljanje </w:t>
      </w:r>
      <w:r w:rsidRPr="00EC720E">
        <w:rPr>
          <w:color w:val="215868" w:themeColor="accent5" w:themeShade="80"/>
        </w:rPr>
        <w:t>provedb</w:t>
      </w:r>
      <w:r w:rsidR="00EC720E">
        <w:rPr>
          <w:color w:val="215868" w:themeColor="accent5" w:themeShade="80"/>
        </w:rPr>
        <w:t>om</w:t>
      </w:r>
      <w:r w:rsidRPr="0001391F">
        <w:rPr>
          <w:color w:val="215868" w:themeColor="accent5" w:themeShade="80"/>
        </w:rPr>
        <w:t xml:space="preserve"> Ugovora o radovima na </w:t>
      </w:r>
      <w:r w:rsidR="00971DB8" w:rsidRPr="0001391F">
        <w:rPr>
          <w:color w:val="215868" w:themeColor="accent5" w:themeShade="80"/>
        </w:rPr>
        <w:t xml:space="preserve">IZGRADNJI I REKONSTRUKCIJI SUSTAVA VODOOPSKRBE I ODVODNJE AGLOMERACIJE </w:t>
      </w:r>
      <w:r w:rsidR="0001391F" w:rsidRPr="0001391F">
        <w:rPr>
          <w:color w:val="215868" w:themeColor="accent5" w:themeShade="80"/>
        </w:rPr>
        <w:t xml:space="preserve">SLATINA </w:t>
      </w:r>
      <w:r w:rsidR="00B669D5" w:rsidRPr="0001391F">
        <w:rPr>
          <w:rFonts w:cs="Tahoma"/>
          <w:color w:val="215868" w:themeColor="accent5" w:themeShade="80"/>
          <w:vertAlign w:val="superscript"/>
        </w:rPr>
        <w:t xml:space="preserve"> </w:t>
      </w:r>
      <w:r w:rsidRPr="0001391F">
        <w:rPr>
          <w:color w:val="215868" w:themeColor="accent5" w:themeShade="80"/>
        </w:rPr>
        <w:t xml:space="preserve">(FIDIC Crvena knjiga). </w:t>
      </w:r>
      <w:r w:rsidR="00B669D5" w:rsidRPr="0001391F">
        <w:rPr>
          <w:color w:val="215868" w:themeColor="accent5" w:themeShade="80"/>
        </w:rPr>
        <w:t xml:space="preserve"> </w:t>
      </w:r>
    </w:p>
    <w:p w14:paraId="36BAC462" w14:textId="77777777" w:rsidR="001C2E02" w:rsidRPr="00207274" w:rsidRDefault="001C2E02" w:rsidP="001C2E02">
      <w:pPr>
        <w:spacing w:line="276" w:lineRule="auto"/>
        <w:ind w:left="709"/>
        <w:rPr>
          <w:rFonts w:cs="Tahoma"/>
        </w:rPr>
      </w:pPr>
      <w:r w:rsidRPr="00207274">
        <w:rPr>
          <w:rFonts w:cs="Tahoma"/>
        </w:rPr>
        <w:t>Kumu</w:t>
      </w:r>
      <w:r>
        <w:rPr>
          <w:rFonts w:cs="Tahoma"/>
        </w:rPr>
        <w:t xml:space="preserve">lativno, radovi </w:t>
      </w:r>
      <w:r w:rsidRPr="00207274">
        <w:rPr>
          <w:rFonts w:cs="Tahoma"/>
        </w:rPr>
        <w:t>uključuju:</w:t>
      </w:r>
    </w:p>
    <w:p w14:paraId="360CB0EE"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sustava odvodnje ukupne dužine 57.563 m,</w:t>
      </w:r>
    </w:p>
    <w:p w14:paraId="1FEC5F53"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4A11A3DB" w14:textId="38CD923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3</w:t>
      </w:r>
      <w:r w:rsidR="00113766">
        <w:rPr>
          <w:rFonts w:cs="Tahoma"/>
        </w:rPr>
        <w:t>3</w:t>
      </w:r>
      <w:r w:rsidRPr="00CE7EB0">
        <w:rPr>
          <w:rFonts w:cs="Tahoma"/>
        </w:rPr>
        <w:t xml:space="preserve"> crpnih stanica,</w:t>
      </w:r>
    </w:p>
    <w:p w14:paraId="21C7E4F3"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0CA6F055"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7B5EAD3D" w14:textId="3BD0365A" w:rsidR="004A5761" w:rsidRPr="00CE7EB0" w:rsidRDefault="004A5761" w:rsidP="002F0FB4">
      <w:pPr>
        <w:pStyle w:val="Grafikeoznake"/>
        <w:numPr>
          <w:ilvl w:val="1"/>
          <w:numId w:val="66"/>
        </w:numPr>
        <w:tabs>
          <w:tab w:val="left" w:pos="1340"/>
        </w:tabs>
        <w:spacing w:after="60"/>
        <w:ind w:left="993" w:hanging="284"/>
        <w:contextualSpacing w:val="0"/>
        <w:rPr>
          <w:rFonts w:cs="Tahoma"/>
        </w:rPr>
      </w:pPr>
      <w:bookmarkStart w:id="258" w:name="_Hlk1471925"/>
      <w:r w:rsidRPr="00CE7EB0">
        <w:rPr>
          <w:rFonts w:cs="Tahoma"/>
        </w:rPr>
        <w:t>Izgradnja sustava vodoopskrbe do naselja Lukavac u dužini 6</w:t>
      </w:r>
      <w:r w:rsidR="00AD160C">
        <w:rPr>
          <w:rFonts w:cs="Tahoma"/>
        </w:rPr>
        <w:t>.746</w:t>
      </w:r>
      <w:r w:rsidRPr="00CE7EB0">
        <w:rPr>
          <w:rFonts w:cs="Tahoma"/>
        </w:rPr>
        <w:t xml:space="preserve"> m</w:t>
      </w:r>
      <w:bookmarkEnd w:id="258"/>
      <w:r w:rsidRPr="00CE7EB0">
        <w:rPr>
          <w:rFonts w:cs="Tahoma"/>
        </w:rPr>
        <w:t>,</w:t>
      </w:r>
    </w:p>
    <w:p w14:paraId="7A28FE7C"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vodospreme ukupn</w:t>
      </w:r>
      <w:r>
        <w:rPr>
          <w:rFonts w:cs="Tahoma"/>
        </w:rPr>
        <w:t>og</w:t>
      </w:r>
      <w:r w:rsidRPr="00CE7EB0">
        <w:rPr>
          <w:rFonts w:cs="Tahoma"/>
        </w:rPr>
        <w:t xml:space="preserve"> kapacitet</w:t>
      </w:r>
      <w:r>
        <w:rPr>
          <w:rFonts w:cs="Tahoma"/>
        </w:rPr>
        <w:t>a</w:t>
      </w:r>
      <w:r w:rsidRPr="00CE7EB0">
        <w:rPr>
          <w:rFonts w:cs="Tahoma"/>
        </w:rPr>
        <w:t xml:space="preserve"> 1.000 m</w:t>
      </w:r>
      <w:r w:rsidRPr="00CE7EB0">
        <w:rPr>
          <w:rFonts w:cs="Tahoma"/>
          <w:vertAlign w:val="superscript"/>
        </w:rPr>
        <w:t>3</w:t>
      </w:r>
    </w:p>
    <w:p w14:paraId="11B7C8AC" w14:textId="77777777" w:rsidR="004A5761" w:rsidRPr="00CE7EB0" w:rsidRDefault="004A5761" w:rsidP="002F0FB4">
      <w:pPr>
        <w:pStyle w:val="Grafikeoznake"/>
        <w:numPr>
          <w:ilvl w:val="0"/>
          <w:numId w:val="52"/>
        </w:numPr>
        <w:tabs>
          <w:tab w:val="left" w:pos="1340"/>
        </w:tabs>
        <w:spacing w:after="60"/>
        <w:ind w:left="993" w:hanging="284"/>
        <w:contextualSpacing w:val="0"/>
        <w:rPr>
          <w:rFonts w:cs="Tahoma"/>
        </w:rPr>
      </w:pPr>
      <w:r w:rsidRPr="00CE7EB0">
        <w:rPr>
          <w:rFonts w:cs="Tahoma"/>
        </w:rPr>
        <w:t xml:space="preserve">Izgradnja 989 priprema za kućne priključke na vodoopskrbni sustav, te </w:t>
      </w:r>
    </w:p>
    <w:p w14:paraId="529A1812" w14:textId="77777777" w:rsidR="004A5761" w:rsidRPr="00207274" w:rsidRDefault="004A5761" w:rsidP="002F0FB4">
      <w:pPr>
        <w:numPr>
          <w:ilvl w:val="0"/>
          <w:numId w:val="52"/>
        </w:numPr>
        <w:ind w:left="993" w:hanging="284"/>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w:t>
      </w:r>
      <w:r w:rsidRPr="00207274">
        <w:rPr>
          <w:rFonts w:cs="Tahoma"/>
        </w:rPr>
        <w:lastRenderedPageBreak/>
        <w:t>garantnom roku, u svemu prema uvjetima ugovora za Građenje za građevinske i inženjerske radove po projektima Naručitelja (FIDIC Crvena knjiga).</w:t>
      </w:r>
    </w:p>
    <w:p w14:paraId="7C9A3D1B" w14:textId="77777777" w:rsidR="00417694" w:rsidRPr="00207274" w:rsidRDefault="00417694">
      <w:pPr>
        <w:ind w:left="454"/>
        <w:rPr>
          <w:rFonts w:cs="Tahoma"/>
          <w:color w:val="215868" w:themeColor="accent5" w:themeShade="80"/>
        </w:rPr>
      </w:pPr>
    </w:p>
    <w:p w14:paraId="44273B74" w14:textId="77C6F1C3" w:rsidR="00417694" w:rsidRPr="00207274" w:rsidRDefault="0001391F" w:rsidP="00016295">
      <w:pPr>
        <w:pStyle w:val="normalKKP"/>
      </w:pPr>
      <w:r w:rsidRPr="00207274">
        <w:t>Aktivnost se</w:t>
      </w:r>
      <w:r w:rsidRPr="00207274">
        <w:rPr>
          <w:b/>
          <w:color w:val="1F497D" w:themeColor="text2"/>
        </w:rPr>
        <w:t xml:space="preserve"> </w:t>
      </w:r>
      <w:r w:rsidRPr="00207274">
        <w:rPr>
          <w:lang w:eastAsia="hr-HR"/>
        </w:rPr>
        <w:t>provodi kroz jedan ugovor za izvođenje radova</w:t>
      </w:r>
      <w:r w:rsidR="00954BD4">
        <w:rPr>
          <w:lang w:eastAsia="hr-HR"/>
        </w:rPr>
        <w:t xml:space="preserve"> sa procijenjenom vrijednosti nabave od 139.300.840,00 kn (bez PDV-a)</w:t>
      </w:r>
      <w:r w:rsidR="00677CB3" w:rsidRPr="00207274">
        <w:rPr>
          <w:color w:val="215868" w:themeColor="accent5" w:themeShade="80"/>
        </w:rPr>
        <w:tab/>
      </w:r>
      <w:r w:rsidR="00016295">
        <w:rPr>
          <w:color w:val="215868" w:themeColor="accent5" w:themeShade="80"/>
        </w:rPr>
        <w:t xml:space="preserve"> </w:t>
      </w:r>
    </w:p>
    <w:p w14:paraId="3020BAB7" w14:textId="77777777" w:rsidR="00417694" w:rsidRPr="00207274" w:rsidRDefault="00417694">
      <w:pPr>
        <w:pStyle w:val="normalKKP"/>
      </w:pPr>
    </w:p>
    <w:p w14:paraId="72A7D5B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AKTIVNOST 2</w:t>
      </w:r>
    </w:p>
    <w:p w14:paraId="2BBDF7FD" w14:textId="77777777" w:rsidR="0001391F" w:rsidRPr="00207274" w:rsidRDefault="0001391F" w:rsidP="0001391F">
      <w:pPr>
        <w:pStyle w:val="Odlomakpopisa"/>
        <w:rPr>
          <w:rFonts w:cs="Tahoma"/>
          <w:b/>
          <w:color w:val="215868" w:themeColor="accent5" w:themeShade="80"/>
        </w:rPr>
      </w:pPr>
    </w:p>
    <w:p w14:paraId="31DF7529" w14:textId="421B672C" w:rsidR="00417694" w:rsidRPr="00207274" w:rsidRDefault="00677CB3">
      <w:pPr>
        <w:pStyle w:val="normalKKP"/>
        <w:ind w:left="709"/>
        <w:rPr>
          <w:i/>
          <w:color w:val="215868" w:themeColor="accent5" w:themeShade="80"/>
        </w:rPr>
      </w:pPr>
      <w:r w:rsidRPr="00207274">
        <w:rPr>
          <w:color w:val="215868" w:themeColor="accent5" w:themeShade="80"/>
        </w:rPr>
        <w:t xml:space="preserve">Upravljanje </w:t>
      </w:r>
      <w:r w:rsidRPr="00EC720E">
        <w:rPr>
          <w:color w:val="215868" w:themeColor="accent5" w:themeShade="80"/>
        </w:rPr>
        <w:t>p</w:t>
      </w:r>
      <w:r w:rsidR="00225B21" w:rsidRPr="00EC720E">
        <w:rPr>
          <w:color w:val="215868" w:themeColor="accent5" w:themeShade="80"/>
        </w:rPr>
        <w:t>rovedb</w:t>
      </w:r>
      <w:r w:rsidR="00EC720E">
        <w:rPr>
          <w:color w:val="215868" w:themeColor="accent5" w:themeShade="80"/>
        </w:rPr>
        <w:t>om</w:t>
      </w:r>
      <w:r w:rsidR="00225B21">
        <w:rPr>
          <w:color w:val="215868" w:themeColor="accent5" w:themeShade="80"/>
        </w:rPr>
        <w:t xml:space="preserve"> Ugovora o radovima za gradnju uređaja</w:t>
      </w:r>
      <w:r w:rsidRPr="00207274">
        <w:rPr>
          <w:color w:val="215868" w:themeColor="accent5" w:themeShade="80"/>
        </w:rPr>
        <w:t xml:space="preserve"> za pročišćavanje otpadnih voda</w:t>
      </w:r>
      <w:r w:rsidR="002F5FCD">
        <w:rPr>
          <w:color w:val="215868" w:themeColor="accent5" w:themeShade="80"/>
        </w:rPr>
        <w:t xml:space="preserve"> Slatina – 16.000ES</w:t>
      </w:r>
      <w:r w:rsidRPr="00207274">
        <w:rPr>
          <w:color w:val="215868" w:themeColor="accent5" w:themeShade="80"/>
        </w:rPr>
        <w:t xml:space="preserve"> (FIDIC žuta knjiga)</w:t>
      </w:r>
      <w:r w:rsidR="002F5FCD">
        <w:rPr>
          <w:color w:val="215868" w:themeColor="accent5" w:themeShade="80"/>
        </w:rPr>
        <w:t xml:space="preserve"> sa izgradnjom pristupne ceste do </w:t>
      </w:r>
      <w:proofErr w:type="spellStart"/>
      <w:r w:rsidR="002F5FCD">
        <w:rPr>
          <w:color w:val="215868" w:themeColor="accent5" w:themeShade="80"/>
        </w:rPr>
        <w:t>UPOVa</w:t>
      </w:r>
      <w:proofErr w:type="spellEnd"/>
      <w:r w:rsidR="00F25306">
        <w:rPr>
          <w:color w:val="215868" w:themeColor="accent5" w:themeShade="80"/>
        </w:rPr>
        <w:t xml:space="preserve"> (CRVENI FIDIC)</w:t>
      </w:r>
      <w:r w:rsidRPr="00207274">
        <w:rPr>
          <w:color w:val="215868" w:themeColor="accent5" w:themeShade="80"/>
        </w:rPr>
        <w:t>. Izvođenje rado</w:t>
      </w:r>
      <w:r w:rsidR="00225B21">
        <w:rPr>
          <w:color w:val="215868" w:themeColor="accent5" w:themeShade="80"/>
        </w:rPr>
        <w:t xml:space="preserve">va </w:t>
      </w:r>
      <w:r w:rsidR="00225B21" w:rsidRPr="00A70A30">
        <w:rPr>
          <w:color w:val="215868" w:themeColor="accent5" w:themeShade="80"/>
        </w:rPr>
        <w:t xml:space="preserve">uključuje projektiranje, </w:t>
      </w:r>
      <w:r w:rsidRPr="00A70A30">
        <w:rPr>
          <w:color w:val="215868" w:themeColor="accent5" w:themeShade="80"/>
        </w:rPr>
        <w:t>gradnju</w:t>
      </w:r>
      <w:r w:rsidR="00A70A30" w:rsidRPr="00A70A30">
        <w:rPr>
          <w:color w:val="215868" w:themeColor="accent5" w:themeShade="80"/>
        </w:rPr>
        <w:t>,</w:t>
      </w:r>
      <w:r w:rsidRPr="00A70A30">
        <w:rPr>
          <w:color w:val="215868" w:themeColor="accent5" w:themeShade="80"/>
        </w:rPr>
        <w:t xml:space="preserve"> probni rad UPOV-a aglomeracij</w:t>
      </w:r>
      <w:r w:rsidR="00016295" w:rsidRPr="00A70A30">
        <w:rPr>
          <w:color w:val="215868" w:themeColor="accent5" w:themeShade="80"/>
        </w:rPr>
        <w:t>e</w:t>
      </w:r>
      <w:r w:rsidRPr="00A70A30">
        <w:rPr>
          <w:color w:val="215868" w:themeColor="accent5" w:themeShade="80"/>
        </w:rPr>
        <w:t xml:space="preserve"> </w:t>
      </w:r>
      <w:r w:rsidR="00752D32" w:rsidRPr="00A70A30">
        <w:rPr>
          <w:color w:val="215868" w:themeColor="accent5" w:themeShade="80"/>
        </w:rPr>
        <w:t>Slatina</w:t>
      </w:r>
      <w:r w:rsidR="00A70A30" w:rsidRPr="00A70A30">
        <w:rPr>
          <w:color w:val="215868" w:themeColor="accent5" w:themeShade="80"/>
        </w:rPr>
        <w:t xml:space="preserve"> i preuzimanje dokumentacije i </w:t>
      </w:r>
      <w:r w:rsidR="00A70A30">
        <w:rPr>
          <w:color w:val="215868" w:themeColor="accent5" w:themeShade="80"/>
        </w:rPr>
        <w:t xml:space="preserve">samog </w:t>
      </w:r>
      <w:r w:rsidR="00A70A30" w:rsidRPr="00A70A30">
        <w:rPr>
          <w:color w:val="215868" w:themeColor="accent5" w:themeShade="80"/>
        </w:rPr>
        <w:t>Uređaja</w:t>
      </w:r>
      <w:r w:rsidRPr="00A70A30">
        <w:rPr>
          <w:color w:val="215868" w:themeColor="accent5" w:themeShade="80"/>
        </w:rPr>
        <w:t>.</w:t>
      </w:r>
    </w:p>
    <w:p w14:paraId="649E6DF9" w14:textId="77777777" w:rsidR="00417694" w:rsidRPr="00207274" w:rsidRDefault="00417694">
      <w:pPr>
        <w:pStyle w:val="normalKKP"/>
        <w:ind w:left="709"/>
        <w:rPr>
          <w:i/>
          <w:color w:val="215868" w:themeColor="accent5" w:themeShade="80"/>
        </w:rPr>
      </w:pPr>
    </w:p>
    <w:p w14:paraId="2CEDDF9F" w14:textId="77777777" w:rsidR="00417694" w:rsidRDefault="00016295" w:rsidP="004A5761">
      <w:pPr>
        <w:pStyle w:val="normalKKP"/>
      </w:pPr>
      <w:r>
        <w:t xml:space="preserve">Izgradnja </w:t>
      </w:r>
      <w:r w:rsidR="00677CB3" w:rsidRPr="00207274">
        <w:t>uređaj</w:t>
      </w:r>
      <w:r w:rsidR="002C2620">
        <w:t>a</w:t>
      </w:r>
      <w:r w:rsidR="00677CB3" w:rsidRPr="00207274">
        <w:t xml:space="preserve"> za pročišćavanje otpadnih voda III. stupnja pročišćavanja </w:t>
      </w:r>
      <w:r w:rsidR="002F5FCD">
        <w:t>16</w:t>
      </w:r>
      <w:r w:rsidR="00677CB3" w:rsidRPr="00207274">
        <w:t>.</w:t>
      </w:r>
      <w:r w:rsidR="002F5FCD">
        <w:t>0</w:t>
      </w:r>
      <w:r w:rsidR="00677CB3" w:rsidRPr="00207274">
        <w:t>00 ES</w:t>
      </w:r>
      <w:r>
        <w:t xml:space="preserve"> obuhvaća</w:t>
      </w:r>
      <w:r w:rsidR="004A5761">
        <w:t xml:space="preserve"> izgradnju</w:t>
      </w:r>
      <w:r>
        <w:t>:</w:t>
      </w:r>
    </w:p>
    <w:p w14:paraId="3CA89B66" w14:textId="77777777" w:rsidR="004A5761" w:rsidRDefault="004A5761" w:rsidP="004A5761">
      <w:pPr>
        <w:pStyle w:val="normalKKP"/>
      </w:pPr>
    </w:p>
    <w:p w14:paraId="2B5E5A38" w14:textId="77777777" w:rsidR="004A5761" w:rsidRDefault="004A5761" w:rsidP="002F0FB4">
      <w:pPr>
        <w:pStyle w:val="normalKKP"/>
        <w:numPr>
          <w:ilvl w:val="0"/>
          <w:numId w:val="67"/>
        </w:numPr>
      </w:pPr>
      <w:r>
        <w:t>GO - građevinski objekti</w:t>
      </w:r>
    </w:p>
    <w:p w14:paraId="5DB7D8BB" w14:textId="1FBCC93C" w:rsidR="004A5761" w:rsidRDefault="004A5761" w:rsidP="002F0FB4">
      <w:pPr>
        <w:pStyle w:val="normalKKP"/>
        <w:numPr>
          <w:ilvl w:val="0"/>
          <w:numId w:val="67"/>
        </w:numPr>
      </w:pPr>
      <w:r>
        <w:t>CS i stanica za prihvat sadržaja S</w:t>
      </w:r>
      <w:r w:rsidR="007B56BC">
        <w:t>abirnih jama (SJ)</w:t>
      </w:r>
    </w:p>
    <w:p w14:paraId="71025539" w14:textId="77777777" w:rsidR="004A5761" w:rsidRDefault="004A5761" w:rsidP="002F0FB4">
      <w:pPr>
        <w:pStyle w:val="normalKKP"/>
        <w:numPr>
          <w:ilvl w:val="0"/>
          <w:numId w:val="67"/>
        </w:numPr>
      </w:pPr>
      <w:r>
        <w:t>Mehanički tretman</w:t>
      </w:r>
    </w:p>
    <w:p w14:paraId="018C5D01" w14:textId="77777777" w:rsidR="004A5761" w:rsidRDefault="004A5761" w:rsidP="002F0FB4">
      <w:pPr>
        <w:pStyle w:val="normalKKP"/>
        <w:numPr>
          <w:ilvl w:val="0"/>
          <w:numId w:val="67"/>
        </w:numPr>
      </w:pPr>
      <w:proofErr w:type="spellStart"/>
      <w:r>
        <w:t>Monoblok</w:t>
      </w:r>
      <w:proofErr w:type="spellEnd"/>
      <w:r>
        <w:t xml:space="preserve"> bazena, naknadne taložnice</w:t>
      </w:r>
    </w:p>
    <w:p w14:paraId="00D8950E" w14:textId="77777777" w:rsidR="004A5761" w:rsidRDefault="004A5761" w:rsidP="002F0FB4">
      <w:pPr>
        <w:pStyle w:val="normalKKP"/>
        <w:numPr>
          <w:ilvl w:val="0"/>
          <w:numId w:val="67"/>
        </w:numPr>
      </w:pPr>
      <w:r>
        <w:t>Upravna zgrada</w:t>
      </w:r>
    </w:p>
    <w:p w14:paraId="0FDAFB94" w14:textId="77777777" w:rsidR="004A5761" w:rsidRDefault="004A5761" w:rsidP="002F0FB4">
      <w:pPr>
        <w:pStyle w:val="normalKKP"/>
        <w:numPr>
          <w:ilvl w:val="0"/>
          <w:numId w:val="67"/>
        </w:numPr>
      </w:pPr>
      <w:r>
        <w:t>Objekt obrade mulja i stanica puhala</w:t>
      </w:r>
    </w:p>
    <w:p w14:paraId="5EF2124C" w14:textId="77777777" w:rsidR="004A5761" w:rsidRDefault="004A5761" w:rsidP="002F0FB4">
      <w:pPr>
        <w:pStyle w:val="normalKKP"/>
        <w:numPr>
          <w:ilvl w:val="0"/>
          <w:numId w:val="67"/>
        </w:numPr>
      </w:pPr>
      <w:r>
        <w:t>Spremnik mulja</w:t>
      </w:r>
    </w:p>
    <w:p w14:paraId="07B4E1A4" w14:textId="77777777" w:rsidR="004A5761" w:rsidRDefault="004A5761" w:rsidP="002F0FB4">
      <w:pPr>
        <w:pStyle w:val="normalKKP"/>
        <w:numPr>
          <w:ilvl w:val="0"/>
          <w:numId w:val="67"/>
        </w:numPr>
      </w:pPr>
      <w:r>
        <w:t>Spojni cjevovodi i objekti na istim</w:t>
      </w:r>
    </w:p>
    <w:p w14:paraId="4140FB4A" w14:textId="77777777" w:rsidR="004A5761" w:rsidRDefault="004A5761" w:rsidP="002F0FB4">
      <w:pPr>
        <w:pStyle w:val="normalKKP"/>
        <w:numPr>
          <w:ilvl w:val="0"/>
          <w:numId w:val="67"/>
        </w:numPr>
      </w:pPr>
      <w:r>
        <w:t>Asfaltirane površine u području uređaja</w:t>
      </w:r>
    </w:p>
    <w:p w14:paraId="74F50DE3" w14:textId="77777777" w:rsidR="004A5761" w:rsidRDefault="004A5761" w:rsidP="002F0FB4">
      <w:pPr>
        <w:pStyle w:val="normalKKP"/>
        <w:numPr>
          <w:ilvl w:val="0"/>
          <w:numId w:val="67"/>
        </w:numPr>
      </w:pPr>
      <w:r>
        <w:t>Ograda</w:t>
      </w:r>
    </w:p>
    <w:p w14:paraId="7822ACA8" w14:textId="77777777" w:rsidR="004A5761" w:rsidRDefault="004A5761" w:rsidP="002F0FB4">
      <w:pPr>
        <w:pStyle w:val="normalKKP"/>
        <w:numPr>
          <w:ilvl w:val="0"/>
          <w:numId w:val="67"/>
        </w:numPr>
      </w:pPr>
      <w:r>
        <w:t>Pristupna cesta</w:t>
      </w:r>
    </w:p>
    <w:p w14:paraId="65469826" w14:textId="77777777" w:rsidR="004A5761" w:rsidRDefault="004A5761" w:rsidP="002F0FB4">
      <w:pPr>
        <w:pStyle w:val="normalKKP"/>
        <w:numPr>
          <w:ilvl w:val="0"/>
          <w:numId w:val="67"/>
        </w:numPr>
      </w:pPr>
      <w:r>
        <w:t>Elektro priključak</w:t>
      </w:r>
    </w:p>
    <w:p w14:paraId="6047D207" w14:textId="77777777" w:rsidR="004A5761" w:rsidRDefault="004A5761" w:rsidP="002F0FB4">
      <w:pPr>
        <w:pStyle w:val="normalKKP"/>
        <w:numPr>
          <w:ilvl w:val="0"/>
          <w:numId w:val="67"/>
        </w:numPr>
      </w:pPr>
      <w:r>
        <w:t>Vodovodni priključak</w:t>
      </w:r>
    </w:p>
    <w:p w14:paraId="3E5149C8" w14:textId="5E07A12E" w:rsidR="004A5761" w:rsidRDefault="004A2F3A" w:rsidP="002F0FB4">
      <w:pPr>
        <w:pStyle w:val="normalKKP"/>
        <w:numPr>
          <w:ilvl w:val="0"/>
          <w:numId w:val="67"/>
        </w:numPr>
      </w:pPr>
      <w:r>
        <w:t>oprema</w:t>
      </w:r>
      <w:r w:rsidR="0055491E">
        <w:t xml:space="preserve"> za Upravnu zgradu</w:t>
      </w:r>
    </w:p>
    <w:p w14:paraId="4F88656E" w14:textId="77777777" w:rsidR="004A5761" w:rsidRDefault="004A5761" w:rsidP="002F0FB4">
      <w:pPr>
        <w:pStyle w:val="normalKKP"/>
        <w:numPr>
          <w:ilvl w:val="0"/>
          <w:numId w:val="67"/>
        </w:numPr>
      </w:pPr>
      <w:r>
        <w:t>Mehanički tretman</w:t>
      </w:r>
    </w:p>
    <w:p w14:paraId="3EA81CC1" w14:textId="7111FCF7" w:rsidR="004A5761" w:rsidRDefault="007B56BC" w:rsidP="002F0FB4">
      <w:pPr>
        <w:pStyle w:val="normalKKP"/>
        <w:numPr>
          <w:ilvl w:val="0"/>
          <w:numId w:val="67"/>
        </w:numPr>
      </w:pPr>
      <w:r>
        <w:t>biološka obrada (linija vode)</w:t>
      </w:r>
    </w:p>
    <w:p w14:paraId="5263F240" w14:textId="6F114113" w:rsidR="004A5761" w:rsidRDefault="00F25306" w:rsidP="002F0FB4">
      <w:pPr>
        <w:pStyle w:val="normalKKP"/>
        <w:numPr>
          <w:ilvl w:val="0"/>
          <w:numId w:val="67"/>
        </w:numPr>
      </w:pPr>
      <w:r>
        <w:t>Biološka o</w:t>
      </w:r>
      <w:r w:rsidR="004A5761">
        <w:t xml:space="preserve">brada </w:t>
      </w:r>
      <w:r>
        <w:t xml:space="preserve">– linija </w:t>
      </w:r>
      <w:r w:rsidR="004A5761">
        <w:t>mulja</w:t>
      </w:r>
      <w:r>
        <w:t xml:space="preserve"> </w:t>
      </w:r>
      <w:r w:rsidRPr="009A7E7D">
        <w:t>koja se sastoji od izdvajanja viška biološkog mulja</w:t>
      </w:r>
      <w:r>
        <w:t xml:space="preserve">, </w:t>
      </w:r>
      <w:proofErr w:type="spellStart"/>
      <w:r>
        <w:t>ugušćivanja</w:t>
      </w:r>
      <w:proofErr w:type="spellEnd"/>
      <w:r>
        <w:t>, dehidracije i sušenja</w:t>
      </w:r>
    </w:p>
    <w:p w14:paraId="03FA6E8A" w14:textId="40CE6063" w:rsidR="00F25306" w:rsidRDefault="00F25306" w:rsidP="002F0FB4">
      <w:pPr>
        <w:pStyle w:val="normalKKP"/>
        <w:numPr>
          <w:ilvl w:val="0"/>
          <w:numId w:val="67"/>
        </w:numPr>
      </w:pPr>
      <w:r>
        <w:t>Kontrole i obrade otpadnog zraka (neugodnih mirisa)</w:t>
      </w:r>
    </w:p>
    <w:p w14:paraId="5F516ECB" w14:textId="77777777" w:rsidR="004A5761" w:rsidRDefault="004A5761" w:rsidP="002F0FB4">
      <w:pPr>
        <w:pStyle w:val="normalKKP"/>
        <w:numPr>
          <w:ilvl w:val="0"/>
          <w:numId w:val="67"/>
        </w:numPr>
      </w:pPr>
      <w:r>
        <w:t>Spojni cjevovodi i armature</w:t>
      </w:r>
    </w:p>
    <w:p w14:paraId="52145104" w14:textId="77777777" w:rsidR="004A5761" w:rsidRDefault="004A5761" w:rsidP="002F0FB4">
      <w:pPr>
        <w:pStyle w:val="normalKKP"/>
        <w:numPr>
          <w:ilvl w:val="0"/>
          <w:numId w:val="67"/>
        </w:numPr>
      </w:pPr>
      <w:r>
        <w:t>Ostali troškovi</w:t>
      </w:r>
    </w:p>
    <w:p w14:paraId="7074D62D" w14:textId="15497EFF" w:rsidR="004A5761" w:rsidRDefault="004A5761" w:rsidP="002F0FB4">
      <w:pPr>
        <w:pStyle w:val="normalKKP"/>
        <w:numPr>
          <w:ilvl w:val="0"/>
          <w:numId w:val="67"/>
        </w:numPr>
      </w:pPr>
      <w:r>
        <w:t>Elektroinstalacije</w:t>
      </w:r>
      <w:r w:rsidR="007C2E48">
        <w:t xml:space="preserve"> i druge projektom predviđene instalacije </w:t>
      </w:r>
    </w:p>
    <w:p w14:paraId="4D496060" w14:textId="74A14E2B" w:rsidR="004A5761" w:rsidRPr="00207274" w:rsidRDefault="00F25306" w:rsidP="002F0FB4">
      <w:pPr>
        <w:pStyle w:val="normalKKP"/>
        <w:numPr>
          <w:ilvl w:val="0"/>
          <w:numId w:val="67"/>
        </w:numPr>
      </w:pPr>
      <w:r>
        <w:t>Nadzorno upravljački sustav postrojenja</w:t>
      </w:r>
    </w:p>
    <w:p w14:paraId="13032F99" w14:textId="77777777" w:rsidR="00016295" w:rsidRDefault="00016295" w:rsidP="00016295">
      <w:pPr>
        <w:pStyle w:val="normalKKP"/>
        <w:ind w:left="1894"/>
      </w:pPr>
    </w:p>
    <w:p w14:paraId="7C45C98F" w14:textId="78F90FB5" w:rsidR="00417694" w:rsidRPr="00207274" w:rsidRDefault="00677CB3">
      <w:pPr>
        <w:pStyle w:val="normalKKP"/>
      </w:pPr>
      <w:r w:rsidRPr="00207274">
        <w:rPr>
          <w:lang w:eastAsia="hr-HR"/>
        </w:rPr>
        <w:t xml:space="preserve">Radovi unutar ugovora o izvođenju se sastoje od: </w:t>
      </w:r>
      <w:r w:rsidR="004A5761">
        <w:rPr>
          <w:lang w:eastAsia="hr-HR"/>
        </w:rPr>
        <w:t>Izgradnj</w:t>
      </w:r>
      <w:r w:rsidR="00147439">
        <w:rPr>
          <w:lang w:eastAsia="hr-HR"/>
        </w:rPr>
        <w:t>e</w:t>
      </w:r>
      <w:r w:rsidR="004A5761">
        <w:rPr>
          <w:lang w:eastAsia="hr-HR"/>
        </w:rPr>
        <w:t xml:space="preserve"> pristupne ceste i </w:t>
      </w:r>
      <w:r w:rsidRPr="00207274">
        <w:rPr>
          <w:lang w:eastAsia="hr-HR"/>
        </w:rPr>
        <w:t xml:space="preserve"> </w:t>
      </w:r>
      <w:r w:rsidR="00CA6033">
        <w:rPr>
          <w:lang w:eastAsia="hr-HR"/>
        </w:rPr>
        <w:t xml:space="preserve">radovi vezani za UPOV: </w:t>
      </w:r>
      <w:r w:rsidRPr="00207274">
        <w:rPr>
          <w:lang w:eastAsia="hr-HR"/>
        </w:rPr>
        <w:t>projektiranja (idejni projekt – izmjena/dopuna</w:t>
      </w:r>
      <w:r w:rsidR="0055491E">
        <w:rPr>
          <w:lang w:eastAsia="hr-HR"/>
        </w:rPr>
        <w:t xml:space="preserve"> Lokacijske dozvole – po potrebi) </w:t>
      </w:r>
      <w:r w:rsidRPr="00207274">
        <w:rPr>
          <w:lang w:eastAsia="hr-HR"/>
        </w:rPr>
        <w:t>, glavni projekt, izvedbeni projekt, projekt izvedenog stanja</w:t>
      </w:r>
      <w:r w:rsidR="00CA6033">
        <w:rPr>
          <w:lang w:eastAsia="hr-HR"/>
        </w:rPr>
        <w:t xml:space="preserve">, i sva ostala dokumentacija koja će biti potrebna za izgradnju i puštanje u rad </w:t>
      </w:r>
      <w:proofErr w:type="spellStart"/>
      <w:r w:rsidR="00CA6033">
        <w:rPr>
          <w:lang w:eastAsia="hr-HR"/>
        </w:rPr>
        <w:t>UPOVa</w:t>
      </w:r>
      <w:proofErr w:type="spellEnd"/>
      <w:r w:rsidR="00CA6033">
        <w:rPr>
          <w:lang w:eastAsia="hr-HR"/>
        </w:rPr>
        <w:t xml:space="preserve"> </w:t>
      </w:r>
      <w:r w:rsidRPr="00207274">
        <w:rPr>
          <w:lang w:eastAsia="hr-HR"/>
        </w:rPr>
        <w:t xml:space="preserve">), (2) dobivanja odobrenja i dozvola, (3) izgradnja postrojenja, (4) </w:t>
      </w:r>
      <w:r w:rsidR="00F25306">
        <w:rPr>
          <w:lang w:eastAsia="hr-HR"/>
        </w:rPr>
        <w:t xml:space="preserve">Probni rad - </w:t>
      </w:r>
      <w:r w:rsidRPr="00207274">
        <w:rPr>
          <w:lang w:eastAsia="hr-HR"/>
        </w:rPr>
        <w:t>puštanje postrojenja u pogon, (5) obuke osoblja Naručitelja, (6) dokazivanja traženih parametara u pokusnom radu i tijekom testova po dovršetku, uključivo provedbe tehničkog pregleda</w:t>
      </w:r>
      <w:r w:rsidR="007C2E48">
        <w:rPr>
          <w:lang w:eastAsia="hr-HR"/>
        </w:rPr>
        <w:t>, te predaja postrojenja naručitelju</w:t>
      </w:r>
      <w:r w:rsidRPr="00207274">
        <w:rPr>
          <w:lang w:eastAsia="hr-HR"/>
        </w:rPr>
        <w:t>.</w:t>
      </w:r>
    </w:p>
    <w:p w14:paraId="1C527002" w14:textId="77777777" w:rsidR="00417694" w:rsidRPr="00207274" w:rsidRDefault="00417694">
      <w:pPr>
        <w:pStyle w:val="normalKKP"/>
        <w:rPr>
          <w:color w:val="215868" w:themeColor="accent5" w:themeShade="80"/>
        </w:rPr>
      </w:pPr>
    </w:p>
    <w:p w14:paraId="219FB659" w14:textId="77777777" w:rsidR="00417694" w:rsidRPr="00207274" w:rsidRDefault="00677CB3">
      <w:pPr>
        <w:pStyle w:val="normalKKP"/>
        <w:rPr>
          <w:lang w:eastAsia="hr-HR"/>
        </w:rPr>
      </w:pPr>
      <w:r w:rsidRPr="00207274">
        <w:t>Aktivnost se</w:t>
      </w:r>
      <w:r w:rsidRPr="00207274">
        <w:rPr>
          <w:b/>
          <w:color w:val="1F497D" w:themeColor="text2"/>
        </w:rPr>
        <w:t xml:space="preserve"> </w:t>
      </w:r>
      <w:r w:rsidRPr="00207274">
        <w:rPr>
          <w:lang w:eastAsia="hr-HR"/>
        </w:rPr>
        <w:t>provodi kroz jedan ugovor za izvođenje radova.</w:t>
      </w:r>
    </w:p>
    <w:p w14:paraId="072341F6" w14:textId="77777777" w:rsidR="00417694" w:rsidRPr="00207274" w:rsidRDefault="00417694">
      <w:pPr>
        <w:pStyle w:val="normalKKP"/>
      </w:pPr>
    </w:p>
    <w:p w14:paraId="7B4CFAC0" w14:textId="77777777" w:rsidR="00CC126D" w:rsidRDefault="00CC126D" w:rsidP="00CC126D">
      <w:pPr>
        <w:pStyle w:val="normalKKP"/>
      </w:pPr>
      <w:r>
        <w:t>Provođenjem postupka javne nabave skl</w:t>
      </w:r>
      <w:r>
        <w:rPr>
          <w:iCs/>
        </w:rPr>
        <w:t>opljen je ugovor za</w:t>
      </w:r>
      <w:r w:rsidRPr="00D1661F">
        <w:t xml:space="preserve"> </w:t>
      </w:r>
      <w:proofErr w:type="spellStart"/>
      <w:r>
        <w:t>lzgradnju</w:t>
      </w:r>
      <w:proofErr w:type="spellEnd"/>
      <w:r>
        <w:t xml:space="preserve"> postrojenja za pročišćavanje otpadnih voda aglomeracije Slatina i pristupne ceste</w:t>
      </w:r>
      <w:r>
        <w:rPr>
          <w:iCs/>
        </w:rPr>
        <w:t xml:space="preserve"> u vrijednosti </w:t>
      </w:r>
      <w:r>
        <w:t>39.729.876,50 kn (bez PDV-a)</w:t>
      </w:r>
    </w:p>
    <w:p w14:paraId="6BB7734A" w14:textId="77777777" w:rsidR="00417694" w:rsidRPr="00207274" w:rsidRDefault="00417694" w:rsidP="004D0077">
      <w:pPr>
        <w:pStyle w:val="normalKKP"/>
      </w:pPr>
    </w:p>
    <w:p w14:paraId="38B83877" w14:textId="044E8CD3" w:rsidR="00CA6033" w:rsidRDefault="00677CB3">
      <w:pPr>
        <w:pStyle w:val="normalKKP"/>
        <w:rPr>
          <w:lang w:eastAsia="hr-HR"/>
        </w:rPr>
      </w:pPr>
      <w:r w:rsidRPr="00207274">
        <w:rPr>
          <w:lang w:eastAsia="hr-HR"/>
        </w:rPr>
        <w:t xml:space="preserve">Radovi (UPOV) se izvode prema FIDIC-ovim uvjetima ugovora za Postrojenja i projektiranje i građenje za elektrotehničke i strojarske građevine i radove po projektima Izvođača (FIDIC Žuta knjiga, prvo izdanje 1999., hrvatski prijevod u izdanju Hrvatske udruge konzultanata, Hrvatske </w:t>
      </w:r>
      <w:r w:rsidRPr="00207274">
        <w:rPr>
          <w:lang w:eastAsia="hr-HR"/>
        </w:rPr>
        <w:lastRenderedPageBreak/>
        <w:t>komore inženjera građevinarstva i Udruge konzultantskih društava u graditeljstvu objavljen 2014. godine)</w:t>
      </w:r>
      <w:r w:rsidR="004D0077">
        <w:rPr>
          <w:lang w:eastAsia="hr-HR"/>
        </w:rPr>
        <w:t xml:space="preserve"> </w:t>
      </w:r>
      <w:r w:rsidR="002C2620">
        <w:rPr>
          <w:lang w:eastAsia="hr-HR"/>
        </w:rPr>
        <w:t>,</w:t>
      </w:r>
      <w:r w:rsidR="00CA6033">
        <w:rPr>
          <w:lang w:eastAsia="hr-HR"/>
        </w:rPr>
        <w:t xml:space="preserve"> </w:t>
      </w:r>
      <w:r w:rsidR="004D0077">
        <w:rPr>
          <w:lang w:eastAsia="hr-HR"/>
        </w:rPr>
        <w:t xml:space="preserve">a unutar investicije mora se izgraditi i pristupna cesta do UPOV </w:t>
      </w:r>
      <w:r w:rsidR="004D0077">
        <w:rPr>
          <w:rFonts w:asciiTheme="minorHAnsi" w:hAnsiTheme="minorHAnsi"/>
        </w:rPr>
        <w:t xml:space="preserve"> </w:t>
      </w:r>
      <w:r w:rsidR="004D0077">
        <w:t>(FIDIC CRVENA KNJIGA)</w:t>
      </w:r>
      <w:r w:rsidRPr="00207274">
        <w:rPr>
          <w:lang w:eastAsia="hr-HR"/>
        </w:rPr>
        <w:t xml:space="preserve">. </w:t>
      </w:r>
    </w:p>
    <w:p w14:paraId="77CEBDB7" w14:textId="49998FDC" w:rsidR="00417694" w:rsidRPr="00207274" w:rsidRDefault="00677CB3">
      <w:pPr>
        <w:pStyle w:val="normalKKP"/>
        <w:rPr>
          <w:lang w:eastAsia="hr-HR"/>
        </w:rPr>
      </w:pPr>
      <w:r w:rsidRPr="00207274">
        <w:rPr>
          <w:lang w:eastAsia="hr-HR"/>
        </w:rPr>
        <w:t>Predmet radova je i probni rad tj. puštanje postrojenja u pogon, obuka osoblja Naručitelja, dokazivanje traženih parametara u probnom radu i tijekom testova po dovršetku, uključivo provedbe tehničkog pregleda, te otklanjanja skrivenih nedostataka</w:t>
      </w:r>
      <w:r w:rsidR="00CA6033">
        <w:rPr>
          <w:lang w:eastAsia="hr-HR"/>
        </w:rPr>
        <w:t xml:space="preserve"> u </w:t>
      </w:r>
      <w:proofErr w:type="spellStart"/>
      <w:r w:rsidR="00CA6033">
        <w:rPr>
          <w:lang w:eastAsia="hr-HR"/>
        </w:rPr>
        <w:t>jamčevnom</w:t>
      </w:r>
      <w:proofErr w:type="spellEnd"/>
      <w:r w:rsidR="00CA6033">
        <w:rPr>
          <w:lang w:eastAsia="hr-HR"/>
        </w:rPr>
        <w:t xml:space="preserve"> roku</w:t>
      </w:r>
      <w:r w:rsidRPr="00207274">
        <w:rPr>
          <w:lang w:eastAsia="hr-HR"/>
        </w:rPr>
        <w:t>.</w:t>
      </w:r>
    </w:p>
    <w:p w14:paraId="5150FB9B" w14:textId="77777777" w:rsidR="00417694" w:rsidRPr="00207274" w:rsidRDefault="00417694">
      <w:pPr>
        <w:pStyle w:val="normalKKP"/>
        <w:rPr>
          <w:lang w:eastAsia="hr-HR"/>
        </w:rPr>
      </w:pPr>
    </w:p>
    <w:p w14:paraId="2AD15954" w14:textId="77777777" w:rsidR="00417694" w:rsidRPr="00207274" w:rsidRDefault="00417694">
      <w:pPr>
        <w:pStyle w:val="normalKKP"/>
        <w:rPr>
          <w:lang w:eastAsia="hr-HR"/>
        </w:rPr>
      </w:pPr>
    </w:p>
    <w:p w14:paraId="3C5CB43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3</w:t>
      </w:r>
    </w:p>
    <w:p w14:paraId="4B79C358" w14:textId="77777777" w:rsidR="0001391F" w:rsidRPr="00207274" w:rsidRDefault="0001391F" w:rsidP="0001391F">
      <w:pPr>
        <w:pStyle w:val="Odlomakpopisa"/>
        <w:rPr>
          <w:rFonts w:cs="Tahoma"/>
          <w:b/>
          <w:color w:val="215868" w:themeColor="accent5" w:themeShade="80"/>
        </w:rPr>
      </w:pPr>
    </w:p>
    <w:p w14:paraId="1947F75D" w14:textId="00CA1D18" w:rsidR="00417694" w:rsidRPr="00207274" w:rsidRDefault="00677CB3">
      <w:pPr>
        <w:pStyle w:val="normalKKP"/>
        <w:ind w:left="720"/>
        <w:rPr>
          <w:color w:val="215868" w:themeColor="accent5" w:themeShade="80"/>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o</w:t>
      </w:r>
      <w:r w:rsidRPr="00207274">
        <w:t xml:space="preserve"> </w:t>
      </w:r>
      <w:r w:rsidRPr="00207274">
        <w:rPr>
          <w:color w:val="215868" w:themeColor="accent5" w:themeShade="80"/>
        </w:rPr>
        <w:t>nabavi opreme za održavanje sustava vodoopskrbe i javne odvodnje:</w:t>
      </w:r>
    </w:p>
    <w:p w14:paraId="2E78637E" w14:textId="77777777" w:rsidR="004D0077" w:rsidRPr="00D02E49" w:rsidRDefault="004D0077" w:rsidP="002F0FB4">
      <w:pPr>
        <w:pStyle w:val="normalKKP"/>
        <w:numPr>
          <w:ilvl w:val="0"/>
          <w:numId w:val="70"/>
        </w:numPr>
        <w:ind w:left="1276" w:hanging="425"/>
      </w:pPr>
      <w:r w:rsidRPr="00D02E49">
        <w:rPr>
          <w:i/>
          <w:iCs/>
        </w:rPr>
        <w:t>Specijalno vozilo za strojno ispiranje i čišćenje sustava odvodnje</w:t>
      </w:r>
    </w:p>
    <w:p w14:paraId="5B8DA4D3" w14:textId="77777777" w:rsidR="004D0077" w:rsidRPr="00D02E49" w:rsidRDefault="004D0077" w:rsidP="002F0FB4">
      <w:pPr>
        <w:pStyle w:val="normalKKP"/>
        <w:numPr>
          <w:ilvl w:val="0"/>
          <w:numId w:val="70"/>
        </w:numPr>
        <w:ind w:left="1276" w:hanging="425"/>
      </w:pPr>
      <w:r w:rsidRPr="00D02E49">
        <w:rPr>
          <w:i/>
          <w:iCs/>
        </w:rPr>
        <w:t>Visokotlačni uređaj za ispiranje građevina javne odvodnje</w:t>
      </w:r>
    </w:p>
    <w:p w14:paraId="2E6FED4F" w14:textId="2F5B78BA" w:rsidR="004D0077" w:rsidRPr="00D02E49" w:rsidRDefault="004D0077" w:rsidP="002F0FB4">
      <w:pPr>
        <w:pStyle w:val="normalKKP"/>
        <w:numPr>
          <w:ilvl w:val="0"/>
          <w:numId w:val="70"/>
        </w:numPr>
        <w:ind w:left="1276" w:hanging="425"/>
      </w:pPr>
    </w:p>
    <w:p w14:paraId="16EFBD2E" w14:textId="77777777" w:rsidR="00417694" w:rsidRPr="00207274" w:rsidRDefault="00417694">
      <w:pPr>
        <w:pStyle w:val="normalKKP"/>
      </w:pPr>
    </w:p>
    <w:p w14:paraId="06393A26" w14:textId="279B1189" w:rsidR="00417694" w:rsidRPr="00207274" w:rsidRDefault="00CC126D">
      <w:pPr>
        <w:pStyle w:val="normalKKP"/>
      </w:pPr>
      <w:r>
        <w:t>Prema sklopljenom ugovoru za navedenu opremu ugovorena je vrijednost od 2.038.584,00 kn</w:t>
      </w:r>
    </w:p>
    <w:p w14:paraId="5C786C44" w14:textId="77777777" w:rsidR="00417694" w:rsidRPr="00207274" w:rsidRDefault="00417694">
      <w:pPr>
        <w:pStyle w:val="normalKKP"/>
      </w:pPr>
    </w:p>
    <w:p w14:paraId="12DE49D8" w14:textId="77777777" w:rsidR="00417694" w:rsidRPr="00207274" w:rsidRDefault="00677CB3">
      <w:pPr>
        <w:pStyle w:val="normalKKP"/>
        <w:rPr>
          <w:lang w:eastAsia="hr-HR"/>
        </w:rPr>
      </w:pPr>
      <w:r w:rsidRPr="00207274">
        <w:rPr>
          <w:lang w:eastAsia="hr-HR"/>
        </w:rPr>
        <w:t xml:space="preserve">Predmet nabave je nabava opreme za održavanje </w:t>
      </w:r>
      <w:r w:rsidRPr="00207274">
        <w:t>sustava vodoopskrbe i javne odvodnje</w:t>
      </w:r>
      <w:r w:rsidRPr="00207274">
        <w:rPr>
          <w:lang w:eastAsia="hr-HR"/>
        </w:rPr>
        <w:t xml:space="preserve"> koja se provodi kroz jednu nabavu. </w:t>
      </w:r>
      <w:r w:rsidRPr="00207274">
        <w:t xml:space="preserve">Aktivnost se provodi kroz jedan ili više ugovora za nabavu opreme. </w:t>
      </w:r>
    </w:p>
    <w:p w14:paraId="74C38E7A" w14:textId="77777777" w:rsidR="00417694" w:rsidRPr="00207274" w:rsidRDefault="00417694">
      <w:pPr>
        <w:pStyle w:val="normalKKP"/>
      </w:pPr>
    </w:p>
    <w:p w14:paraId="0D3DC234"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4</w:t>
      </w:r>
    </w:p>
    <w:p w14:paraId="154FFD51" w14:textId="77777777" w:rsidR="0001391F" w:rsidRPr="00207274" w:rsidRDefault="0001391F" w:rsidP="0001391F">
      <w:pPr>
        <w:pStyle w:val="Odlomakpopisa"/>
        <w:rPr>
          <w:rFonts w:cs="Tahoma"/>
          <w:b/>
          <w:color w:val="215868" w:themeColor="accent5" w:themeShade="80"/>
        </w:rPr>
      </w:pPr>
    </w:p>
    <w:p w14:paraId="38B5B749" w14:textId="114BCF4B" w:rsidR="00417694" w:rsidRPr="00207274" w:rsidRDefault="00677CB3">
      <w:pPr>
        <w:pStyle w:val="normalKKP"/>
        <w:ind w:firstLine="255"/>
        <w:rPr>
          <w:color w:val="215868" w:themeColor="accent5" w:themeShade="80"/>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usluge nadzora (nadzor nad aktivnostima 1 i </w:t>
      </w:r>
      <w:r w:rsidR="008E0066">
        <w:rPr>
          <w:color w:val="215868" w:themeColor="accent5" w:themeShade="80"/>
        </w:rPr>
        <w:t>2</w:t>
      </w:r>
      <w:r w:rsidRPr="00207274">
        <w:rPr>
          <w:color w:val="215868" w:themeColor="accent5" w:themeShade="80"/>
        </w:rPr>
        <w:t xml:space="preserve">). </w:t>
      </w:r>
    </w:p>
    <w:p w14:paraId="2E454177" w14:textId="3B2EC214" w:rsidR="00417694" w:rsidRDefault="00677CB3" w:rsidP="00B12FAC">
      <w:pPr>
        <w:pStyle w:val="normalKKP"/>
        <w:ind w:left="426"/>
      </w:pPr>
      <w:r w:rsidRPr="00207274">
        <w:t>Nadzor će se provoditi u skladu s FIDIC uvjetima ugovora o građenju (FIDIC Crvena knjiga – Aktivnost 1</w:t>
      </w:r>
      <w:r w:rsidR="004D0077">
        <w:t xml:space="preserve"> i izgradnja Pristupne ceste u Aktivnosti 2</w:t>
      </w:r>
      <w:r w:rsidRPr="00207274">
        <w:t>), FIDIC uvjetima ugovora za Postrojenja i projektiranje i građenje (FIDIC Žuta knjiga – Aktivnost 2), Zakonom o gradnji (NN 153/13, 20/17) i Zakonom o prostornom uređenju (NN 153/13, 65/17) i drugim relevantnim zakonodavnim aktima važećim za ovu vrstu građevina.</w:t>
      </w:r>
    </w:p>
    <w:p w14:paraId="678782B7" w14:textId="5D02AA59" w:rsidR="00A70234" w:rsidRPr="00207274" w:rsidRDefault="00A70234" w:rsidP="00B12FAC">
      <w:pPr>
        <w:pStyle w:val="normalKKP"/>
        <w:ind w:left="426"/>
      </w:pPr>
      <w:r w:rsidRPr="00A70234">
        <w:t>Uslugom nadzora –</w:t>
      </w:r>
      <w:r w:rsidRPr="00AE6EF4">
        <w:t xml:space="preserve"> potrebno je osigurati zadovoljavajuće izvršenje nadzora radova te osigurati izvedbu ugovorenih radova u skladu s tehničkim specifikacijama, u utvrđenom roku i unutar ugovorenog proračuna, što je potrebno osigurati u sklopu usluga nadzora odabranog Konzultanta. Ako se radovi ne odvijaju na zadovoljavajući način zbog razloga na koje Konzultant ne može utjecati, Konzultant će savjetovati Ugovaratelja o svim mjerama potrebnima za prevladavanje takve situacije i ispunjavanje ciljeva ugovora o izvođenju radova</w:t>
      </w:r>
    </w:p>
    <w:p w14:paraId="31ED32D2" w14:textId="77777777" w:rsidR="00417694" w:rsidRPr="00207274" w:rsidRDefault="00417694">
      <w:pPr>
        <w:pStyle w:val="normalKKP"/>
        <w:rPr>
          <w:b/>
          <w:color w:val="1F497D" w:themeColor="text2"/>
        </w:rPr>
      </w:pPr>
    </w:p>
    <w:p w14:paraId="73C36BCA" w14:textId="157CE329" w:rsidR="00417694" w:rsidRPr="00207274" w:rsidRDefault="00677CB3">
      <w:pPr>
        <w:pStyle w:val="normalKKP"/>
        <w:rPr>
          <w:lang w:eastAsia="hr-HR"/>
        </w:rPr>
      </w:pPr>
      <w:r w:rsidRPr="00207274">
        <w:t xml:space="preserve">Aktivnost </w:t>
      </w:r>
      <w:r w:rsidR="004D0077">
        <w:t>4</w:t>
      </w:r>
      <w:r w:rsidRPr="00207274">
        <w:t xml:space="preserve"> se</w:t>
      </w:r>
      <w:r w:rsidRPr="00207274">
        <w:rPr>
          <w:b/>
          <w:color w:val="1F497D" w:themeColor="text2"/>
        </w:rPr>
        <w:t xml:space="preserve"> </w:t>
      </w:r>
      <w:r w:rsidRPr="00207274">
        <w:rPr>
          <w:lang w:eastAsia="hr-HR"/>
        </w:rPr>
        <w:t xml:space="preserve">provodi kroz jedan ugovor za izvođenje </w:t>
      </w:r>
      <w:r w:rsidR="004D0077">
        <w:rPr>
          <w:lang w:eastAsia="hr-HR"/>
        </w:rPr>
        <w:t>nadzora</w:t>
      </w:r>
      <w:r w:rsidRPr="00207274">
        <w:rPr>
          <w:lang w:eastAsia="hr-HR"/>
        </w:rPr>
        <w:t>.</w:t>
      </w:r>
    </w:p>
    <w:p w14:paraId="2B0B2BDB" w14:textId="77777777" w:rsidR="00417694" w:rsidRPr="00207274" w:rsidRDefault="00417694">
      <w:pPr>
        <w:pStyle w:val="normalKKP"/>
      </w:pPr>
    </w:p>
    <w:p w14:paraId="669E339E" w14:textId="77777777" w:rsidR="00417694" w:rsidRPr="00207274" w:rsidRDefault="00677CB3">
      <w:pPr>
        <w:pStyle w:val="normalKKP"/>
      </w:pPr>
      <w:r w:rsidRPr="00207274">
        <w:t>Aktivnost uključuje:</w:t>
      </w:r>
    </w:p>
    <w:p w14:paraId="5E2F240A" w14:textId="77777777" w:rsidR="00417694" w:rsidRPr="00207274" w:rsidRDefault="00677CB3" w:rsidP="002F0FB4">
      <w:pPr>
        <w:pStyle w:val="normalKKP"/>
        <w:numPr>
          <w:ilvl w:val="0"/>
          <w:numId w:val="33"/>
        </w:numPr>
        <w:rPr>
          <w:lang w:eastAsia="hr-HR"/>
        </w:rPr>
      </w:pPr>
      <w:r w:rsidRPr="00207274">
        <w:rPr>
          <w:lang w:eastAsia="hr-HR"/>
        </w:rPr>
        <w:t>administriranje, odnosno izvršavanje uloge Inženjera, unutar ugovora o građenju prema Općim i Posebnim uvjetima ugovora o građenju za građevinske i inženjerske radove po projektima Naručitelja (FIDIC Crvena knjiga, prvo izdanje 1999), hrvatski prijevod u izdanju Hrvatske udruge konzultanata, Hrvatske komore inženjera građevinarstva i Udruge konzultantskih društava u graditeljstvu objavljen 2014. godine.</w:t>
      </w:r>
    </w:p>
    <w:p w14:paraId="51868633" w14:textId="77777777" w:rsidR="00417694" w:rsidRPr="00207274" w:rsidRDefault="00677CB3" w:rsidP="002F0FB4">
      <w:pPr>
        <w:pStyle w:val="normalKKP"/>
        <w:numPr>
          <w:ilvl w:val="0"/>
          <w:numId w:val="33"/>
        </w:numPr>
        <w:rPr>
          <w:lang w:eastAsia="hr-HR"/>
        </w:rPr>
      </w:pPr>
      <w:r w:rsidRPr="00207274">
        <w:rPr>
          <w:lang w:eastAsia="hr-HR"/>
        </w:rPr>
        <w:t>administriranje, odnosno izvršavanje uloge Inženjera, unutar ugovora o projektiranju i građenju prema FIDIC-ovim Općim i posebnim uvjetima ugovora za postrojenja i projektiranje i građenje za elektrotehničke i strojarske građevinske i inženjerske radove po projektima izvođača - tzv. izdanje nove FIDIC Žute knjige, prvo izdanje 1999. godine, hrvatski prijevod objavljen 2014. godine.</w:t>
      </w:r>
    </w:p>
    <w:p w14:paraId="30D721F4" w14:textId="77777777" w:rsidR="00417694" w:rsidRDefault="00677CB3" w:rsidP="002F0FB4">
      <w:pPr>
        <w:pStyle w:val="normalKKP"/>
        <w:numPr>
          <w:ilvl w:val="0"/>
          <w:numId w:val="33"/>
        </w:numPr>
        <w:rPr>
          <w:lang w:eastAsia="hr-HR"/>
        </w:rPr>
      </w:pPr>
      <w:r w:rsidRPr="00207274">
        <w:rPr>
          <w:lang w:eastAsia="hr-HR"/>
        </w:rPr>
        <w:t>stručni nadzor nad izvođenjem radovima u smislu Zakona o gradnji (NN 153/13, 20/17) i ostalih primjenjivih zakonskih i podzakonskih akata,</w:t>
      </w:r>
    </w:p>
    <w:p w14:paraId="483E55CC" w14:textId="77777777" w:rsidR="00667AC8" w:rsidRPr="00207274" w:rsidRDefault="00667AC8" w:rsidP="002F0FB4">
      <w:pPr>
        <w:pStyle w:val="normalKKP"/>
        <w:numPr>
          <w:ilvl w:val="0"/>
          <w:numId w:val="33"/>
        </w:numPr>
        <w:rPr>
          <w:lang w:eastAsia="hr-HR"/>
        </w:rPr>
      </w:pPr>
      <w:r>
        <w:rPr>
          <w:lang w:eastAsia="hr-HR"/>
        </w:rPr>
        <w:t xml:space="preserve">usluge </w:t>
      </w:r>
      <w:proofErr w:type="spellStart"/>
      <w:r>
        <w:rPr>
          <w:lang w:eastAsia="hr-HR"/>
        </w:rPr>
        <w:t>Fidic</w:t>
      </w:r>
      <w:proofErr w:type="spellEnd"/>
      <w:r>
        <w:rPr>
          <w:lang w:eastAsia="hr-HR"/>
        </w:rPr>
        <w:t xml:space="preserve"> inženjera</w:t>
      </w:r>
    </w:p>
    <w:p w14:paraId="1A6E49E1" w14:textId="77777777" w:rsidR="00417694" w:rsidRPr="00207274" w:rsidRDefault="00677CB3" w:rsidP="002F0FB4">
      <w:pPr>
        <w:pStyle w:val="normalKKP"/>
        <w:numPr>
          <w:ilvl w:val="0"/>
          <w:numId w:val="33"/>
        </w:numPr>
        <w:rPr>
          <w:lang w:eastAsia="hr-HR"/>
        </w:rPr>
      </w:pPr>
      <w:r w:rsidRPr="00207274">
        <w:rPr>
          <w:lang w:eastAsia="hr-HR"/>
        </w:rPr>
        <w:t>usluge Koordinatora II zaštite na radu prema Zakonu u zaštiti na radu (NN 71/14) i Pravilniku o zaštiti na radu na privremenim ili pokretnim gradilištima (NN 51/08).</w:t>
      </w:r>
    </w:p>
    <w:p w14:paraId="1414FD41" w14:textId="77777777" w:rsidR="00417694" w:rsidRPr="00207274" w:rsidRDefault="00677CB3" w:rsidP="002F0FB4">
      <w:pPr>
        <w:pStyle w:val="normalKKP"/>
        <w:numPr>
          <w:ilvl w:val="0"/>
          <w:numId w:val="33"/>
        </w:numPr>
        <w:rPr>
          <w:lang w:eastAsia="hr-HR"/>
        </w:rPr>
      </w:pPr>
      <w:r w:rsidRPr="00207274">
        <w:rPr>
          <w:lang w:eastAsia="hr-HR"/>
        </w:rPr>
        <w:t>tehnološki nadzor nad dokazivanjem svih traženih performansi Pogona, uključujući razdoblje građenja, Testove po dovršetku i Testove nakon dovršetka.</w:t>
      </w:r>
    </w:p>
    <w:p w14:paraId="04446927" w14:textId="77777777" w:rsidR="00417694" w:rsidRPr="00207274" w:rsidRDefault="00417694">
      <w:pPr>
        <w:pStyle w:val="normalKKP"/>
      </w:pPr>
    </w:p>
    <w:p w14:paraId="149DAE49" w14:textId="77777777" w:rsidR="008B090D" w:rsidRDefault="008B090D" w:rsidP="008B090D">
      <w:pPr>
        <w:pStyle w:val="normalKKP"/>
      </w:pPr>
      <w:r>
        <w:t>Usluge nadzora ugovorne su sa odabranim ponuditeljem u iznosu od 4.879.656,00 kuna</w:t>
      </w:r>
    </w:p>
    <w:p w14:paraId="711470F8" w14:textId="17257F9F" w:rsidR="008B090D" w:rsidRDefault="008B090D" w:rsidP="008B090D">
      <w:pPr>
        <w:pStyle w:val="normalKKP"/>
      </w:pPr>
      <w:r>
        <w:lastRenderedPageBreak/>
        <w:t xml:space="preserve"> bez PDV-a</w:t>
      </w:r>
    </w:p>
    <w:p w14:paraId="383EC461" w14:textId="77777777" w:rsidR="008B090D" w:rsidRDefault="008B090D" w:rsidP="008B090D">
      <w:pPr>
        <w:pStyle w:val="normalKKP"/>
      </w:pPr>
    </w:p>
    <w:p w14:paraId="657467F4" w14:textId="77777777" w:rsidR="00417694" w:rsidRPr="00207274" w:rsidRDefault="00417694">
      <w:pPr>
        <w:pStyle w:val="normalKKP"/>
        <w:ind w:left="814"/>
      </w:pPr>
    </w:p>
    <w:p w14:paraId="3DC4EECE"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A00CA1">
        <w:rPr>
          <w:rFonts w:cs="Tahoma"/>
          <w:b/>
          <w:color w:val="215868" w:themeColor="accent5" w:themeShade="80"/>
        </w:rPr>
        <w:t>5</w:t>
      </w:r>
    </w:p>
    <w:p w14:paraId="470A35A5" w14:textId="77777777" w:rsidR="0001391F" w:rsidRPr="00207274" w:rsidRDefault="0001391F" w:rsidP="0001391F">
      <w:pPr>
        <w:pStyle w:val="Odlomakpopisa"/>
        <w:rPr>
          <w:rFonts w:cs="Tahoma"/>
          <w:b/>
          <w:color w:val="215868" w:themeColor="accent5" w:themeShade="80"/>
        </w:rPr>
      </w:pPr>
    </w:p>
    <w:p w14:paraId="6DB8C87D" w14:textId="63122776" w:rsidR="00417694" w:rsidRPr="00207274" w:rsidRDefault="00677CB3">
      <w:pPr>
        <w:pStyle w:val="normalKKP"/>
        <w:ind w:firstLine="255"/>
        <w:rPr>
          <w:color w:val="215868" w:themeColor="accent5" w:themeShade="80"/>
          <w:spacing w:val="-1"/>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w:t>
      </w:r>
      <w:r w:rsidRPr="00207274">
        <w:rPr>
          <w:color w:val="215868" w:themeColor="accent5" w:themeShade="80"/>
          <w:spacing w:val="-1"/>
        </w:rPr>
        <w:t xml:space="preserve">usluge </w:t>
      </w:r>
      <w:r w:rsidR="00EA0E21">
        <w:rPr>
          <w:color w:val="215868" w:themeColor="accent5" w:themeShade="80"/>
          <w:spacing w:val="-1"/>
        </w:rPr>
        <w:t>provedbe informiranja javnosti i vidljivosti projekta izgradnje i rekonstrukcije vodno-komunalne infrastrukture aglomeracije Slatina.</w:t>
      </w:r>
    </w:p>
    <w:p w14:paraId="64F06389" w14:textId="77777777" w:rsidR="00D054BF" w:rsidRDefault="00D054BF" w:rsidP="002F0FB4">
      <w:pPr>
        <w:numPr>
          <w:ilvl w:val="0"/>
          <w:numId w:val="69"/>
        </w:numPr>
        <w:autoSpaceDE w:val="0"/>
        <w:autoSpaceDN w:val="0"/>
        <w:ind w:right="380"/>
        <w:rPr>
          <w:rFonts w:ascii="Calibri" w:hAnsi="Calibri" w:cs="Calibri"/>
          <w:color w:val="000000"/>
          <w:lang w:eastAsia="en-US"/>
        </w:rPr>
      </w:pPr>
      <w:r>
        <w:rPr>
          <w:color w:val="000000"/>
        </w:rPr>
        <w:t>Promidžba projekta</w:t>
      </w:r>
    </w:p>
    <w:p w14:paraId="75276FFC" w14:textId="77777777" w:rsidR="00D054BF" w:rsidRDefault="00D054BF" w:rsidP="002F0FB4">
      <w:pPr>
        <w:numPr>
          <w:ilvl w:val="0"/>
          <w:numId w:val="69"/>
        </w:numPr>
        <w:autoSpaceDE w:val="0"/>
        <w:autoSpaceDN w:val="0"/>
        <w:ind w:right="380"/>
        <w:rPr>
          <w:color w:val="000000"/>
        </w:rPr>
      </w:pPr>
      <w:r>
        <w:rPr>
          <w:color w:val="000000"/>
        </w:rPr>
        <w:t>Informiranje ciljnih skupina javnosti s ciljem jačanja vidljivosti</w:t>
      </w:r>
    </w:p>
    <w:p w14:paraId="050001FF" w14:textId="77777777" w:rsidR="00D054BF" w:rsidRPr="005C4B6E" w:rsidRDefault="00D054BF" w:rsidP="002F0FB4">
      <w:pPr>
        <w:numPr>
          <w:ilvl w:val="0"/>
          <w:numId w:val="69"/>
        </w:numPr>
        <w:autoSpaceDE w:val="0"/>
        <w:autoSpaceDN w:val="0"/>
        <w:ind w:right="380"/>
        <w:rPr>
          <w:rFonts w:cs="Tahoma"/>
          <w:color w:val="000000"/>
        </w:rPr>
      </w:pPr>
      <w:r w:rsidRPr="005C4B6E">
        <w:rPr>
          <w:rFonts w:cs="Tahoma"/>
          <w:color w:val="000000"/>
        </w:rPr>
        <w:t>Odnosi s medijima i javnosti s ciljem jačanja vidljivosti</w:t>
      </w:r>
    </w:p>
    <w:p w14:paraId="6C595965" w14:textId="3E039F77" w:rsidR="00D054BF" w:rsidRPr="005C4B6E" w:rsidRDefault="00D054BF" w:rsidP="002F0FB4">
      <w:pPr>
        <w:numPr>
          <w:ilvl w:val="0"/>
          <w:numId w:val="69"/>
        </w:numPr>
        <w:autoSpaceDE w:val="0"/>
        <w:autoSpaceDN w:val="0"/>
        <w:spacing w:after="120"/>
        <w:ind w:right="380"/>
        <w:rPr>
          <w:rFonts w:cs="Tahoma"/>
          <w:color w:val="000000"/>
        </w:rPr>
      </w:pPr>
      <w:r w:rsidRPr="005C4B6E">
        <w:rPr>
          <w:rFonts w:cs="Tahoma"/>
          <w:color w:val="000000"/>
        </w:rPr>
        <w:t>Osnaživanje kapaciteta Naručitelja i evaluacija.</w:t>
      </w:r>
    </w:p>
    <w:p w14:paraId="0010FDBC" w14:textId="77777777" w:rsidR="005C4B6E" w:rsidRPr="005C4B6E" w:rsidRDefault="005C4B6E" w:rsidP="005C4B6E">
      <w:pPr>
        <w:pStyle w:val="NormalEUoriginal"/>
        <w:rPr>
          <w:rFonts w:ascii="Tahoma" w:hAnsi="Tahoma" w:cs="Tahoma"/>
        </w:rPr>
      </w:pPr>
      <w:r w:rsidRPr="005C4B6E">
        <w:rPr>
          <w:rFonts w:ascii="Tahoma" w:hAnsi="Tahoma" w:cs="Tahoma"/>
        </w:rPr>
        <w:t xml:space="preserve">Mjere informiranja i vidljivosti su slijedeće: </w:t>
      </w:r>
    </w:p>
    <w:p w14:paraId="26E2C421"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Privremene ploče za označavanje gradilišta te spomen ploče</w:t>
      </w:r>
    </w:p>
    <w:p w14:paraId="648AED9F"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Internet stranica</w:t>
      </w:r>
    </w:p>
    <w:p w14:paraId="40CAC6C0"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Izjave za javnost</w:t>
      </w:r>
    </w:p>
    <w:p w14:paraId="3E37935C"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Konferencije za medije</w:t>
      </w:r>
    </w:p>
    <w:p w14:paraId="751D0191"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Događaji za informiranje i edukaciju</w:t>
      </w:r>
    </w:p>
    <w:p w14:paraId="74D20D03"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Publikacije</w:t>
      </w:r>
    </w:p>
    <w:p w14:paraId="394A1750" w14:textId="5669C93F"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Naljepnice za vozila i opremu</w:t>
      </w:r>
    </w:p>
    <w:p w14:paraId="6A6D2F34"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Fotografije</w:t>
      </w:r>
    </w:p>
    <w:p w14:paraId="79B8C13E"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Audio-vizualna produkcija</w:t>
      </w:r>
    </w:p>
    <w:p w14:paraId="3AC755A7" w14:textId="77777777" w:rsidR="00417694" w:rsidRPr="00207274" w:rsidRDefault="00417694">
      <w:pPr>
        <w:pStyle w:val="normalKKP"/>
        <w:ind w:left="1418"/>
      </w:pPr>
    </w:p>
    <w:p w14:paraId="0C2DB91E" w14:textId="77777777" w:rsidR="00E8072D" w:rsidRPr="00E8072D" w:rsidRDefault="00E8072D">
      <w:pPr>
        <w:pStyle w:val="normalKKP"/>
      </w:pPr>
      <w:r w:rsidRPr="00E8072D">
        <w:t>Cilj ove aktivnosti je kontinuirano provođenje promotivne kampanje tijekom i nakon provedbe projekta, a koja uključuje sve vrste raspoloživih medija. Aktivnost kombinira elemente koje će doprinijeti razumijevanju projekta, dobrobiti stanja okoliša i lokalne zajednice, i opravdanosti troška za navedeno.</w:t>
      </w:r>
    </w:p>
    <w:p w14:paraId="51237862" w14:textId="77777777" w:rsidR="00417694" w:rsidRPr="00207274" w:rsidRDefault="00417694">
      <w:pPr>
        <w:pStyle w:val="normalKKP"/>
      </w:pPr>
    </w:p>
    <w:p w14:paraId="58CE2230" w14:textId="4EFE668E" w:rsidR="00667AC8" w:rsidRDefault="00677CB3" w:rsidP="0001391F">
      <w:pPr>
        <w:pStyle w:val="normalKKP"/>
      </w:pPr>
      <w:r w:rsidRPr="00207274">
        <w:t xml:space="preserve">Studijom izvodljivosti </w:t>
      </w:r>
      <w:r w:rsidR="007834DD" w:rsidRPr="00207274">
        <w:fldChar w:fldCharType="begin"/>
      </w:r>
      <w:r w:rsidRPr="00A00CA1">
        <w:instrText>QUOTE  "PROJEKT VODOOPSKRBE I ODVODNJE VALPOVO - BELIŠĆE"  \* MERGEFORMAT</w:instrText>
      </w:r>
      <w:r w:rsidR="007834DD" w:rsidRPr="00207274">
        <w:fldChar w:fldCharType="separate"/>
      </w:r>
      <w:bookmarkStart w:id="259" w:name="__Fieldmark__57240_1724771543"/>
      <w:r w:rsidR="00C209AA" w:rsidRPr="00744B7E">
        <w:t>IZGRADNJI I REKONSTRUKCIJI VODNO-KOMUNALNE INFRASTRUKTURE AGLOMERACIJE SLATINA</w:t>
      </w:r>
      <w:r w:rsidR="00C209AA">
        <w:rPr>
          <w:i/>
        </w:rPr>
        <w:t xml:space="preserve"> </w:t>
      </w:r>
      <w:bookmarkStart w:id="260" w:name="__Fieldmark__6701_2703297290"/>
      <w:r w:rsidR="007834DD" w:rsidRPr="00207274">
        <w:fldChar w:fldCharType="end"/>
      </w:r>
      <w:bookmarkEnd w:id="259"/>
      <w:bookmarkEnd w:id="260"/>
      <w:r w:rsidRPr="00207274">
        <w:rPr>
          <w:i/>
        </w:rPr>
        <w:t xml:space="preserve"> </w:t>
      </w:r>
      <w:r w:rsidRPr="00207274">
        <w:t>planirano je provesti postup</w:t>
      </w:r>
      <w:r w:rsidR="005C4B6E">
        <w:t>a</w:t>
      </w:r>
      <w:r w:rsidRPr="00207274">
        <w:t xml:space="preserve">k nabave za uslugu </w:t>
      </w:r>
      <w:r w:rsidR="005C4B6E">
        <w:t>promidžbe</w:t>
      </w:r>
      <w:r w:rsidRPr="00207274">
        <w:t xml:space="preserve"> i vidljivosti projekta.</w:t>
      </w:r>
    </w:p>
    <w:p w14:paraId="10B14395" w14:textId="2446870C" w:rsidR="005C4B6E" w:rsidRPr="00207274" w:rsidRDefault="005C4B6E" w:rsidP="005C4B6E">
      <w:pPr>
        <w:pStyle w:val="normalKKP"/>
      </w:pPr>
      <w:r w:rsidRPr="00AE6EF4">
        <w:t>Sve mjere informiranja i vidljivosti za ovaj projekt moraju biti na hrvatskom jeziku. Prema pravilima infrastrukturni projekti vrijednosti iznad 500.000 EUR-a moraju biti označeni privremenim pločama na gradilištu te spomen pločama nakon završetka gradnje prema propisima opisanim u vodiču o vidljivosti projekata. Oprema nabavljena uz pomoć sredstava iz Kohezijskog fonda mora biti označena na način propisan Vodičem o vidljivosti projekta.</w:t>
      </w:r>
    </w:p>
    <w:p w14:paraId="77027C6D" w14:textId="64729830" w:rsidR="00417694" w:rsidRDefault="00417694">
      <w:pPr>
        <w:pStyle w:val="normalKKP"/>
      </w:pPr>
    </w:p>
    <w:p w14:paraId="4C9D132C" w14:textId="77777777" w:rsidR="008B090D" w:rsidRDefault="008B090D" w:rsidP="008B090D">
      <w:pPr>
        <w:pStyle w:val="normalKKP"/>
      </w:pPr>
      <w:r>
        <w:t>Provođenjem postupka javne nabave sklopljen je ugovor za usluge provedbe informiranja javnosti i vidljivosti projekta izgradnje i rekonstrukcije vodno-komunalne infrastrukture aglomeracije Slatina u iznosu od 603.667,60 kn bez PDV-a.</w:t>
      </w:r>
    </w:p>
    <w:p w14:paraId="505C963A" w14:textId="77777777" w:rsidR="008B090D" w:rsidRDefault="008B090D">
      <w:pPr>
        <w:pStyle w:val="normalKKP"/>
      </w:pPr>
    </w:p>
    <w:p w14:paraId="36875F98" w14:textId="2DFFFB68" w:rsidR="008B090D" w:rsidRDefault="00677CB3">
      <w:pPr>
        <w:pStyle w:val="normalKKP"/>
      </w:pPr>
      <w:r w:rsidRPr="00207274">
        <w:t xml:space="preserve">Aktivnost </w:t>
      </w:r>
      <w:r w:rsidR="00A00CA1">
        <w:t>5</w:t>
      </w:r>
      <w:r w:rsidRPr="00207274">
        <w:t xml:space="preserve"> se provodi se kroz jedan ugovor za nabavu usluga.</w:t>
      </w:r>
      <w:r w:rsidR="00667AC8" w:rsidRPr="00667AC8">
        <w:rPr>
          <w:rFonts w:asciiTheme="minorHAnsi" w:hAnsiTheme="minorHAnsi"/>
          <w:sz w:val="16"/>
          <w:szCs w:val="16"/>
        </w:rPr>
        <w:t xml:space="preserve"> </w:t>
      </w:r>
    </w:p>
    <w:p w14:paraId="10F0EE08" w14:textId="7B229760" w:rsidR="00417694" w:rsidRPr="00207274" w:rsidRDefault="00A7550C" w:rsidP="004261C3">
      <w:pPr>
        <w:pStyle w:val="Naslov2"/>
        <w:numPr>
          <w:ilvl w:val="1"/>
          <w:numId w:val="8"/>
        </w:numPr>
        <w:rPr>
          <w:sz w:val="13"/>
          <w:szCs w:val="13"/>
          <w:lang w:eastAsia="hr-HR"/>
        </w:rPr>
      </w:pPr>
      <w:bookmarkStart w:id="261" w:name="_Toc66260374"/>
      <w:r w:rsidRPr="00207274">
        <w:rPr>
          <w:caps w:val="0"/>
          <w:lang w:eastAsia="hr-HR"/>
        </w:rPr>
        <w:t>Svrha i cilj ugovora o uslugama izvršitelja</w:t>
      </w:r>
      <w:bookmarkEnd w:id="261"/>
      <w:r w:rsidRPr="00207274">
        <w:rPr>
          <w:caps w:val="0"/>
          <w:lang w:eastAsia="hr-HR"/>
        </w:rPr>
        <w:t xml:space="preserve"> </w:t>
      </w:r>
    </w:p>
    <w:p w14:paraId="05E86347" w14:textId="77777777" w:rsidR="00417694" w:rsidRPr="00207274" w:rsidRDefault="00677CB3">
      <w:pPr>
        <w:pStyle w:val="normalKKP"/>
        <w:rPr>
          <w:lang w:eastAsia="hr-HR"/>
        </w:rPr>
      </w:pPr>
      <w:r w:rsidRPr="00207274">
        <w:rPr>
          <w:lang w:eastAsia="hr-HR"/>
        </w:rPr>
        <w:t>Svrha Ugovora o pružanju usluga upravljanja projektom je:</w:t>
      </w:r>
    </w:p>
    <w:p w14:paraId="3F356160" w14:textId="77777777" w:rsidR="00417694" w:rsidRPr="00207274" w:rsidRDefault="00677CB3" w:rsidP="002F0FB4">
      <w:pPr>
        <w:pStyle w:val="normalKKP"/>
        <w:numPr>
          <w:ilvl w:val="0"/>
          <w:numId w:val="34"/>
        </w:numPr>
        <w:rPr>
          <w:lang w:eastAsia="hr-HR"/>
        </w:rPr>
      </w:pPr>
      <w:r w:rsidRPr="00207274">
        <w:rPr>
          <w:lang w:eastAsia="hr-HR"/>
        </w:rPr>
        <w:t>Omogućiti pravovremenu i učinkovitu provedbu Projekta i provedbu investicijskih mjera predviđenih Projektom kroz osiguranje usluga upravljanja Projektom;</w:t>
      </w:r>
    </w:p>
    <w:p w14:paraId="7DE57DC2" w14:textId="77777777" w:rsidR="00417694" w:rsidRPr="00207274" w:rsidRDefault="00677CB3" w:rsidP="002F0FB4">
      <w:pPr>
        <w:pStyle w:val="normalKKP"/>
        <w:numPr>
          <w:ilvl w:val="0"/>
          <w:numId w:val="34"/>
        </w:numPr>
        <w:rPr>
          <w:lang w:eastAsia="hr-HR"/>
        </w:rPr>
      </w:pPr>
      <w:r w:rsidRPr="00207274">
        <w:rPr>
          <w:lang w:eastAsia="hr-HR"/>
        </w:rPr>
        <w:t>Pružiti podršku Naručitelju, kao krajnjem korisniku, u svim njegovim obvezama vezanim uz provođenje Projekta sufinanciranog kroz Operativni program ''Konkurentnost i kohezija'' iz strukturnih fondova EU, temeljem Ugovora o dodjeli bespovratnih sredstava;</w:t>
      </w:r>
    </w:p>
    <w:p w14:paraId="68166C2B" w14:textId="4525D096" w:rsidR="00417694" w:rsidRPr="00207274" w:rsidRDefault="00677CB3" w:rsidP="002F0FB4">
      <w:pPr>
        <w:pStyle w:val="normalKKP"/>
        <w:numPr>
          <w:ilvl w:val="0"/>
          <w:numId w:val="34"/>
        </w:numPr>
        <w:rPr>
          <w:lang w:eastAsia="hr-HR"/>
        </w:rPr>
      </w:pPr>
      <w:r w:rsidRPr="00207274">
        <w:rPr>
          <w:lang w:eastAsia="hr-HR"/>
        </w:rPr>
        <w:t>Osigurati usluge Voditelja projekta prema odredbama Zakona o poslovima i djelatnostima prostornog uređenja i gradnje (NN 78/15</w:t>
      </w:r>
      <w:r w:rsidR="00D63222">
        <w:rPr>
          <w:lang w:eastAsia="hr-HR"/>
        </w:rPr>
        <w:t>,118/18</w:t>
      </w:r>
      <w:r w:rsidRPr="00207274">
        <w:rPr>
          <w:lang w:eastAsia="hr-HR"/>
        </w:rPr>
        <w:t>);</w:t>
      </w:r>
    </w:p>
    <w:p w14:paraId="3F408EA7" w14:textId="6164FB56" w:rsidR="00417694" w:rsidRPr="00207274" w:rsidRDefault="00677CB3" w:rsidP="002F0FB4">
      <w:pPr>
        <w:pStyle w:val="normalKKP"/>
        <w:numPr>
          <w:ilvl w:val="0"/>
          <w:numId w:val="34"/>
        </w:numPr>
        <w:rPr>
          <w:lang w:eastAsia="hr-HR"/>
        </w:rPr>
      </w:pPr>
      <w:r w:rsidRPr="00207274">
        <w:rPr>
          <w:lang w:eastAsia="hr-HR"/>
        </w:rPr>
        <w:t xml:space="preserve">Pratiti provedbu svih ugovora iz </w:t>
      </w:r>
      <w:r w:rsidRPr="00207274">
        <w:rPr>
          <w:b/>
          <w:color w:val="215868" w:themeColor="accent5" w:themeShade="80"/>
          <w:lang w:eastAsia="hr-HR"/>
        </w:rPr>
        <w:t>aktivnosti 1-</w:t>
      </w:r>
      <w:r w:rsidR="005C4B6E">
        <w:rPr>
          <w:b/>
          <w:color w:val="215868" w:themeColor="accent5" w:themeShade="80"/>
          <w:lang w:eastAsia="hr-HR"/>
        </w:rPr>
        <w:t>5</w:t>
      </w:r>
      <w:r w:rsidRPr="00207274">
        <w:rPr>
          <w:lang w:eastAsia="hr-HR"/>
        </w:rPr>
        <w:t xml:space="preserve"> te savjetovati Naručitelja s obzirom na sve aspekte koji, po profesionalnoj procjeni </w:t>
      </w:r>
      <w:r w:rsidR="00207274" w:rsidRPr="00207274">
        <w:rPr>
          <w:lang w:eastAsia="hr-HR"/>
        </w:rPr>
        <w:t>Izvršitelja</w:t>
      </w:r>
      <w:r w:rsidRPr="00207274">
        <w:rPr>
          <w:lang w:eastAsia="hr-HR"/>
        </w:rPr>
        <w:t>, mogu ugroziti uspješnu provedbu Projekta i/ili dovesti do kršenja uvjeta iz ugovora;</w:t>
      </w:r>
    </w:p>
    <w:p w14:paraId="2AAD7F20" w14:textId="77777777" w:rsidR="00417694" w:rsidRPr="00207274" w:rsidRDefault="00677CB3" w:rsidP="002F0FB4">
      <w:pPr>
        <w:pStyle w:val="normalKKP"/>
        <w:numPr>
          <w:ilvl w:val="0"/>
          <w:numId w:val="34"/>
        </w:numPr>
        <w:rPr>
          <w:lang w:eastAsia="hr-HR"/>
        </w:rPr>
      </w:pPr>
      <w:r w:rsidRPr="00207274">
        <w:rPr>
          <w:lang w:eastAsia="hr-HR"/>
        </w:rPr>
        <w:lastRenderedPageBreak/>
        <w:t xml:space="preserve">Izvještavati Naručitelja o napretku projekta, potencijalnim rizicima i metodama </w:t>
      </w:r>
      <w:proofErr w:type="spellStart"/>
      <w:r w:rsidRPr="00207274">
        <w:rPr>
          <w:lang w:eastAsia="hr-HR"/>
        </w:rPr>
        <w:t>mitigacije</w:t>
      </w:r>
      <w:proofErr w:type="spellEnd"/>
      <w:r w:rsidRPr="00207274">
        <w:rPr>
          <w:lang w:eastAsia="hr-HR"/>
        </w:rPr>
        <w:t xml:space="preserve"> rizika.</w:t>
      </w:r>
    </w:p>
    <w:p w14:paraId="5CF2BC06" w14:textId="77777777" w:rsidR="00417694" w:rsidRPr="00207274" w:rsidRDefault="00417694">
      <w:pPr>
        <w:pStyle w:val="normalKKP"/>
        <w:ind w:left="1523"/>
        <w:rPr>
          <w:lang w:eastAsia="hr-HR"/>
        </w:rPr>
      </w:pPr>
    </w:p>
    <w:p w14:paraId="6724245E" w14:textId="5BC32510" w:rsidR="00417694" w:rsidRPr="00207274" w:rsidRDefault="00677CB3">
      <w:pPr>
        <w:pStyle w:val="normalKKP"/>
        <w:rPr>
          <w:lang w:eastAsia="hr-HR"/>
        </w:rPr>
      </w:pPr>
      <w:r w:rsidRPr="00207274">
        <w:rPr>
          <w:lang w:eastAsia="hr-HR"/>
        </w:rPr>
        <w:t>Usluga upravljanja projektom provodi se u potpunoj sukladnosti s ovim Ugovorom i relevantnim zakonodavstvom RH i EU. Prema odredbama Zakona o poslovima i djelatnostima prostornog uređenja i gradnje (NN 78/15</w:t>
      </w:r>
      <w:r w:rsidR="00D63222">
        <w:rPr>
          <w:lang w:eastAsia="hr-HR"/>
        </w:rPr>
        <w:t>,118/18</w:t>
      </w:r>
      <w:r w:rsidR="008B090D">
        <w:rPr>
          <w:lang w:eastAsia="hr-HR"/>
        </w:rPr>
        <w:t>, 110/19</w:t>
      </w:r>
      <w:r w:rsidRPr="00207274">
        <w:rPr>
          <w:lang w:eastAsia="hr-HR"/>
        </w:rPr>
        <w:t xml:space="preserve">), Projekt zbog svoje investicijske vrijednosti ulazi u obavezu imenovanja Voditelja Projekta od strane Naručitelja. </w:t>
      </w:r>
      <w:r w:rsidR="00207274" w:rsidRPr="00207274">
        <w:rPr>
          <w:lang w:eastAsia="hr-HR"/>
        </w:rPr>
        <w:t>Izvršitelj</w:t>
      </w:r>
      <w:r w:rsidRPr="00207274">
        <w:rPr>
          <w:lang w:eastAsia="hr-HR"/>
        </w:rPr>
        <w:t xml:space="preserve"> će predložiti, a Naručitelj imenovati Voditelja Projekta, koji će koordinirati rad članova tima za upravljanje projektom.</w:t>
      </w:r>
    </w:p>
    <w:p w14:paraId="70942374" w14:textId="77777777" w:rsidR="00417694" w:rsidRPr="00207274" w:rsidRDefault="00417694">
      <w:pPr>
        <w:pStyle w:val="normalKKP"/>
        <w:rPr>
          <w:lang w:eastAsia="hr-HR"/>
        </w:rPr>
      </w:pPr>
    </w:p>
    <w:p w14:paraId="7E211C43" w14:textId="77777777" w:rsidR="00417694" w:rsidRPr="00207274" w:rsidRDefault="00677CB3">
      <w:pPr>
        <w:pStyle w:val="normalKKP"/>
        <w:rPr>
          <w:lang w:eastAsia="hr-HR"/>
        </w:rPr>
      </w:pPr>
      <w:r w:rsidRPr="0031310A">
        <w:t xml:space="preserve">Studijom izvodljivosti </w:t>
      </w:r>
      <w:r w:rsidR="007834DD" w:rsidRPr="00207274">
        <w:fldChar w:fldCharType="begin"/>
      </w:r>
      <w:r w:rsidRPr="0031310A">
        <w:instrText>QUOTE  "PROJEKT VODOOPSKRBE I ODVODNJE VALPOVO - BELIŠĆE"  \* MERGEFORMAT</w:instrText>
      </w:r>
      <w:r w:rsidR="007834DD" w:rsidRPr="00207274">
        <w:fldChar w:fldCharType="separate"/>
      </w:r>
      <w:bookmarkStart w:id="262" w:name="__Fieldmark__57273_1724771543"/>
      <w:r w:rsidR="00C209AA" w:rsidRPr="0031310A">
        <w:t>IZGRADNJI I REKONSTRUKCIJI VODNO-KOMUNALNE INFRASTRUKTURE AGLOMERACIJE SLATINA</w:t>
      </w:r>
      <w:r w:rsidR="00C209AA">
        <w:rPr>
          <w:i/>
        </w:rPr>
        <w:t xml:space="preserve"> </w:t>
      </w:r>
      <w:bookmarkStart w:id="263" w:name="__Fieldmark__6758_2703297290"/>
      <w:r w:rsidR="007834DD" w:rsidRPr="00207274">
        <w:fldChar w:fldCharType="end"/>
      </w:r>
      <w:bookmarkEnd w:id="262"/>
      <w:bookmarkEnd w:id="263"/>
      <w:r w:rsidRPr="00207274">
        <w:rPr>
          <w:i/>
        </w:rPr>
        <w:t xml:space="preserve"> </w:t>
      </w:r>
      <w:r w:rsidRPr="00207274">
        <w:t>planiran je angažman sljedećih stručnjaka</w:t>
      </w:r>
      <w:r w:rsidRPr="00207274">
        <w:rPr>
          <w:lang w:eastAsia="hr-HR"/>
        </w:rPr>
        <w:t>:</w:t>
      </w:r>
    </w:p>
    <w:p w14:paraId="574631BF" w14:textId="77777777" w:rsidR="00417694" w:rsidRPr="00207274" w:rsidRDefault="00677CB3" w:rsidP="002F0FB4">
      <w:pPr>
        <w:pStyle w:val="Odlomakpopisa"/>
        <w:numPr>
          <w:ilvl w:val="0"/>
          <w:numId w:val="73"/>
        </w:numPr>
        <w:rPr>
          <w:rFonts w:cs="Tahoma"/>
          <w:color w:val="215868" w:themeColor="accent5" w:themeShade="80"/>
        </w:rPr>
      </w:pPr>
      <w:r w:rsidRPr="00207274">
        <w:rPr>
          <w:rFonts w:cs="Tahoma"/>
          <w:color w:val="215868" w:themeColor="accent5" w:themeShade="80"/>
        </w:rPr>
        <w:t xml:space="preserve">Stručnjak 1: Voditelj projekta </w:t>
      </w:r>
    </w:p>
    <w:p w14:paraId="3AEF4C85" w14:textId="614C99F4" w:rsidR="00417694" w:rsidRPr="00207274" w:rsidRDefault="00677CB3" w:rsidP="002F0FB4">
      <w:pPr>
        <w:pStyle w:val="Odlomakpopisa"/>
        <w:numPr>
          <w:ilvl w:val="0"/>
          <w:numId w:val="73"/>
        </w:numPr>
        <w:rPr>
          <w:rFonts w:cs="Tahoma"/>
          <w:b/>
          <w:color w:val="215868" w:themeColor="accent5" w:themeShade="80"/>
        </w:rPr>
      </w:pPr>
      <w:r w:rsidRPr="00207274">
        <w:rPr>
          <w:rFonts w:cs="Tahoma"/>
          <w:color w:val="215868" w:themeColor="accent5" w:themeShade="80"/>
        </w:rPr>
        <w:t xml:space="preserve">Stručnjak 2: </w:t>
      </w:r>
      <w:r w:rsidR="005A4494" w:rsidRPr="00207274">
        <w:rPr>
          <w:rFonts w:cs="Tahoma"/>
          <w:color w:val="215868" w:themeColor="accent5" w:themeShade="80"/>
        </w:rPr>
        <w:t xml:space="preserve">Pomoćnik voditelja projekta </w:t>
      </w:r>
      <w:r w:rsidR="005A4494">
        <w:rPr>
          <w:rFonts w:cs="Tahoma"/>
          <w:color w:val="215868" w:themeColor="accent5" w:themeShade="80"/>
        </w:rPr>
        <w:t xml:space="preserve"> </w:t>
      </w:r>
    </w:p>
    <w:p w14:paraId="095765E2" w14:textId="6C8E7058" w:rsidR="00417694" w:rsidRPr="00207274" w:rsidRDefault="00677CB3" w:rsidP="002F0FB4">
      <w:pPr>
        <w:pStyle w:val="Odlomakpopisa"/>
        <w:numPr>
          <w:ilvl w:val="0"/>
          <w:numId w:val="73"/>
        </w:numPr>
        <w:rPr>
          <w:rFonts w:cs="Tahoma"/>
          <w:color w:val="215868" w:themeColor="accent5" w:themeShade="80"/>
        </w:rPr>
      </w:pPr>
      <w:r w:rsidRPr="00207274">
        <w:rPr>
          <w:rFonts w:cs="Tahoma"/>
          <w:color w:val="215868" w:themeColor="accent5" w:themeShade="80"/>
        </w:rPr>
        <w:t xml:space="preserve">Stručnjak 3: </w:t>
      </w:r>
      <w:r w:rsidR="005A4494" w:rsidRPr="00207274">
        <w:rPr>
          <w:rFonts w:cs="Tahoma"/>
          <w:color w:val="215868" w:themeColor="accent5" w:themeShade="80"/>
        </w:rPr>
        <w:t>Pravni stručnjak.</w:t>
      </w:r>
    </w:p>
    <w:p w14:paraId="78EC413A" w14:textId="77777777"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4</w:t>
      </w:r>
      <w:r w:rsidRPr="00207274">
        <w:rPr>
          <w:rFonts w:cs="Tahoma"/>
          <w:color w:val="215868" w:themeColor="accent5" w:themeShade="80"/>
        </w:rPr>
        <w:t>: Financijski stručnjak</w:t>
      </w:r>
    </w:p>
    <w:p w14:paraId="1A8F3BC5" w14:textId="3FA4DC42"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5</w:t>
      </w:r>
      <w:r w:rsidRPr="00207274">
        <w:rPr>
          <w:rFonts w:cs="Tahoma"/>
          <w:color w:val="215868" w:themeColor="accent5" w:themeShade="80"/>
        </w:rPr>
        <w:t>: Inženjer</w:t>
      </w:r>
      <w:r w:rsidR="00A86EE4">
        <w:rPr>
          <w:rFonts w:cs="Tahoma"/>
          <w:color w:val="215868" w:themeColor="accent5" w:themeShade="80"/>
        </w:rPr>
        <w:t xml:space="preserve"> elektro struke</w:t>
      </w:r>
    </w:p>
    <w:p w14:paraId="03F4A50D" w14:textId="4DF090C6"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6</w:t>
      </w:r>
      <w:r w:rsidRPr="00207274">
        <w:rPr>
          <w:rFonts w:cs="Tahoma"/>
          <w:color w:val="215868" w:themeColor="accent5" w:themeShade="80"/>
        </w:rPr>
        <w:t>: Inženjer</w:t>
      </w:r>
      <w:r w:rsidR="00380D82">
        <w:rPr>
          <w:rFonts w:cs="Tahoma"/>
          <w:color w:val="215868" w:themeColor="accent5" w:themeShade="80"/>
        </w:rPr>
        <w:t xml:space="preserve"> strojarske struke</w:t>
      </w:r>
    </w:p>
    <w:p w14:paraId="6D3110E2" w14:textId="77777777" w:rsidR="00417694" w:rsidRPr="00207274" w:rsidRDefault="00417694">
      <w:pPr>
        <w:ind w:left="360"/>
        <w:rPr>
          <w:rFonts w:cs="Tahoma"/>
          <w:b/>
          <w:color w:val="215868" w:themeColor="accent5" w:themeShade="80"/>
        </w:rPr>
      </w:pPr>
    </w:p>
    <w:p w14:paraId="0E6193B5" w14:textId="1A76CD6D" w:rsidR="003D5E43" w:rsidRDefault="003D5E43" w:rsidP="003D5E43">
      <w:pPr>
        <w:ind w:left="360"/>
        <w:rPr>
          <w:rFonts w:cs="Tahoma"/>
          <w:b/>
          <w:color w:val="215868" w:themeColor="accent5" w:themeShade="80"/>
          <w:lang w:eastAsia="hr-HR"/>
        </w:rPr>
      </w:pPr>
      <w:r w:rsidRPr="00207274">
        <w:rPr>
          <w:rFonts w:cs="Tahoma"/>
          <w:b/>
          <w:color w:val="215868" w:themeColor="accent5" w:themeShade="80"/>
        </w:rPr>
        <w:t xml:space="preserve">Stručnjaci 1 do </w:t>
      </w:r>
      <w:r w:rsidR="00A83BC1">
        <w:rPr>
          <w:rFonts w:cs="Tahoma"/>
          <w:b/>
          <w:color w:val="215868" w:themeColor="accent5" w:themeShade="80"/>
        </w:rPr>
        <w:t>6</w:t>
      </w:r>
      <w:r w:rsidRPr="00207274">
        <w:rPr>
          <w:rFonts w:cs="Tahoma"/>
          <w:b/>
          <w:color w:val="215868" w:themeColor="accent5" w:themeShade="80"/>
        </w:rPr>
        <w:t xml:space="preserve"> čine sveobuhvatan tim </w:t>
      </w:r>
      <w:r w:rsidRPr="004F3279">
        <w:rPr>
          <w:rFonts w:cs="Tahoma"/>
          <w:b/>
          <w:color w:val="215868" w:themeColor="accent5" w:themeShade="80"/>
        </w:rPr>
        <w:t>Naručitelja</w:t>
      </w:r>
      <w:r w:rsidRPr="00207274">
        <w:rPr>
          <w:rFonts w:cs="Tahoma"/>
          <w:b/>
          <w:color w:val="215868" w:themeColor="accent5" w:themeShade="80"/>
        </w:rPr>
        <w:t xml:space="preserve"> – </w:t>
      </w:r>
      <w:r w:rsidRPr="00207274">
        <w:rPr>
          <w:rFonts w:cs="Tahoma"/>
          <w:b/>
          <w:color w:val="215868" w:themeColor="accent5" w:themeShade="80"/>
          <w:lang w:eastAsia="hr-HR"/>
        </w:rPr>
        <w:t>Tim za upravljanja projektom (TZUP).</w:t>
      </w:r>
    </w:p>
    <w:p w14:paraId="506C45EB" w14:textId="77777777" w:rsidR="00417694" w:rsidRPr="00207274" w:rsidRDefault="00417694">
      <w:pPr>
        <w:ind w:left="360"/>
        <w:rPr>
          <w:rFonts w:cs="Tahoma"/>
          <w:b/>
          <w:color w:val="215868" w:themeColor="accent5" w:themeShade="80"/>
        </w:rPr>
      </w:pPr>
    </w:p>
    <w:p w14:paraId="64C326EE" w14:textId="0E92E466" w:rsidR="003D5E43" w:rsidRPr="00207274" w:rsidRDefault="003D5E43" w:rsidP="003D5E43">
      <w:pPr>
        <w:ind w:left="360"/>
        <w:rPr>
          <w:rFonts w:cs="Tahoma"/>
          <w:b/>
          <w:color w:val="215868" w:themeColor="accent5" w:themeShade="80"/>
        </w:rPr>
      </w:pPr>
      <w:r w:rsidRPr="00207274">
        <w:rPr>
          <w:rFonts w:cs="Tahoma"/>
          <w:b/>
          <w:color w:val="215868" w:themeColor="accent5" w:themeShade="80"/>
        </w:rPr>
        <w:t xml:space="preserve">Ponuditelj ovim DON-om </w:t>
      </w:r>
      <w:r>
        <w:rPr>
          <w:rFonts w:cs="Tahoma"/>
          <w:b/>
          <w:color w:val="215868" w:themeColor="accent5" w:themeShade="80"/>
        </w:rPr>
        <w:t>osigurava</w:t>
      </w:r>
      <w:r w:rsidRPr="00207274">
        <w:rPr>
          <w:rFonts w:cs="Tahoma"/>
          <w:b/>
          <w:color w:val="215868" w:themeColor="accent5" w:themeShade="80"/>
        </w:rPr>
        <w:t xml:space="preserve"> </w:t>
      </w:r>
      <w:r w:rsidR="00633AC8">
        <w:rPr>
          <w:rFonts w:cs="Tahoma"/>
          <w:b/>
          <w:color w:val="215868" w:themeColor="accent5" w:themeShade="80"/>
        </w:rPr>
        <w:t xml:space="preserve">sve </w:t>
      </w:r>
      <w:r w:rsidRPr="00207274">
        <w:rPr>
          <w:rFonts w:cs="Tahoma"/>
          <w:b/>
          <w:color w:val="215868" w:themeColor="accent5" w:themeShade="80"/>
        </w:rPr>
        <w:t>Stručnjak</w:t>
      </w:r>
      <w:r>
        <w:rPr>
          <w:rFonts w:cs="Tahoma"/>
          <w:b/>
          <w:color w:val="215868" w:themeColor="accent5" w:themeShade="80"/>
        </w:rPr>
        <w:t>e</w:t>
      </w:r>
      <w:r w:rsidRPr="00207274">
        <w:rPr>
          <w:rFonts w:cs="Tahoma"/>
          <w:b/>
          <w:color w:val="215868" w:themeColor="accent5" w:themeShade="80"/>
        </w:rPr>
        <w:t xml:space="preserve"> 1 </w:t>
      </w:r>
      <w:r w:rsidR="00633AC8">
        <w:rPr>
          <w:rFonts w:cs="Tahoma"/>
          <w:b/>
          <w:color w:val="215868" w:themeColor="accent5" w:themeShade="80"/>
        </w:rPr>
        <w:t xml:space="preserve">- </w:t>
      </w:r>
      <w:r w:rsidR="00A83BC1">
        <w:rPr>
          <w:rFonts w:cs="Tahoma"/>
          <w:b/>
          <w:color w:val="215868" w:themeColor="accent5" w:themeShade="80"/>
        </w:rPr>
        <w:t>6</w:t>
      </w:r>
      <w:r w:rsidRPr="00207274">
        <w:rPr>
          <w:rFonts w:cs="Tahoma"/>
          <w:b/>
          <w:color w:val="215868" w:themeColor="accent5" w:themeShade="80"/>
        </w:rPr>
        <w:t xml:space="preserve">. </w:t>
      </w:r>
    </w:p>
    <w:p w14:paraId="2DB95B25" w14:textId="77777777" w:rsidR="003D5E43" w:rsidRPr="00207274" w:rsidRDefault="003D5E43">
      <w:pPr>
        <w:ind w:left="360"/>
        <w:rPr>
          <w:rFonts w:cs="Tahoma"/>
          <w:b/>
          <w:color w:val="215868" w:themeColor="accent5" w:themeShade="80"/>
          <w:lang w:eastAsia="hr-HR"/>
        </w:rPr>
      </w:pPr>
    </w:p>
    <w:p w14:paraId="3AEA5662" w14:textId="10CA6885" w:rsidR="00417694" w:rsidRPr="00207274" w:rsidRDefault="00A7550C" w:rsidP="004261C3">
      <w:pPr>
        <w:pStyle w:val="Naslov2"/>
        <w:numPr>
          <w:ilvl w:val="1"/>
          <w:numId w:val="8"/>
        </w:numPr>
        <w:rPr>
          <w:lang w:eastAsia="hr-HR"/>
        </w:rPr>
      </w:pPr>
      <w:bookmarkStart w:id="264" w:name="_Ref513710290"/>
      <w:bookmarkStart w:id="265" w:name="_Toc66260375"/>
      <w:r w:rsidRPr="00207274">
        <w:rPr>
          <w:caps w:val="0"/>
          <w:lang w:eastAsia="hr-HR"/>
        </w:rPr>
        <w:t>Detaljan opis obveza</w:t>
      </w:r>
      <w:r w:rsidR="00677CB3" w:rsidRPr="00207274">
        <w:rPr>
          <w:lang w:eastAsia="hr-HR"/>
        </w:rPr>
        <w:t xml:space="preserve"> </w:t>
      </w:r>
      <w:bookmarkEnd w:id="264"/>
      <w:r w:rsidRPr="00207274">
        <w:rPr>
          <w:caps w:val="0"/>
          <w:lang w:eastAsia="hr-HR"/>
        </w:rPr>
        <w:t>izvršitelja</w:t>
      </w:r>
      <w:bookmarkEnd w:id="265"/>
    </w:p>
    <w:p w14:paraId="4B00D36E" w14:textId="781B3393" w:rsidR="00417694" w:rsidRDefault="00677CB3">
      <w:pPr>
        <w:pStyle w:val="normalKKP"/>
        <w:rPr>
          <w:lang w:eastAsia="hr-HR"/>
        </w:rPr>
      </w:pPr>
      <w:r w:rsidRPr="00207274">
        <w:rPr>
          <w:lang w:eastAsia="hr-HR"/>
        </w:rPr>
        <w:t xml:space="preserve">Sukladno prethodno navedenom, </w:t>
      </w:r>
      <w:r w:rsidR="00207274" w:rsidRPr="00207274">
        <w:rPr>
          <w:lang w:eastAsia="hr-HR"/>
        </w:rPr>
        <w:t>Izvršitelj</w:t>
      </w:r>
      <w:r w:rsidRPr="00207274">
        <w:rPr>
          <w:lang w:eastAsia="hr-HR"/>
        </w:rPr>
        <w:t xml:space="preserve"> će pružiti usluge savjetovanja, podrške i upravljanja projektom gradnje Naručitelju u provedbi slijedećih aktivnosti Projekta:</w:t>
      </w:r>
    </w:p>
    <w:p w14:paraId="46968490" w14:textId="17687363" w:rsidR="00640751" w:rsidRDefault="00640751">
      <w:pPr>
        <w:pStyle w:val="normalKKP"/>
        <w:rPr>
          <w:lang w:eastAsia="hr-HR"/>
        </w:rPr>
      </w:pPr>
    </w:p>
    <w:p w14:paraId="01F542E1" w14:textId="77777777" w:rsidR="00C55118" w:rsidRDefault="00C55118" w:rsidP="00C55118">
      <w:pPr>
        <w:pStyle w:val="normalKKP"/>
        <w:rPr>
          <w:lang w:eastAsia="hr-HR"/>
        </w:rPr>
      </w:pPr>
      <w:r>
        <w:rPr>
          <w:lang w:eastAsia="hr-HR"/>
        </w:rPr>
        <w:t>1.       VOĐENJE PROJEKTA</w:t>
      </w:r>
    </w:p>
    <w:p w14:paraId="391357F4" w14:textId="77777777" w:rsidR="00C55118" w:rsidRDefault="00C55118" w:rsidP="002F0FB4">
      <w:pPr>
        <w:pStyle w:val="normalKKP"/>
        <w:numPr>
          <w:ilvl w:val="0"/>
          <w:numId w:val="74"/>
        </w:numPr>
        <w:ind w:left="709" w:hanging="283"/>
        <w:rPr>
          <w:lang w:eastAsia="hr-HR"/>
        </w:rPr>
      </w:pPr>
      <w:r>
        <w:rPr>
          <w:lang w:eastAsia="hr-HR"/>
        </w:rPr>
        <w:t>pregled i praćenje ugovora naručitelj - izvođač</w:t>
      </w:r>
    </w:p>
    <w:p w14:paraId="3621F78C" w14:textId="5C46348D" w:rsidR="00C55118" w:rsidRDefault="00C55118" w:rsidP="002F0FB4">
      <w:pPr>
        <w:pStyle w:val="normalKKP"/>
        <w:numPr>
          <w:ilvl w:val="0"/>
          <w:numId w:val="74"/>
        </w:numPr>
        <w:ind w:left="709" w:hanging="283"/>
        <w:rPr>
          <w:lang w:eastAsia="hr-HR"/>
        </w:rPr>
      </w:pPr>
      <w:r>
        <w:rPr>
          <w:lang w:eastAsia="hr-HR"/>
        </w:rPr>
        <w:t>pregled i praćenje ugovora naručitelj - financijer</w:t>
      </w:r>
    </w:p>
    <w:p w14:paraId="5022806A" w14:textId="70137F55" w:rsidR="00C55118" w:rsidRDefault="00C55118" w:rsidP="002F0FB4">
      <w:pPr>
        <w:pStyle w:val="normalKKP"/>
        <w:numPr>
          <w:ilvl w:val="0"/>
          <w:numId w:val="74"/>
        </w:numPr>
        <w:ind w:left="709" w:hanging="283"/>
        <w:rPr>
          <w:lang w:eastAsia="hr-HR"/>
        </w:rPr>
      </w:pPr>
      <w:r>
        <w:rPr>
          <w:lang w:eastAsia="hr-HR"/>
        </w:rPr>
        <w:t>pregled i potvrda faktura podizvođača</w:t>
      </w:r>
    </w:p>
    <w:p w14:paraId="3708E421" w14:textId="6B249064" w:rsidR="00C576F9" w:rsidRDefault="00C576F9" w:rsidP="002F0FB4">
      <w:pPr>
        <w:pStyle w:val="normalKKP"/>
        <w:numPr>
          <w:ilvl w:val="0"/>
          <w:numId w:val="74"/>
        </w:numPr>
        <w:ind w:left="709" w:hanging="283"/>
        <w:rPr>
          <w:lang w:eastAsia="hr-HR"/>
        </w:rPr>
      </w:pPr>
      <w:r w:rsidRPr="00207274">
        <w:rPr>
          <w:lang w:eastAsia="hr-HR"/>
        </w:rPr>
        <w:t>Financijsko praćenje provedbe proj</w:t>
      </w:r>
      <w:r>
        <w:rPr>
          <w:lang w:eastAsia="hr-HR"/>
        </w:rPr>
        <w:t>ekta</w:t>
      </w:r>
    </w:p>
    <w:p w14:paraId="56A53215" w14:textId="19F4C365" w:rsidR="00C55118" w:rsidRDefault="00C55118" w:rsidP="002F0FB4">
      <w:pPr>
        <w:pStyle w:val="normalKKP"/>
        <w:numPr>
          <w:ilvl w:val="0"/>
          <w:numId w:val="74"/>
        </w:numPr>
        <w:ind w:left="709" w:hanging="283"/>
        <w:rPr>
          <w:lang w:eastAsia="hr-HR"/>
        </w:rPr>
      </w:pPr>
      <w:r>
        <w:rPr>
          <w:lang w:eastAsia="hr-HR"/>
        </w:rPr>
        <w:t>pregled i praćenje plana provedbe</w:t>
      </w:r>
    </w:p>
    <w:p w14:paraId="1A7F25B9" w14:textId="5DF8B5DB" w:rsidR="00C55118" w:rsidRDefault="00C55118" w:rsidP="002F0FB4">
      <w:pPr>
        <w:pStyle w:val="normalKKP"/>
        <w:numPr>
          <w:ilvl w:val="0"/>
          <w:numId w:val="74"/>
        </w:numPr>
        <w:ind w:left="709" w:hanging="283"/>
        <w:rPr>
          <w:lang w:eastAsia="hr-HR"/>
        </w:rPr>
      </w:pPr>
      <w:r>
        <w:rPr>
          <w:lang w:eastAsia="hr-HR"/>
        </w:rPr>
        <w:t>pregled i potvrda kvalitete ugrađenih materijala i opreme</w:t>
      </w:r>
    </w:p>
    <w:p w14:paraId="1AD6F8BC" w14:textId="29658D4B" w:rsidR="00C55118" w:rsidRDefault="00C55118" w:rsidP="002F0FB4">
      <w:pPr>
        <w:pStyle w:val="normalKKP"/>
        <w:numPr>
          <w:ilvl w:val="0"/>
          <w:numId w:val="74"/>
        </w:numPr>
        <w:ind w:left="709" w:hanging="283"/>
        <w:rPr>
          <w:lang w:eastAsia="hr-HR"/>
        </w:rPr>
      </w:pPr>
      <w:r>
        <w:rPr>
          <w:lang w:eastAsia="hr-HR"/>
        </w:rPr>
        <w:t>kontrola pravilnosti izvedbe</w:t>
      </w:r>
    </w:p>
    <w:p w14:paraId="4411058F" w14:textId="37EA3DF4" w:rsidR="00C55118" w:rsidRDefault="00C55118" w:rsidP="002F0FB4">
      <w:pPr>
        <w:pStyle w:val="normalKKP"/>
        <w:numPr>
          <w:ilvl w:val="0"/>
          <w:numId w:val="74"/>
        </w:numPr>
        <w:ind w:left="709" w:hanging="283"/>
        <w:rPr>
          <w:lang w:eastAsia="hr-HR"/>
        </w:rPr>
      </w:pPr>
      <w:r>
        <w:rPr>
          <w:lang w:eastAsia="hr-HR"/>
        </w:rPr>
        <w:t>participacija na koordinacijskim sastancima</w:t>
      </w:r>
    </w:p>
    <w:p w14:paraId="5C0F20CE" w14:textId="30578CF6" w:rsidR="00C55118" w:rsidRDefault="00C55118" w:rsidP="002F0FB4">
      <w:pPr>
        <w:pStyle w:val="normalKKP"/>
        <w:numPr>
          <w:ilvl w:val="0"/>
          <w:numId w:val="74"/>
        </w:numPr>
        <w:ind w:left="709" w:hanging="283"/>
        <w:rPr>
          <w:lang w:eastAsia="hr-HR"/>
        </w:rPr>
      </w:pPr>
      <w:r>
        <w:rPr>
          <w:lang w:eastAsia="hr-HR"/>
        </w:rPr>
        <w:t>pregled i potvrda mjesečnih situacija izvođača gradnje i nadzora</w:t>
      </w:r>
    </w:p>
    <w:p w14:paraId="4B6A6137" w14:textId="29C7929C" w:rsidR="00C55118" w:rsidRDefault="00C55118" w:rsidP="002F0FB4">
      <w:pPr>
        <w:pStyle w:val="normalKKP"/>
        <w:numPr>
          <w:ilvl w:val="0"/>
          <w:numId w:val="74"/>
        </w:numPr>
        <w:ind w:left="709" w:hanging="283"/>
        <w:rPr>
          <w:lang w:eastAsia="hr-HR"/>
        </w:rPr>
      </w:pPr>
      <w:r>
        <w:rPr>
          <w:lang w:eastAsia="hr-HR"/>
        </w:rPr>
        <w:t>pregled i potvrda izvješća izvođača gradnje i nadzora o tijeku radova</w:t>
      </w:r>
    </w:p>
    <w:p w14:paraId="1E17AF24" w14:textId="68502AF5" w:rsidR="00C55118" w:rsidRDefault="00C55118" w:rsidP="002F0FB4">
      <w:pPr>
        <w:pStyle w:val="normalKKP"/>
        <w:numPr>
          <w:ilvl w:val="0"/>
          <w:numId w:val="74"/>
        </w:numPr>
        <w:ind w:left="709" w:hanging="283"/>
        <w:rPr>
          <w:lang w:eastAsia="hr-HR"/>
        </w:rPr>
      </w:pPr>
      <w:r>
        <w:rPr>
          <w:lang w:eastAsia="hr-HR"/>
        </w:rPr>
        <w:t xml:space="preserve">sudjelovanje kod rješavanja otvorenih stavki između naručitelja, izvođača i ostalih uključenih </w:t>
      </w:r>
    </w:p>
    <w:p w14:paraId="4B2067C7" w14:textId="0DA6ABC8" w:rsidR="00C55118" w:rsidRDefault="00C55118" w:rsidP="005A4494">
      <w:pPr>
        <w:pStyle w:val="normalKKP"/>
        <w:ind w:left="709"/>
        <w:rPr>
          <w:lang w:eastAsia="hr-HR"/>
        </w:rPr>
      </w:pPr>
      <w:r>
        <w:rPr>
          <w:lang w:eastAsia="hr-HR"/>
        </w:rPr>
        <w:t>pravnih i fizičkih osoba</w:t>
      </w:r>
    </w:p>
    <w:p w14:paraId="2A1E530A" w14:textId="35EE4D7A" w:rsidR="00C55118" w:rsidRDefault="00C55118" w:rsidP="002F0FB4">
      <w:pPr>
        <w:pStyle w:val="normalKKP"/>
        <w:numPr>
          <w:ilvl w:val="0"/>
          <w:numId w:val="74"/>
        </w:numPr>
        <w:tabs>
          <w:tab w:val="left" w:pos="1276"/>
        </w:tabs>
        <w:ind w:left="709" w:hanging="283"/>
        <w:rPr>
          <w:lang w:eastAsia="hr-HR"/>
        </w:rPr>
      </w:pPr>
      <w:r w:rsidRPr="00207274">
        <w:rPr>
          <w:lang w:eastAsia="hr-HR"/>
        </w:rPr>
        <w:t>Upravljanje rizicima;</w:t>
      </w:r>
    </w:p>
    <w:p w14:paraId="121F1A7D" w14:textId="547DB3AD" w:rsidR="00380D82" w:rsidRDefault="00380D82" w:rsidP="002F0FB4">
      <w:pPr>
        <w:pStyle w:val="normalKKP"/>
        <w:numPr>
          <w:ilvl w:val="0"/>
          <w:numId w:val="74"/>
        </w:numPr>
        <w:tabs>
          <w:tab w:val="left" w:pos="1276"/>
        </w:tabs>
        <w:ind w:left="709" w:hanging="283"/>
        <w:rPr>
          <w:lang w:eastAsia="hr-HR"/>
        </w:rPr>
      </w:pPr>
      <w:r>
        <w:rPr>
          <w:lang w:eastAsia="hr-HR"/>
        </w:rPr>
        <w:t>Koordinacija trećih osoba</w:t>
      </w:r>
    </w:p>
    <w:p w14:paraId="75E7CCE9" w14:textId="77777777" w:rsidR="00C55118" w:rsidRPr="00207274" w:rsidRDefault="00C55118" w:rsidP="002F0FB4">
      <w:pPr>
        <w:pStyle w:val="normalKKP"/>
        <w:numPr>
          <w:ilvl w:val="3"/>
          <w:numId w:val="75"/>
        </w:numPr>
        <w:tabs>
          <w:tab w:val="left" w:pos="709"/>
        </w:tabs>
        <w:ind w:hanging="2454"/>
        <w:rPr>
          <w:lang w:eastAsia="hr-HR"/>
        </w:rPr>
      </w:pPr>
      <w:r w:rsidRPr="00207274">
        <w:rPr>
          <w:lang w:eastAsia="hr-HR"/>
        </w:rPr>
        <w:t>Podrška za izradu izvještaja Naručitelja u sklopu Projekta prema nadležnim tijelima;</w:t>
      </w:r>
    </w:p>
    <w:p w14:paraId="58ACF9A9" w14:textId="77777777" w:rsidR="00C55118" w:rsidRPr="00207274" w:rsidRDefault="00C55118" w:rsidP="002F0FB4">
      <w:pPr>
        <w:pStyle w:val="normalKKP"/>
        <w:numPr>
          <w:ilvl w:val="3"/>
          <w:numId w:val="75"/>
        </w:numPr>
        <w:tabs>
          <w:tab w:val="left" w:pos="709"/>
        </w:tabs>
        <w:ind w:hanging="2454"/>
        <w:rPr>
          <w:lang w:eastAsia="hr-HR"/>
        </w:rPr>
      </w:pPr>
      <w:r w:rsidRPr="00207274">
        <w:rPr>
          <w:lang w:eastAsia="hr-HR"/>
        </w:rPr>
        <w:t>Podrška tijekom revizije i/ili kontrola;</w:t>
      </w:r>
    </w:p>
    <w:p w14:paraId="4E18D7DF" w14:textId="77777777" w:rsidR="00C55118" w:rsidRDefault="00C55118" w:rsidP="00C55118">
      <w:pPr>
        <w:pStyle w:val="normalKKP"/>
        <w:rPr>
          <w:lang w:eastAsia="hr-HR"/>
        </w:rPr>
      </w:pPr>
    </w:p>
    <w:p w14:paraId="353A0D3E" w14:textId="77777777" w:rsidR="00C55118" w:rsidRDefault="00C55118" w:rsidP="00C55118">
      <w:pPr>
        <w:pStyle w:val="normalKKP"/>
        <w:rPr>
          <w:lang w:eastAsia="hr-HR"/>
        </w:rPr>
      </w:pPr>
      <w:r>
        <w:rPr>
          <w:lang w:eastAsia="hr-HR"/>
        </w:rPr>
        <w:t>2.       VOĐENJE RADOVA</w:t>
      </w:r>
    </w:p>
    <w:p w14:paraId="0F1AD619" w14:textId="42C9A4A6" w:rsidR="00C55118" w:rsidRDefault="00C55118" w:rsidP="002F0FB4">
      <w:pPr>
        <w:pStyle w:val="normalKKP"/>
        <w:numPr>
          <w:ilvl w:val="0"/>
          <w:numId w:val="73"/>
        </w:numPr>
        <w:ind w:hanging="294"/>
        <w:rPr>
          <w:lang w:eastAsia="hr-HR"/>
        </w:rPr>
      </w:pPr>
      <w:r>
        <w:rPr>
          <w:lang w:eastAsia="hr-HR"/>
        </w:rPr>
        <w:t>izrada, pregled i praćenje plana provedbe Projekta</w:t>
      </w:r>
    </w:p>
    <w:p w14:paraId="13943701" w14:textId="308EEE19" w:rsidR="00C55118" w:rsidRDefault="00C55118" w:rsidP="002F0FB4">
      <w:pPr>
        <w:pStyle w:val="normalKKP"/>
        <w:numPr>
          <w:ilvl w:val="0"/>
          <w:numId w:val="73"/>
        </w:numPr>
        <w:ind w:hanging="294"/>
        <w:rPr>
          <w:lang w:eastAsia="hr-HR"/>
        </w:rPr>
      </w:pPr>
      <w:r>
        <w:rPr>
          <w:lang w:eastAsia="hr-HR"/>
        </w:rPr>
        <w:t>pregled i potvrda kvaliteta ugrađenih materijala i opreme</w:t>
      </w:r>
    </w:p>
    <w:p w14:paraId="380EE480" w14:textId="76511344" w:rsidR="00C55118" w:rsidRDefault="00C55118" w:rsidP="002F0FB4">
      <w:pPr>
        <w:pStyle w:val="normalKKP"/>
        <w:numPr>
          <w:ilvl w:val="0"/>
          <w:numId w:val="73"/>
        </w:numPr>
        <w:ind w:hanging="294"/>
        <w:rPr>
          <w:lang w:eastAsia="hr-HR"/>
        </w:rPr>
      </w:pPr>
      <w:r>
        <w:rPr>
          <w:lang w:eastAsia="hr-HR"/>
        </w:rPr>
        <w:t>kontrola pravilnosti izvedbe</w:t>
      </w:r>
    </w:p>
    <w:p w14:paraId="2E60D2C0" w14:textId="1F5CFDE8" w:rsidR="00C55118" w:rsidRDefault="00C55118" w:rsidP="002F0FB4">
      <w:pPr>
        <w:pStyle w:val="normalKKP"/>
        <w:numPr>
          <w:ilvl w:val="0"/>
          <w:numId w:val="73"/>
        </w:numPr>
        <w:ind w:hanging="294"/>
        <w:rPr>
          <w:lang w:eastAsia="hr-HR"/>
        </w:rPr>
      </w:pPr>
      <w:r>
        <w:rPr>
          <w:lang w:eastAsia="hr-HR"/>
        </w:rPr>
        <w:t>participacija na koordinacijskim sastancima</w:t>
      </w:r>
    </w:p>
    <w:p w14:paraId="5381D7D5" w14:textId="4D857DD4" w:rsidR="00C55118" w:rsidRDefault="00C55118" w:rsidP="002F0FB4">
      <w:pPr>
        <w:pStyle w:val="normalKKP"/>
        <w:numPr>
          <w:ilvl w:val="0"/>
          <w:numId w:val="73"/>
        </w:numPr>
        <w:ind w:hanging="294"/>
        <w:rPr>
          <w:lang w:eastAsia="hr-HR"/>
        </w:rPr>
      </w:pPr>
      <w:r>
        <w:rPr>
          <w:lang w:eastAsia="hr-HR"/>
        </w:rPr>
        <w:t>pregled i potvrda mjesečnih situacija izvođača gradnje i nadzora</w:t>
      </w:r>
    </w:p>
    <w:p w14:paraId="3741D62E" w14:textId="153911F9" w:rsidR="00C55118" w:rsidRDefault="00C55118" w:rsidP="002F0FB4">
      <w:pPr>
        <w:pStyle w:val="normalKKP"/>
        <w:numPr>
          <w:ilvl w:val="0"/>
          <w:numId w:val="73"/>
        </w:numPr>
        <w:ind w:hanging="294"/>
        <w:rPr>
          <w:lang w:eastAsia="hr-HR"/>
        </w:rPr>
      </w:pPr>
      <w:r>
        <w:rPr>
          <w:lang w:eastAsia="hr-HR"/>
        </w:rPr>
        <w:t>pregled i potvrda izvješća izvođača gradnje i nadzora o tijeku radova</w:t>
      </w:r>
    </w:p>
    <w:p w14:paraId="73C26758" w14:textId="2C3FCF79" w:rsidR="00C55118" w:rsidRDefault="00C55118" w:rsidP="002F0FB4">
      <w:pPr>
        <w:pStyle w:val="normalKKP"/>
        <w:numPr>
          <w:ilvl w:val="0"/>
          <w:numId w:val="73"/>
        </w:numPr>
        <w:ind w:hanging="294"/>
        <w:rPr>
          <w:lang w:eastAsia="hr-HR"/>
        </w:rPr>
      </w:pPr>
      <w:r>
        <w:rPr>
          <w:lang w:eastAsia="hr-HR"/>
        </w:rPr>
        <w:t>sudjelovanje kod rješavanja otvorenih stavki između naručitelja, izvođača i ostalih uključenih pravnih i fizičkih osoba</w:t>
      </w:r>
    </w:p>
    <w:p w14:paraId="27071266" w14:textId="77777777" w:rsidR="00C55118" w:rsidRDefault="00C55118" w:rsidP="00C55118">
      <w:pPr>
        <w:pStyle w:val="normalKKP"/>
        <w:ind w:left="720"/>
        <w:rPr>
          <w:lang w:eastAsia="hr-HR"/>
        </w:rPr>
      </w:pPr>
    </w:p>
    <w:p w14:paraId="1D1F6619" w14:textId="0403837F" w:rsidR="00640751" w:rsidRDefault="00C55118" w:rsidP="00C55118">
      <w:pPr>
        <w:pStyle w:val="normalKKP"/>
        <w:rPr>
          <w:lang w:eastAsia="hr-HR"/>
        </w:rPr>
      </w:pPr>
      <w:r>
        <w:rPr>
          <w:lang w:eastAsia="hr-HR"/>
        </w:rPr>
        <w:t>3.       ADMINISTRATIVNI RADOVI</w:t>
      </w:r>
    </w:p>
    <w:p w14:paraId="1FA13936" w14:textId="77777777" w:rsidR="00C55118" w:rsidRPr="00207274" w:rsidRDefault="00C55118">
      <w:pPr>
        <w:pStyle w:val="normalKKP"/>
        <w:rPr>
          <w:lang w:eastAsia="hr-HR"/>
        </w:rPr>
      </w:pPr>
    </w:p>
    <w:p w14:paraId="007953BF" w14:textId="77777777" w:rsidR="00417694" w:rsidRPr="00207274" w:rsidRDefault="00417694">
      <w:pPr>
        <w:pStyle w:val="normalKKP"/>
        <w:rPr>
          <w:lang w:eastAsia="hr-HR"/>
        </w:rPr>
      </w:pPr>
    </w:p>
    <w:p w14:paraId="498E6D0D" w14:textId="77777777" w:rsidR="00417694" w:rsidRPr="00207274" w:rsidRDefault="00677CB3">
      <w:pPr>
        <w:pStyle w:val="normalKKP"/>
        <w:rPr>
          <w:lang w:eastAsia="hr-HR"/>
        </w:rPr>
      </w:pPr>
      <w:r w:rsidRPr="00207274">
        <w:rPr>
          <w:lang w:eastAsia="hr-HR"/>
        </w:rPr>
        <w:t>Članovi tima za upravljanje projektom (TZUP) će kontinuirano biti prisutni na Projektu tijekom cijele provedbe Projekta i obavljat će sve svoje usluge u skladu s nacionalnim zakonima i propisima te obvezama Ugovora o dodjeli bespovratnih sredstava.</w:t>
      </w:r>
    </w:p>
    <w:p w14:paraId="77FA5B12" w14:textId="77777777" w:rsidR="00417694" w:rsidRPr="00207274" w:rsidRDefault="00417694">
      <w:pPr>
        <w:pStyle w:val="normalKKP"/>
        <w:rPr>
          <w:lang w:eastAsia="hr-HR"/>
        </w:rPr>
      </w:pPr>
    </w:p>
    <w:p w14:paraId="5A84B48D" w14:textId="77777777" w:rsidR="00417694" w:rsidRPr="00207274" w:rsidRDefault="00677CB3">
      <w:pPr>
        <w:pStyle w:val="normalKKP"/>
        <w:rPr>
          <w:lang w:eastAsia="hr-HR"/>
        </w:rPr>
      </w:pPr>
      <w:r w:rsidRPr="00207274">
        <w:rPr>
          <w:lang w:eastAsia="hr-HR"/>
        </w:rPr>
        <w:t xml:space="preserve">Primarno mjesto obavljanja usluga je lokacija projekta, a prisustvo </w:t>
      </w:r>
      <w:r w:rsidR="00207274" w:rsidRPr="00207274">
        <w:rPr>
          <w:lang w:eastAsia="hr-HR"/>
        </w:rPr>
        <w:t>Izvršitelja</w:t>
      </w:r>
      <w:r w:rsidRPr="00207274">
        <w:rPr>
          <w:lang w:eastAsia="hr-HR"/>
        </w:rPr>
        <w:t xml:space="preserve"> s dovoljnim brojem stručnih osoba na lokaciji izvođenja radova se predviđa minimalno jednom tjedno tijekom perioda građenja i probnog rada, ili po potrebi u slučaju kada se to zahtjeva od strane Naručitelja odnosno kada to zahtjeva dinamika izvođenja radova kako bi se osiguralo učinkovito provođenje usluge.</w:t>
      </w:r>
    </w:p>
    <w:p w14:paraId="300F7E88" w14:textId="77777777" w:rsidR="00417694" w:rsidRPr="00207274" w:rsidRDefault="00417694">
      <w:pPr>
        <w:pStyle w:val="normalKKP"/>
        <w:rPr>
          <w:lang w:eastAsia="hr-HR"/>
        </w:rPr>
      </w:pPr>
    </w:p>
    <w:p w14:paraId="5D76042A" w14:textId="77777777" w:rsidR="00417694" w:rsidRPr="00207274" w:rsidRDefault="00677CB3">
      <w:pPr>
        <w:pStyle w:val="normalKKP"/>
        <w:rPr>
          <w:lang w:eastAsia="hr-HR"/>
        </w:rPr>
      </w:pPr>
      <w:r w:rsidRPr="00207274">
        <w:rPr>
          <w:lang w:eastAsia="hr-HR"/>
        </w:rPr>
        <w:t>Primarna komunikacija vrši se putem e-maila i telefona</w:t>
      </w:r>
      <w:r w:rsidR="00BA03FE">
        <w:rPr>
          <w:lang w:eastAsia="hr-HR"/>
        </w:rPr>
        <w:t xml:space="preserve"> na hrvatskom jeziku i latiničnim pismom</w:t>
      </w:r>
      <w:r w:rsidRPr="00207274">
        <w:rPr>
          <w:lang w:eastAsia="hr-HR"/>
        </w:rPr>
        <w:t>.</w:t>
      </w:r>
    </w:p>
    <w:p w14:paraId="138ABA85" w14:textId="77777777" w:rsidR="00417694" w:rsidRPr="00207274" w:rsidRDefault="00417694">
      <w:pPr>
        <w:pStyle w:val="normalKKP"/>
        <w:rPr>
          <w:lang w:eastAsia="hr-HR"/>
        </w:rPr>
      </w:pPr>
    </w:p>
    <w:p w14:paraId="4C222C13"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usko surađivati s Naručiteljem i pružati mu pomoć te ga obavještavati o svim pitanjima koja se odnose na status Projekta, a posebno u slučaju problema s mogućim implikacijama na troškove ili napredovanje Projekta. </w:t>
      </w:r>
      <w:r w:rsidRPr="00207274">
        <w:rPr>
          <w:lang w:eastAsia="hr-HR"/>
        </w:rPr>
        <w:t>Izvršitelj</w:t>
      </w:r>
      <w:r w:rsidR="00677CB3" w:rsidRPr="00207274">
        <w:rPr>
          <w:lang w:eastAsia="hr-HR"/>
        </w:rPr>
        <w:t xml:space="preserve"> će savjetovati Naručitelja, o mogućim mjerama za prevladavanje problema, a sve usmjereno k ispunjavanju ciljeva Projekta.</w:t>
      </w:r>
    </w:p>
    <w:p w14:paraId="5601B1BD" w14:textId="77777777" w:rsidR="00417694" w:rsidRPr="00207274" w:rsidRDefault="00417694">
      <w:pPr>
        <w:pStyle w:val="normalKKP"/>
        <w:rPr>
          <w:lang w:eastAsia="hr-HR"/>
        </w:rPr>
      </w:pPr>
    </w:p>
    <w:p w14:paraId="1A0C7B86" w14:textId="77777777" w:rsidR="00417694" w:rsidRPr="00207274" w:rsidRDefault="00677CB3">
      <w:pPr>
        <w:pStyle w:val="normalKKP"/>
      </w:pPr>
      <w:r w:rsidRPr="00207274">
        <w:rPr>
          <w:lang w:eastAsia="hr-HR"/>
        </w:rPr>
        <w:t xml:space="preserve">Svi podaci koje Naručitelj ustupi </w:t>
      </w:r>
      <w:r w:rsidR="00207274" w:rsidRPr="00207274">
        <w:rPr>
          <w:lang w:eastAsia="hr-HR"/>
        </w:rPr>
        <w:t>Izvršitelju</w:t>
      </w:r>
      <w:r w:rsidRPr="00207274">
        <w:rPr>
          <w:lang w:eastAsia="hr-HR"/>
        </w:rPr>
        <w:t xml:space="preserve"> i označi tajnim, </w:t>
      </w:r>
      <w:r w:rsidR="00207274" w:rsidRPr="00207274">
        <w:rPr>
          <w:lang w:eastAsia="hr-HR"/>
        </w:rPr>
        <w:t>Izvršitelj</w:t>
      </w:r>
      <w:r w:rsidRPr="00207274">
        <w:rPr>
          <w:lang w:eastAsia="hr-HR"/>
        </w:rPr>
        <w:t xml:space="preserve"> će koristiti isključivo u svrhu izvršenja ovog Ugovora i neće ih ustupiti trećim osobama.</w:t>
      </w:r>
    </w:p>
    <w:p w14:paraId="6BEB91AD" w14:textId="61BCC03E" w:rsidR="00417694" w:rsidRPr="00207274" w:rsidRDefault="00A7550C" w:rsidP="004261C3">
      <w:pPr>
        <w:pStyle w:val="Naslov3"/>
        <w:numPr>
          <w:ilvl w:val="2"/>
          <w:numId w:val="8"/>
        </w:numPr>
        <w:rPr>
          <w:lang w:eastAsia="hr-HR"/>
        </w:rPr>
      </w:pPr>
      <w:bookmarkStart w:id="266" w:name="_Toc66260376"/>
      <w:r>
        <w:rPr>
          <w:caps w:val="0"/>
          <w:lang w:eastAsia="hr-HR"/>
        </w:rPr>
        <w:t xml:space="preserve">Izrada, </w:t>
      </w:r>
      <w:r w:rsidRPr="00207274">
        <w:rPr>
          <w:caps w:val="0"/>
          <w:lang w:eastAsia="hr-HR"/>
        </w:rPr>
        <w:t>razvoj i praćenje plana provedbe projekta</w:t>
      </w:r>
      <w:bookmarkEnd w:id="266"/>
    </w:p>
    <w:p w14:paraId="47409D6C"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u</w:t>
      </w:r>
      <w:r w:rsidR="00677CB3" w:rsidRPr="00207274">
        <w:rPr>
          <w:rFonts w:eastAsia="Calibri" w:cs="Tahoma"/>
        </w:rPr>
        <w:t>s</w:t>
      </w:r>
      <w:r w:rsidR="00677CB3" w:rsidRPr="00207274">
        <w:rPr>
          <w:rFonts w:eastAsia="Calibri" w:cs="Tahoma"/>
          <w:spacing w:val="-1"/>
        </w:rPr>
        <w:t>p</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3"/>
        </w:rPr>
        <w:t>v</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8"/>
        </w:rPr>
        <w:t xml:space="preserve"> </w:t>
      </w:r>
      <w:r w:rsidR="00677CB3" w:rsidRPr="00207274">
        <w:rPr>
          <w:rFonts w:eastAsia="Calibri" w:cs="Tahoma"/>
        </w:rPr>
        <w:t>i o</w:t>
      </w:r>
      <w:r w:rsidR="00677CB3" w:rsidRPr="00207274">
        <w:rPr>
          <w:rFonts w:eastAsia="Calibri" w:cs="Tahoma"/>
          <w:spacing w:val="2"/>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w:t>
      </w:r>
      <w:r w:rsidR="00677CB3" w:rsidRPr="00207274">
        <w:rPr>
          <w:rFonts w:eastAsia="Calibri" w:cs="Tahoma"/>
          <w:spacing w:val="-1"/>
        </w:rPr>
        <w:t>t</w:t>
      </w:r>
      <w:r w:rsidR="00677CB3" w:rsidRPr="00207274">
        <w:rPr>
          <w:rFonts w:eastAsia="Calibri" w:cs="Tahoma"/>
        </w:rPr>
        <w:t>i rač</w:t>
      </w:r>
      <w:r w:rsidR="00677CB3" w:rsidRPr="00207274">
        <w:rPr>
          <w:rFonts w:eastAsia="Calibri" w:cs="Tahoma"/>
          <w:spacing w:val="1"/>
        </w:rPr>
        <w:t>u</w:t>
      </w:r>
      <w:r w:rsidR="00677CB3" w:rsidRPr="00207274">
        <w:rPr>
          <w:rFonts w:eastAsia="Calibri" w:cs="Tahoma"/>
          <w:spacing w:val="-1"/>
        </w:rPr>
        <w:t>n</w:t>
      </w:r>
      <w:r w:rsidR="00677CB3" w:rsidRPr="00207274">
        <w:rPr>
          <w:rFonts w:eastAsia="Calibri" w:cs="Tahoma"/>
        </w:rPr>
        <w:t>al</w:t>
      </w:r>
      <w:r w:rsidR="00677CB3" w:rsidRPr="00207274">
        <w:rPr>
          <w:rFonts w:eastAsia="Calibri" w:cs="Tahoma"/>
          <w:spacing w:val="1"/>
        </w:rPr>
        <w:t>n</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 xml:space="preserve">ogram </w:t>
      </w:r>
      <w:r w:rsidR="00677CB3" w:rsidRPr="00207274">
        <w:rPr>
          <w:rFonts w:eastAsia="Calibri" w:cs="Tahoma"/>
          <w:spacing w:val="1"/>
        </w:rPr>
        <w:t>p</w:t>
      </w:r>
      <w:r w:rsidR="00677CB3" w:rsidRPr="00207274">
        <w:rPr>
          <w:rFonts w:eastAsia="Calibri" w:cs="Tahoma"/>
        </w:rPr>
        <w:t>l</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ira</w:t>
      </w:r>
      <w:r w:rsidR="00677CB3" w:rsidRPr="00207274">
        <w:rPr>
          <w:rFonts w:eastAsia="Calibri" w:cs="Tahoma"/>
          <w:spacing w:val="1"/>
        </w:rPr>
        <w:t>n</w:t>
      </w:r>
      <w:r w:rsidR="00677CB3" w:rsidRPr="00207274">
        <w:rPr>
          <w:rFonts w:eastAsia="Calibri" w:cs="Tahoma"/>
        </w:rPr>
        <w:t>ja i</w:t>
      </w:r>
      <w:r w:rsidR="00677CB3" w:rsidRPr="00207274">
        <w:rPr>
          <w:rFonts w:eastAsia="Calibri" w:cs="Tahoma"/>
          <w:spacing w:val="28"/>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le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 P</w:t>
      </w:r>
      <w:r w:rsidR="00677CB3" w:rsidRPr="00207274">
        <w:rPr>
          <w:rFonts w:eastAsia="Calibri" w:cs="Tahoma"/>
          <w:spacing w:val="1"/>
        </w:rPr>
        <w:t>r</w:t>
      </w:r>
      <w:r w:rsidR="00677CB3" w:rsidRPr="00207274">
        <w:rPr>
          <w:rFonts w:eastAsia="Calibri" w:cs="Tahoma"/>
        </w:rPr>
        <w:t>ogram</w:t>
      </w:r>
      <w:r w:rsidR="00677CB3" w:rsidRPr="00207274">
        <w:rPr>
          <w:rFonts w:eastAsia="Calibri" w:cs="Tahoma"/>
          <w:spacing w:val="1"/>
        </w:rPr>
        <w:t xml:space="preserve">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rPr>
        <w:t>se</w:t>
      </w:r>
      <w:r w:rsidR="00677CB3" w:rsidRPr="00207274">
        <w:rPr>
          <w:rFonts w:eastAsia="Calibri" w:cs="Tahoma"/>
          <w:spacing w:val="3"/>
        </w:rPr>
        <w:t xml:space="preserve"> </w:t>
      </w:r>
      <w:r w:rsidR="00677CB3" w:rsidRPr="00207274">
        <w:rPr>
          <w:rFonts w:eastAsia="Calibri" w:cs="Tahoma"/>
          <w:spacing w:val="1"/>
        </w:rPr>
        <w:t>t</w:t>
      </w:r>
      <w:r w:rsidR="00677CB3" w:rsidRPr="00207274">
        <w:rPr>
          <w:rFonts w:eastAsia="Calibri" w:cs="Tahoma"/>
        </w:rPr>
        <w:t>em</w:t>
      </w:r>
      <w:r w:rsidR="00677CB3" w:rsidRPr="00207274">
        <w:rPr>
          <w:rFonts w:eastAsia="Calibri" w:cs="Tahoma"/>
          <w:spacing w:val="-1"/>
        </w:rPr>
        <w:t>e</w:t>
      </w:r>
      <w:r w:rsidR="00677CB3" w:rsidRPr="00207274">
        <w:rPr>
          <w:rFonts w:eastAsia="Calibri" w:cs="Tahoma"/>
        </w:rPr>
        <w:t>lji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 xml:space="preserve"> n</w:t>
      </w:r>
      <w:r w:rsidR="00677CB3" w:rsidRPr="00207274">
        <w:rPr>
          <w:rFonts w:eastAsia="Calibri" w:cs="Tahoma"/>
        </w:rPr>
        <w:t>ekom</w:t>
      </w:r>
      <w:r w:rsidR="00677CB3" w:rsidRPr="00207274">
        <w:rPr>
          <w:rFonts w:eastAsia="Calibri" w:cs="Tahoma"/>
          <w:spacing w:val="1"/>
        </w:rPr>
        <w:t xml:space="preserve"> </w:t>
      </w:r>
      <w:r w:rsidR="00677CB3" w:rsidRPr="00207274">
        <w:rPr>
          <w:rFonts w:eastAsia="Calibri" w:cs="Tahoma"/>
        </w:rPr>
        <w:t>od o</w:t>
      </w:r>
      <w:r w:rsidR="00677CB3" w:rsidRPr="00207274">
        <w:rPr>
          <w:rFonts w:eastAsia="Calibri" w:cs="Tahoma"/>
          <w:spacing w:val="2"/>
        </w:rPr>
        <w:t>p</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ri</w:t>
      </w:r>
      <w:r w:rsidR="00677CB3" w:rsidRPr="00207274">
        <w:rPr>
          <w:rFonts w:eastAsia="Calibri" w:cs="Tahoma"/>
          <w:spacing w:val="1"/>
        </w:rPr>
        <w:t>h</w:t>
      </w:r>
      <w:r w:rsidR="00677CB3" w:rsidRPr="00207274">
        <w:rPr>
          <w:rFonts w:eastAsia="Calibri" w:cs="Tahoma"/>
        </w:rPr>
        <w:t>va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2"/>
        </w:rPr>
        <w:t>r</w:t>
      </w:r>
      <w:r w:rsidR="00677CB3" w:rsidRPr="00207274">
        <w:rPr>
          <w:rFonts w:eastAsia="Calibri" w:cs="Tahoma"/>
        </w:rPr>
        <w:t>aču</w:t>
      </w:r>
      <w:r w:rsidR="00677CB3" w:rsidRPr="00207274">
        <w:rPr>
          <w:rFonts w:eastAsia="Calibri" w:cs="Tahoma"/>
          <w:spacing w:val="2"/>
        </w:rPr>
        <w:t>n</w:t>
      </w:r>
      <w:r w:rsidR="00677CB3" w:rsidRPr="00207274">
        <w:rPr>
          <w:rFonts w:eastAsia="Calibri" w:cs="Tahoma"/>
          <w:spacing w:val="-2"/>
        </w:rPr>
        <w:t>a</w:t>
      </w:r>
      <w:r w:rsidR="00677CB3" w:rsidRPr="00207274">
        <w:rPr>
          <w:rFonts w:eastAsia="Calibri" w:cs="Tahoma"/>
        </w:rPr>
        <w:t>l</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3"/>
        </w:rPr>
        <w:t>s</w:t>
      </w:r>
      <w:r w:rsidR="00677CB3" w:rsidRPr="00207274">
        <w:rPr>
          <w:rFonts w:eastAsia="Calibri" w:cs="Tahoma"/>
        </w:rPr>
        <w:t>oftware,</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i osim</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la</w:t>
      </w:r>
      <w:r w:rsidR="00677CB3" w:rsidRPr="00207274">
        <w:rPr>
          <w:rFonts w:eastAsia="Calibri" w:cs="Tahoma"/>
          <w:spacing w:val="1"/>
        </w:rPr>
        <w:t>n</w:t>
      </w:r>
      <w:r w:rsidR="00677CB3" w:rsidRPr="00207274">
        <w:rPr>
          <w:rFonts w:eastAsia="Calibri" w:cs="Tahoma"/>
        </w:rPr>
        <w:t>ir</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a</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ivno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i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w:t>
      </w:r>
      <w:r w:rsidR="00677CB3" w:rsidRPr="00207274">
        <w:rPr>
          <w:rFonts w:eastAsia="Calibri" w:cs="Tahoma"/>
          <w:spacing w:val="-2"/>
        </w:rPr>
        <w:t>t</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spacing w:val="1"/>
        </w:rPr>
        <w:t>u</w:t>
      </w:r>
      <w:r w:rsidR="00677CB3" w:rsidRPr="00207274">
        <w:rPr>
          <w:rFonts w:eastAsia="Calibri" w:cs="Tahoma"/>
        </w:rPr>
        <w:t>je</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rPr>
        <w:t>mj</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u</w:t>
      </w:r>
      <w:r w:rsidR="00677CB3" w:rsidRPr="00207274">
        <w:rPr>
          <w:rFonts w:eastAsia="Calibri" w:cs="Tahoma"/>
          <w:spacing w:val="4"/>
        </w:rPr>
        <w:t xml:space="preserve"> </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ali</w:t>
      </w:r>
      <w:r w:rsidR="00677CB3" w:rsidRPr="00207274">
        <w:rPr>
          <w:rFonts w:eastAsia="Calibri" w:cs="Tahoma"/>
          <w:spacing w:val="-1"/>
        </w:rPr>
        <w:t>z</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vor</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e vrije</w:t>
      </w:r>
      <w:r w:rsidR="00677CB3" w:rsidRPr="00207274">
        <w:rPr>
          <w:rFonts w:eastAsia="Calibri" w:cs="Tahoma"/>
          <w:spacing w:val="2"/>
        </w:rPr>
        <w:t>d</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4"/>
        </w:rPr>
        <w:t xml:space="preserve"> </w:t>
      </w:r>
      <w:r w:rsidR="00677CB3" w:rsidRPr="00207274">
        <w:rPr>
          <w:rFonts w:eastAsia="Calibri" w:cs="Tahoma"/>
        </w:rPr>
        <w:t>(</w:t>
      </w:r>
      <w:proofErr w:type="spellStart"/>
      <w:r w:rsidR="00677CB3" w:rsidRPr="00207274">
        <w:rPr>
          <w:rFonts w:eastAsia="Calibri" w:cs="Tahoma"/>
          <w:i/>
        </w:rPr>
        <w:t>Ea</w:t>
      </w:r>
      <w:r w:rsidR="00677CB3" w:rsidRPr="00207274">
        <w:rPr>
          <w:rFonts w:eastAsia="Calibri" w:cs="Tahoma"/>
          <w:i/>
          <w:spacing w:val="-1"/>
        </w:rPr>
        <w:t>rn</w:t>
      </w:r>
      <w:r w:rsidR="00677CB3" w:rsidRPr="00207274">
        <w:rPr>
          <w:rFonts w:eastAsia="Calibri" w:cs="Tahoma"/>
          <w:i/>
        </w:rPr>
        <w:t>ed</w:t>
      </w:r>
      <w:proofErr w:type="spellEnd"/>
      <w:r w:rsidR="00677CB3" w:rsidRPr="00207274">
        <w:rPr>
          <w:rFonts w:eastAsia="Calibri" w:cs="Tahoma"/>
          <w:i/>
          <w:spacing w:val="-2"/>
        </w:rPr>
        <w:t xml:space="preserve"> </w:t>
      </w:r>
      <w:proofErr w:type="spellStart"/>
      <w:r w:rsidR="00677CB3" w:rsidRPr="00207274">
        <w:rPr>
          <w:rFonts w:eastAsia="Calibri" w:cs="Tahoma"/>
          <w:i/>
          <w:spacing w:val="1"/>
        </w:rPr>
        <w:t>V</w:t>
      </w:r>
      <w:r w:rsidR="00677CB3" w:rsidRPr="00207274">
        <w:rPr>
          <w:rFonts w:eastAsia="Calibri" w:cs="Tahoma"/>
          <w:i/>
          <w:spacing w:val="-1"/>
        </w:rPr>
        <w:t>a</w:t>
      </w:r>
      <w:r w:rsidR="00677CB3" w:rsidRPr="00207274">
        <w:rPr>
          <w:rFonts w:eastAsia="Calibri" w:cs="Tahoma"/>
          <w:i/>
        </w:rPr>
        <w:t>l</w:t>
      </w:r>
      <w:r w:rsidR="00677CB3" w:rsidRPr="00207274">
        <w:rPr>
          <w:rFonts w:eastAsia="Calibri" w:cs="Tahoma"/>
          <w:i/>
          <w:spacing w:val="-1"/>
        </w:rPr>
        <w:t>u</w:t>
      </w:r>
      <w:r w:rsidR="00677CB3" w:rsidRPr="00207274">
        <w:rPr>
          <w:rFonts w:eastAsia="Calibri" w:cs="Tahoma"/>
          <w:i/>
        </w:rPr>
        <w:t>e</w:t>
      </w:r>
      <w:proofErr w:type="spellEnd"/>
      <w:r w:rsidR="00677CB3" w:rsidRPr="00207274">
        <w:rPr>
          <w:rFonts w:eastAsia="Calibri" w:cs="Tahoma"/>
          <w:i/>
        </w:rPr>
        <w:t xml:space="preserve"> </w:t>
      </w:r>
      <w:proofErr w:type="spellStart"/>
      <w:r w:rsidR="00677CB3" w:rsidRPr="00207274">
        <w:rPr>
          <w:rFonts w:eastAsia="Calibri" w:cs="Tahoma"/>
          <w:i/>
        </w:rPr>
        <w:t>A</w:t>
      </w:r>
      <w:r w:rsidR="00677CB3" w:rsidRPr="00207274">
        <w:rPr>
          <w:rFonts w:eastAsia="Calibri" w:cs="Tahoma"/>
          <w:i/>
          <w:spacing w:val="-1"/>
        </w:rPr>
        <w:t>na</w:t>
      </w:r>
      <w:r w:rsidR="00677CB3" w:rsidRPr="00207274">
        <w:rPr>
          <w:rFonts w:eastAsia="Calibri" w:cs="Tahoma"/>
          <w:i/>
        </w:rPr>
        <w:t>l</w:t>
      </w:r>
      <w:r w:rsidR="00677CB3" w:rsidRPr="00207274">
        <w:rPr>
          <w:rFonts w:eastAsia="Calibri" w:cs="Tahoma"/>
          <w:i/>
          <w:spacing w:val="1"/>
        </w:rPr>
        <w:t>y</w:t>
      </w:r>
      <w:r w:rsidR="00677CB3" w:rsidRPr="00207274">
        <w:rPr>
          <w:rFonts w:eastAsia="Calibri" w:cs="Tahoma"/>
          <w:i/>
        </w:rPr>
        <w:t>si</w:t>
      </w:r>
      <w:r w:rsidR="00677CB3" w:rsidRPr="00207274">
        <w:rPr>
          <w:rFonts w:eastAsia="Calibri" w:cs="Tahoma"/>
          <w:i/>
          <w:spacing w:val="2"/>
        </w:rPr>
        <w:t>s</w:t>
      </w:r>
      <w:proofErr w:type="spellEnd"/>
      <w:r w:rsidR="00677CB3" w:rsidRPr="00207274">
        <w:rPr>
          <w:rFonts w:eastAsia="Calibri" w:cs="Tahoma"/>
          <w:spacing w:val="-1"/>
        </w:rPr>
        <w:t>).</w:t>
      </w:r>
    </w:p>
    <w:p w14:paraId="14E41094" w14:textId="77777777" w:rsidR="00417694" w:rsidRPr="00207274" w:rsidRDefault="00417694">
      <w:pPr>
        <w:spacing w:before="20" w:line="220" w:lineRule="exact"/>
        <w:rPr>
          <w:rFonts w:cs="Tahoma"/>
        </w:rPr>
      </w:pPr>
    </w:p>
    <w:p w14:paraId="0C5CB72A" w14:textId="77777777" w:rsidR="00417694" w:rsidRPr="00207274" w:rsidRDefault="00207274">
      <w:pPr>
        <w:pStyle w:val="normalKKP"/>
        <w:rPr>
          <w:lang w:eastAsia="hr-HR"/>
        </w:rPr>
      </w:pPr>
      <w:r w:rsidRPr="00207274">
        <w:rPr>
          <w:rFonts w:eastAsia="Calibri"/>
        </w:rPr>
        <w:t>Izvršitelj</w:t>
      </w:r>
      <w:r w:rsidR="00677CB3" w:rsidRPr="00207274">
        <w:rPr>
          <w:rFonts w:eastAsia="Calibri"/>
          <w:spacing w:val="4"/>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w:t>
      </w:r>
      <w:r w:rsidR="00677CB3" w:rsidRPr="00207274">
        <w:rPr>
          <w:rFonts w:eastAsia="Calibri"/>
          <w:spacing w:val="-3"/>
        </w:rPr>
        <w:t>s</w:t>
      </w:r>
      <w:r w:rsidR="00677CB3" w:rsidRPr="00207274">
        <w:rPr>
          <w:rFonts w:eastAsia="Calibri"/>
          <w:spacing w:val="1"/>
        </w:rPr>
        <w:t>t</w:t>
      </w:r>
      <w:r w:rsidR="00677CB3" w:rsidRPr="00207274">
        <w:rPr>
          <w:rFonts w:eastAsia="Calibri"/>
        </w:rPr>
        <w:t xml:space="preserve">eći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ri</w:t>
      </w:r>
      <w:r w:rsidR="00677CB3" w:rsidRPr="00207274">
        <w:rPr>
          <w:rFonts w:eastAsia="Calibri"/>
          <w:spacing w:val="-2"/>
        </w:rPr>
        <w:t>j</w:t>
      </w:r>
      <w:r w:rsidR="00677CB3" w:rsidRPr="00207274">
        <w:rPr>
          <w:rFonts w:eastAsia="Calibri"/>
        </w:rPr>
        <w:t>ed</w:t>
      </w:r>
      <w:r w:rsidR="00677CB3" w:rsidRPr="00207274">
        <w:rPr>
          <w:rFonts w:eastAsia="Calibri"/>
          <w:spacing w:val="4"/>
        </w:rPr>
        <w:t xml:space="preserve"> </w:t>
      </w:r>
      <w:r w:rsidR="00677CB3" w:rsidRPr="00207274">
        <w:rPr>
          <w:rFonts w:eastAsia="Calibri"/>
          <w:spacing w:val="-1"/>
        </w:rPr>
        <w:t>n</w:t>
      </w:r>
      <w:r w:rsidR="00677CB3" w:rsidRPr="00207274">
        <w:rPr>
          <w:rFonts w:eastAsia="Calibri"/>
        </w:rPr>
        <w:t>ave</w:t>
      </w:r>
      <w:r w:rsidR="00677CB3" w:rsidRPr="00207274">
        <w:rPr>
          <w:rFonts w:eastAsia="Calibri"/>
          <w:spacing w:val="1"/>
        </w:rPr>
        <w:t>d</w:t>
      </w:r>
      <w:r w:rsidR="00677CB3" w:rsidRPr="00207274">
        <w:rPr>
          <w:rFonts w:eastAsia="Calibri"/>
          <w:spacing w:val="-2"/>
        </w:rPr>
        <w:t>e</w:t>
      </w:r>
      <w:r w:rsidR="00677CB3" w:rsidRPr="00207274">
        <w:rPr>
          <w:rFonts w:eastAsia="Calibri"/>
          <w:spacing w:val="1"/>
        </w:rPr>
        <w:t>n</w:t>
      </w:r>
      <w:r w:rsidR="00677CB3" w:rsidRPr="00207274">
        <w:rPr>
          <w:rFonts w:eastAsia="Calibri"/>
        </w:rPr>
        <w:t>i</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w:t>
      </w:r>
      <w:r w:rsidR="00677CB3" w:rsidRPr="00207274">
        <w:rPr>
          <w:rFonts w:eastAsia="Calibri"/>
          <w:spacing w:val="-2"/>
        </w:rPr>
        <w:t>g</w:t>
      </w:r>
      <w:r w:rsidR="00677CB3" w:rsidRPr="00207274">
        <w:rPr>
          <w:rFonts w:eastAsia="Calibri"/>
        </w:rPr>
        <w:t>ram</w:t>
      </w:r>
      <w:r w:rsidR="00677CB3" w:rsidRPr="00207274">
        <w:rPr>
          <w:rFonts w:eastAsia="Calibri"/>
          <w:spacing w:val="3"/>
        </w:rPr>
        <w:t xml:space="preserve"> </w:t>
      </w:r>
      <w:r w:rsidR="00677CB3" w:rsidRPr="00207274">
        <w:rPr>
          <w:rFonts w:eastAsia="Calibri"/>
        </w:rPr>
        <w:t>u</w:t>
      </w:r>
      <w:r w:rsidR="00677CB3" w:rsidRPr="00207274">
        <w:rPr>
          <w:rFonts w:eastAsia="Calibri"/>
          <w:spacing w:val="4"/>
        </w:rPr>
        <w:t xml:space="preserve"> </w:t>
      </w:r>
      <w:r w:rsidR="00677CB3" w:rsidRPr="00207274">
        <w:rPr>
          <w:rFonts w:eastAsia="Calibri"/>
        </w:rPr>
        <w:t>r</w:t>
      </w:r>
      <w:r w:rsidR="00677CB3" w:rsidRPr="00207274">
        <w:rPr>
          <w:rFonts w:eastAsia="Calibri"/>
          <w:spacing w:val="1"/>
        </w:rPr>
        <w:t>o</w:t>
      </w:r>
      <w:r w:rsidR="00677CB3" w:rsidRPr="00207274">
        <w:rPr>
          <w:rFonts w:eastAsia="Calibri"/>
          <w:spacing w:val="-1"/>
        </w:rPr>
        <w:t>k</w:t>
      </w:r>
      <w:r w:rsidR="00677CB3" w:rsidRPr="00207274">
        <w:rPr>
          <w:rFonts w:eastAsia="Calibri"/>
        </w:rPr>
        <w:t>u</w:t>
      </w:r>
      <w:r w:rsidR="00677CB3" w:rsidRPr="00207274">
        <w:rPr>
          <w:rFonts w:eastAsia="Calibri"/>
          <w:spacing w:val="1"/>
        </w:rPr>
        <w:t xml:space="preserve"> </w:t>
      </w:r>
      <w:r w:rsidR="00677CB3" w:rsidRPr="00207274">
        <w:rPr>
          <w:rFonts w:eastAsia="Calibri"/>
        </w:rPr>
        <w:t>15</w:t>
      </w:r>
      <w:r w:rsidR="00677CB3" w:rsidRPr="00207274">
        <w:rPr>
          <w:rFonts w:eastAsia="Calibri"/>
          <w:spacing w:val="4"/>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n</w:t>
      </w:r>
      <w:r w:rsidR="00677CB3" w:rsidRPr="00207274">
        <w:rPr>
          <w:rFonts w:eastAsia="Calibri"/>
        </w:rPr>
        <w:t>a</w:t>
      </w:r>
      <w:r w:rsidR="00677CB3" w:rsidRPr="00207274">
        <w:rPr>
          <w:rFonts w:eastAsia="Calibri"/>
          <w:spacing w:val="3"/>
        </w:rPr>
        <w:t xml:space="preserve"> </w:t>
      </w:r>
      <w:r w:rsidR="00677CB3" w:rsidRPr="00207274">
        <w:rPr>
          <w:rFonts w:eastAsia="Calibri"/>
          <w:spacing w:val="-2"/>
        </w:rPr>
        <w:t>o</w:t>
      </w:r>
      <w:r w:rsidR="00677CB3" w:rsidRPr="00207274">
        <w:rPr>
          <w:rFonts w:eastAsia="Calibri"/>
        </w:rPr>
        <w:t>d</w:t>
      </w:r>
      <w:r w:rsidR="00677CB3" w:rsidRPr="00207274">
        <w:rPr>
          <w:rFonts w:eastAsia="Calibri"/>
          <w:spacing w:val="13"/>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tu</w:t>
      </w:r>
      <w:r w:rsidR="00677CB3" w:rsidRPr="00207274">
        <w:rPr>
          <w:rFonts w:eastAsia="Calibri"/>
        </w:rPr>
        <w:t>ma</w:t>
      </w:r>
      <w:r w:rsidR="00677CB3" w:rsidRPr="00207274">
        <w:rPr>
          <w:rFonts w:eastAsia="Calibri"/>
          <w:spacing w:val="1"/>
        </w:rPr>
        <w:t xml:space="preserve"> p</w:t>
      </w:r>
      <w:r w:rsidR="00677CB3" w:rsidRPr="00207274">
        <w:rPr>
          <w:rFonts w:eastAsia="Calibri"/>
        </w:rPr>
        <w:t>oče</w:t>
      </w:r>
      <w:r w:rsidR="00677CB3" w:rsidRPr="00207274">
        <w:rPr>
          <w:rFonts w:eastAsia="Calibri"/>
          <w:spacing w:val="1"/>
        </w:rPr>
        <w:t>t</w:t>
      </w:r>
      <w:r w:rsidR="00677CB3" w:rsidRPr="00207274">
        <w:rPr>
          <w:rFonts w:eastAsia="Calibri"/>
          <w:spacing w:val="-1"/>
        </w:rPr>
        <w:t>k</w:t>
      </w:r>
      <w:r w:rsidR="00677CB3" w:rsidRPr="00207274">
        <w:rPr>
          <w:rFonts w:eastAsia="Calibri"/>
        </w:rPr>
        <w:t xml:space="preserve">a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rav</w:t>
      </w:r>
      <w:r w:rsidR="00677CB3" w:rsidRPr="00207274">
        <w:rPr>
          <w:rFonts w:eastAsia="Calibri"/>
          <w:spacing w:val="-2"/>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 is</w:t>
      </w:r>
      <w:r w:rsidR="00677CB3" w:rsidRPr="00207274">
        <w:rPr>
          <w:rFonts w:eastAsia="Calibri"/>
          <w:spacing w:val="1"/>
        </w:rPr>
        <w:t>p</w:t>
      </w:r>
      <w:r w:rsidR="00677CB3" w:rsidRPr="00207274">
        <w:rPr>
          <w:rFonts w:eastAsia="Calibri"/>
          <w:spacing w:val="-2"/>
        </w:rPr>
        <w:t>o</w:t>
      </w:r>
      <w:r w:rsidR="00677CB3" w:rsidRPr="00207274">
        <w:rPr>
          <w:rFonts w:eastAsia="Calibri"/>
        </w:rPr>
        <w:t>r</w:t>
      </w:r>
      <w:r w:rsidR="00677CB3" w:rsidRPr="00207274">
        <w:rPr>
          <w:rFonts w:eastAsia="Calibri"/>
          <w:spacing w:val="1"/>
        </w:rPr>
        <w:t>u</w:t>
      </w:r>
      <w:r w:rsidR="00677CB3" w:rsidRPr="00207274">
        <w:rPr>
          <w:rFonts w:eastAsia="Calibri"/>
          <w:spacing w:val="-1"/>
        </w:rPr>
        <w:t>č</w:t>
      </w:r>
      <w:r w:rsidR="00677CB3" w:rsidRPr="00207274">
        <w:rPr>
          <w:rFonts w:eastAsia="Calibri"/>
        </w:rPr>
        <w:t>i</w:t>
      </w:r>
      <w:r w:rsidR="00677CB3" w:rsidRPr="00207274">
        <w:rPr>
          <w:rFonts w:eastAsia="Calibri"/>
          <w:spacing w:val="1"/>
        </w:rPr>
        <w:t>t</w:t>
      </w:r>
      <w:r w:rsidR="00677CB3" w:rsidRPr="00207274">
        <w:rPr>
          <w:rFonts w:eastAsia="Calibri"/>
        </w:rPr>
        <w:t xml:space="preserve">i </w:t>
      </w:r>
      <w:r w:rsidR="00677CB3" w:rsidRPr="00207274">
        <w:rPr>
          <w:rFonts w:eastAsia="Calibri"/>
          <w:spacing w:val="1"/>
        </w:rPr>
        <w:t>Naručitelj</w:t>
      </w:r>
      <w:r w:rsidR="00677CB3" w:rsidRPr="00207274">
        <w:rPr>
          <w:rFonts w:eastAsia="Calibri"/>
        </w:rPr>
        <w:t>u</w:t>
      </w:r>
      <w:r w:rsidR="00677CB3" w:rsidRPr="00207274">
        <w:rPr>
          <w:rFonts w:eastAsia="Calibri"/>
          <w:spacing w:val="1"/>
        </w:rPr>
        <w:t xml:space="preserve"> </w:t>
      </w:r>
      <w:r w:rsidR="00677CB3" w:rsidRPr="00207274">
        <w:rPr>
          <w:rFonts w:eastAsia="Calibri"/>
        </w:rPr>
        <w:t>Pl</w:t>
      </w:r>
      <w:r w:rsidR="00677CB3" w:rsidRPr="00207274">
        <w:rPr>
          <w:rFonts w:eastAsia="Calibri"/>
          <w:spacing w:val="1"/>
        </w:rPr>
        <w:t>a</w:t>
      </w:r>
      <w:r w:rsidR="00677CB3" w:rsidRPr="00207274">
        <w:rPr>
          <w:rFonts w:eastAsia="Calibri"/>
        </w:rPr>
        <w:t>n</w:t>
      </w:r>
      <w:r w:rsidR="00677CB3" w:rsidRPr="00207274">
        <w:rPr>
          <w:rFonts w:eastAsia="Calibri"/>
          <w:spacing w:val="1"/>
        </w:rPr>
        <w:t xml:space="preserve"> p</w:t>
      </w:r>
      <w:r w:rsidR="00677CB3" w:rsidRPr="00207274">
        <w:rPr>
          <w:rFonts w:eastAsia="Calibri"/>
        </w:rPr>
        <w:t>r</w:t>
      </w:r>
      <w:r w:rsidR="00677CB3" w:rsidRPr="00207274">
        <w:rPr>
          <w:rFonts w:eastAsia="Calibri"/>
          <w:spacing w:val="1"/>
        </w:rPr>
        <w:t>o</w:t>
      </w:r>
      <w:r w:rsidR="00677CB3" w:rsidRPr="00207274">
        <w:rPr>
          <w:rFonts w:eastAsia="Calibri"/>
          <w:spacing w:val="-3"/>
        </w:rPr>
        <w:t>v</w:t>
      </w:r>
      <w:r w:rsidR="00677CB3" w:rsidRPr="00207274">
        <w:rPr>
          <w:rFonts w:eastAsia="Calibri"/>
        </w:rPr>
        <w:t>e</w:t>
      </w:r>
      <w:r w:rsidR="00677CB3" w:rsidRPr="00207274">
        <w:rPr>
          <w:rFonts w:eastAsia="Calibri"/>
          <w:spacing w:val="1"/>
        </w:rPr>
        <w:t>d</w:t>
      </w:r>
      <w:r w:rsidR="00677CB3" w:rsidRPr="00207274">
        <w:rPr>
          <w:rFonts w:eastAsia="Calibri"/>
          <w:spacing w:val="-1"/>
        </w:rPr>
        <w:t>b</w:t>
      </w:r>
      <w:r w:rsidR="00677CB3" w:rsidRPr="00207274">
        <w:rPr>
          <w:rFonts w:eastAsia="Calibri"/>
        </w:rPr>
        <w:t xml:space="preserve">e </w:t>
      </w:r>
      <w:r w:rsidR="00677CB3" w:rsidRPr="00207274">
        <w:rPr>
          <w:rFonts w:eastAsia="Calibri"/>
          <w:spacing w:val="1"/>
        </w:rPr>
        <w:t>p</w:t>
      </w:r>
      <w:r w:rsidR="00677CB3" w:rsidRPr="00207274">
        <w:rPr>
          <w:rFonts w:eastAsia="Calibri"/>
        </w:rPr>
        <w:t>r</w:t>
      </w:r>
      <w:r w:rsidR="00677CB3" w:rsidRPr="00207274">
        <w:rPr>
          <w:rFonts w:eastAsia="Calibri"/>
          <w:spacing w:val="1"/>
        </w:rPr>
        <w:t>o</w:t>
      </w:r>
      <w:r w:rsidR="00677CB3" w:rsidRPr="00207274">
        <w:rPr>
          <w:rFonts w:eastAsia="Calibri"/>
          <w:spacing w:val="-2"/>
        </w:rPr>
        <w:t>j</w:t>
      </w:r>
      <w:r w:rsidR="00677CB3" w:rsidRPr="00207274">
        <w:rPr>
          <w:rFonts w:eastAsia="Calibri"/>
        </w:rPr>
        <w:t>ekta</w:t>
      </w:r>
      <w:r w:rsidR="00677CB3" w:rsidRPr="00207274">
        <w:rPr>
          <w:rFonts w:eastAsia="Calibri"/>
          <w:spacing w:val="3"/>
        </w:rPr>
        <w:t xml:space="preserve"> </w:t>
      </w:r>
      <w:r w:rsidR="00677CB3" w:rsidRPr="00207274">
        <w:rPr>
          <w:rFonts w:eastAsia="Calibri"/>
        </w:rPr>
        <w:t>(</w:t>
      </w:r>
      <w:r w:rsidR="00677CB3" w:rsidRPr="00207274">
        <w:rPr>
          <w:rFonts w:eastAsia="Calibri"/>
          <w:spacing w:val="-2"/>
        </w:rPr>
        <w:t>P</w:t>
      </w:r>
      <w:r w:rsidR="00677CB3" w:rsidRPr="00207274">
        <w:rPr>
          <w:rFonts w:eastAsia="Calibri"/>
        </w:rPr>
        <w:t>P</w:t>
      </w:r>
      <w:r w:rsidR="00677CB3" w:rsidRPr="00207274">
        <w:rPr>
          <w:rFonts w:eastAsia="Calibri"/>
          <w:spacing w:val="1"/>
        </w:rPr>
        <w:t>P</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 xml:space="preserve">i </w:t>
      </w:r>
      <w:r w:rsidR="00677CB3" w:rsidRPr="00207274">
        <w:rPr>
          <w:rFonts w:eastAsia="Calibri"/>
          <w:spacing w:val="-1"/>
        </w:rPr>
        <w:t>ć</w:t>
      </w:r>
      <w:r w:rsidR="00677CB3" w:rsidRPr="00207274">
        <w:rPr>
          <w:rFonts w:eastAsia="Calibri"/>
        </w:rPr>
        <w:t>e</w:t>
      </w:r>
      <w:r w:rsidR="00677CB3" w:rsidRPr="00207274">
        <w:rPr>
          <w:lang w:eastAsia="hr-HR"/>
        </w:rPr>
        <w:t xml:space="preserve"> obuhvatiti sve aspekte provedbe Projekta te će između ostalog uključivati:</w:t>
      </w:r>
    </w:p>
    <w:p w14:paraId="5BEB7EFA" w14:textId="77777777" w:rsidR="00417694" w:rsidRPr="00207274" w:rsidRDefault="00677CB3" w:rsidP="002F0FB4">
      <w:pPr>
        <w:pStyle w:val="normalKKP"/>
        <w:numPr>
          <w:ilvl w:val="0"/>
          <w:numId w:val="86"/>
        </w:numPr>
        <w:ind w:left="709" w:hanging="283"/>
        <w:rPr>
          <w:lang w:eastAsia="hr-HR"/>
        </w:rPr>
      </w:pPr>
      <w:r w:rsidRPr="00207274">
        <w:rPr>
          <w:lang w:eastAsia="hr-HR"/>
        </w:rPr>
        <w:t xml:space="preserve">Vremenski plan provedbe projekta – detaljni program Projekta koji prikazuje sve aktivnosti i ključne događaje za odobrenja, izgradnju, završetak radova, ishođenje dozvola itd. U tijeku procesa izrade ovog plana </w:t>
      </w:r>
      <w:r w:rsidR="00207274" w:rsidRPr="00207274">
        <w:rPr>
          <w:lang w:eastAsia="hr-HR"/>
        </w:rPr>
        <w:t>Izvršitelj</w:t>
      </w:r>
      <w:r w:rsidRPr="00207274">
        <w:rPr>
          <w:lang w:eastAsia="hr-HR"/>
        </w:rPr>
        <w:t xml:space="preserve"> će Naručitelju pružiti podršku u provjeri jesu li identificirane sve dozvole i suglasnosti nadležnih tijela vezane uz predmet Projekta;</w:t>
      </w:r>
    </w:p>
    <w:p w14:paraId="747329EA" w14:textId="77777777" w:rsidR="00417694" w:rsidRPr="00207274" w:rsidRDefault="00677CB3" w:rsidP="002F0FB4">
      <w:pPr>
        <w:pStyle w:val="normalKKP"/>
        <w:numPr>
          <w:ilvl w:val="0"/>
          <w:numId w:val="86"/>
        </w:numPr>
        <w:ind w:left="709" w:hanging="283"/>
        <w:rPr>
          <w:lang w:eastAsia="hr-HR"/>
        </w:rPr>
      </w:pPr>
      <w:r w:rsidRPr="00207274">
        <w:rPr>
          <w:lang w:eastAsia="hr-HR"/>
        </w:rPr>
        <w:t>Financijski tijek provedbe projekta - detaljni proračun troškova za cijelo trajanje Projekta; Proračun će se izraditi na temelju postojećih prijedloga procjene troškova odnosno temeljem sklopljenih Ugovora po pojedinim Aktivnostima;</w:t>
      </w:r>
    </w:p>
    <w:p w14:paraId="011BE1D5" w14:textId="77777777" w:rsidR="00417694" w:rsidRPr="00207274" w:rsidRDefault="00677CB3" w:rsidP="002F0FB4">
      <w:pPr>
        <w:pStyle w:val="normalKKP"/>
        <w:numPr>
          <w:ilvl w:val="0"/>
          <w:numId w:val="86"/>
        </w:numPr>
        <w:ind w:left="709" w:hanging="283"/>
        <w:rPr>
          <w:lang w:eastAsia="hr-HR"/>
        </w:rPr>
      </w:pPr>
      <w:r w:rsidRPr="00207274">
        <w:rPr>
          <w:lang w:eastAsia="hr-HR"/>
        </w:rPr>
        <w:t>Matrica rizika Projekta - matrica rizika koja prikazuje ključne izazove i rizike povezane s Projektom i predložene mjere za njihovo rješavanje.</w:t>
      </w:r>
    </w:p>
    <w:p w14:paraId="25B36A8B" w14:textId="77777777" w:rsidR="00417694" w:rsidRPr="00207274" w:rsidRDefault="00417694">
      <w:pPr>
        <w:ind w:left="454" w:right="52"/>
        <w:rPr>
          <w:rFonts w:eastAsia="Calibri" w:cs="Tahoma"/>
        </w:rPr>
      </w:pPr>
    </w:p>
    <w:p w14:paraId="6F0B18E2" w14:textId="77777777" w:rsidR="00417694" w:rsidRPr="00207274" w:rsidRDefault="00677CB3">
      <w:pPr>
        <w:ind w:left="454" w:right="52"/>
        <w:rPr>
          <w:rFonts w:eastAsia="Calibri" w:cs="Tahoma"/>
        </w:rPr>
      </w:pPr>
      <w:r w:rsidRPr="00207274">
        <w:rPr>
          <w:rFonts w:eastAsia="Calibri" w:cs="Tahoma"/>
        </w:rPr>
        <w:t>P</w:t>
      </w:r>
      <w:r w:rsidRPr="00207274">
        <w:rPr>
          <w:rFonts w:eastAsia="Calibri" w:cs="Tahoma"/>
          <w:spacing w:val="1"/>
        </w:rPr>
        <w:t>P</w:t>
      </w:r>
      <w:r w:rsidRPr="00207274">
        <w:rPr>
          <w:rFonts w:eastAsia="Calibri" w:cs="Tahoma"/>
        </w:rPr>
        <w:t>P</w:t>
      </w:r>
      <w:r w:rsidRPr="00207274">
        <w:rPr>
          <w:rFonts w:eastAsia="Calibri" w:cs="Tahoma"/>
          <w:spacing w:val="3"/>
        </w:rPr>
        <w:t xml:space="preserve"> </w:t>
      </w:r>
      <w:r w:rsidRPr="00207274">
        <w:rPr>
          <w:rFonts w:eastAsia="Calibri" w:cs="Tahoma"/>
          <w:spacing w:val="-1"/>
        </w:rPr>
        <w:t>ć</w:t>
      </w:r>
      <w:r w:rsidRPr="00207274">
        <w:rPr>
          <w:rFonts w:eastAsia="Calibri" w:cs="Tahoma"/>
        </w:rPr>
        <w:t>e</w:t>
      </w:r>
      <w:r w:rsidRPr="00207274">
        <w:rPr>
          <w:rFonts w:eastAsia="Calibri" w:cs="Tahoma"/>
          <w:spacing w:val="3"/>
        </w:rPr>
        <w:t xml:space="preserve"> </w:t>
      </w:r>
      <w:r w:rsidRPr="00207274">
        <w:rPr>
          <w:rFonts w:eastAsia="Calibri" w:cs="Tahoma"/>
          <w:spacing w:val="1"/>
        </w:rPr>
        <w:t>b</w:t>
      </w:r>
      <w:r w:rsidRPr="00207274">
        <w:rPr>
          <w:rFonts w:eastAsia="Calibri" w:cs="Tahoma"/>
          <w:spacing w:val="-2"/>
        </w:rPr>
        <w:t>i</w:t>
      </w:r>
      <w:r w:rsidRPr="00207274">
        <w:rPr>
          <w:rFonts w:eastAsia="Calibri" w:cs="Tahoma"/>
          <w:spacing w:val="1"/>
        </w:rPr>
        <w:t>t</w:t>
      </w:r>
      <w:r w:rsidRPr="00207274">
        <w:rPr>
          <w:rFonts w:eastAsia="Calibri" w:cs="Tahoma"/>
        </w:rPr>
        <w:t>i</w:t>
      </w:r>
      <w:r w:rsidRPr="00207274">
        <w:rPr>
          <w:rFonts w:eastAsia="Calibri" w:cs="Tahoma"/>
          <w:spacing w:val="3"/>
        </w:rPr>
        <w:t xml:space="preserve"> </w:t>
      </w:r>
      <w:r w:rsidRPr="00207274">
        <w:rPr>
          <w:rFonts w:eastAsia="Calibri" w:cs="Tahoma"/>
          <w:spacing w:val="1"/>
        </w:rPr>
        <w:t>n</w:t>
      </w:r>
      <w:r w:rsidRPr="00207274">
        <w:rPr>
          <w:rFonts w:eastAsia="Calibri" w:cs="Tahoma"/>
          <w:spacing w:val="-2"/>
        </w:rPr>
        <w:t>a</w:t>
      </w:r>
      <w:r w:rsidRPr="00207274">
        <w:rPr>
          <w:rFonts w:eastAsia="Calibri" w:cs="Tahoma"/>
          <w:spacing w:val="1"/>
        </w:rPr>
        <w:t>p</w:t>
      </w:r>
      <w:r w:rsidRPr="00207274">
        <w:rPr>
          <w:rFonts w:eastAsia="Calibri" w:cs="Tahoma"/>
        </w:rPr>
        <w:t>ravlj</w:t>
      </w:r>
      <w:r w:rsidRPr="00207274">
        <w:rPr>
          <w:rFonts w:eastAsia="Calibri" w:cs="Tahoma"/>
          <w:spacing w:val="-2"/>
        </w:rPr>
        <w:t>e</w:t>
      </w:r>
      <w:r w:rsidRPr="00207274">
        <w:rPr>
          <w:rFonts w:eastAsia="Calibri" w:cs="Tahoma"/>
        </w:rPr>
        <w:t>n</w:t>
      </w:r>
      <w:r w:rsidRPr="00207274">
        <w:rPr>
          <w:rFonts w:eastAsia="Calibri" w:cs="Tahoma"/>
          <w:spacing w:val="3"/>
        </w:rPr>
        <w:t xml:space="preserve"> </w:t>
      </w:r>
      <w:r w:rsidRPr="00207274">
        <w:rPr>
          <w:rFonts w:eastAsia="Calibri" w:cs="Tahoma"/>
          <w:spacing w:val="1"/>
        </w:rPr>
        <w:t>n</w:t>
      </w:r>
      <w:r w:rsidRPr="00207274">
        <w:rPr>
          <w:rFonts w:eastAsia="Calibri" w:cs="Tahoma"/>
        </w:rPr>
        <w:t>a</w:t>
      </w:r>
      <w:r w:rsidRPr="00207274">
        <w:rPr>
          <w:rFonts w:eastAsia="Calibri" w:cs="Tahoma"/>
          <w:spacing w:val="3"/>
        </w:rPr>
        <w:t xml:space="preserve"> </w:t>
      </w:r>
      <w:r w:rsidRPr="00207274">
        <w:rPr>
          <w:rFonts w:eastAsia="Calibri" w:cs="Tahoma"/>
        </w:rPr>
        <w:t>os</w:t>
      </w:r>
      <w:r w:rsidRPr="00207274">
        <w:rPr>
          <w:rFonts w:eastAsia="Calibri" w:cs="Tahoma"/>
          <w:spacing w:val="-1"/>
        </w:rPr>
        <w:t>n</w:t>
      </w:r>
      <w:r w:rsidRPr="00207274">
        <w:rPr>
          <w:rFonts w:eastAsia="Calibri" w:cs="Tahoma"/>
        </w:rPr>
        <w:t>ovi</w:t>
      </w:r>
      <w:r w:rsidRPr="00207274">
        <w:rPr>
          <w:rFonts w:eastAsia="Calibri" w:cs="Tahoma"/>
          <w:spacing w:val="3"/>
        </w:rPr>
        <w:t xml:space="preserve"> </w:t>
      </w:r>
      <w:r w:rsidRPr="00207274">
        <w:rPr>
          <w:rFonts w:eastAsia="Calibri" w:cs="Tahoma"/>
          <w:spacing w:val="1"/>
        </w:rPr>
        <w:t>d</w:t>
      </w:r>
      <w:r w:rsidRPr="00207274">
        <w:rPr>
          <w:rFonts w:eastAsia="Calibri" w:cs="Tahoma"/>
          <w:spacing w:val="-2"/>
        </w:rPr>
        <w:t>e</w:t>
      </w:r>
      <w:r w:rsidRPr="00207274">
        <w:rPr>
          <w:rFonts w:eastAsia="Calibri" w:cs="Tahoma"/>
          <w:spacing w:val="1"/>
        </w:rPr>
        <w:t>t</w:t>
      </w:r>
      <w:r w:rsidRPr="00207274">
        <w:rPr>
          <w:rFonts w:eastAsia="Calibri" w:cs="Tahoma"/>
        </w:rPr>
        <w:t>alj</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4"/>
        </w:rPr>
        <w:t xml:space="preserve"> </w:t>
      </w:r>
      <w:r w:rsidRPr="00207274">
        <w:rPr>
          <w:rFonts w:eastAsia="Calibri" w:cs="Tahoma"/>
        </w:rPr>
        <w:t>obje</w:t>
      </w:r>
      <w:r w:rsidRPr="00207274">
        <w:rPr>
          <w:rFonts w:eastAsia="Calibri" w:cs="Tahoma"/>
          <w:spacing w:val="-1"/>
        </w:rPr>
        <w:t>k</w:t>
      </w:r>
      <w:r w:rsidRPr="00207274">
        <w:rPr>
          <w:rFonts w:eastAsia="Calibri" w:cs="Tahoma"/>
          <w:spacing w:val="1"/>
        </w:rPr>
        <w:t>t</w:t>
      </w:r>
      <w:r w:rsidRPr="00207274">
        <w:rPr>
          <w:rFonts w:eastAsia="Calibri" w:cs="Tahoma"/>
          <w:spacing w:val="-1"/>
        </w:rPr>
        <w:t>n</w:t>
      </w:r>
      <w:r w:rsidRPr="00207274">
        <w:rPr>
          <w:rFonts w:eastAsia="Calibri" w:cs="Tahoma"/>
        </w:rPr>
        <w:t>ih</w:t>
      </w:r>
      <w:r w:rsidRPr="00207274">
        <w:rPr>
          <w:rFonts w:eastAsia="Calibri" w:cs="Tahoma"/>
          <w:spacing w:val="6"/>
        </w:rPr>
        <w:t xml:space="preserve"> </w:t>
      </w:r>
      <w:r w:rsidRPr="00207274">
        <w:rPr>
          <w:rFonts w:eastAsia="Calibri" w:cs="Tahoma"/>
        </w:rPr>
        <w:t xml:space="preserve">i </w:t>
      </w:r>
      <w:r w:rsidRPr="00207274">
        <w:rPr>
          <w:rFonts w:eastAsia="Calibri" w:cs="Tahoma"/>
          <w:spacing w:val="1"/>
        </w:rPr>
        <w:t>f</w:t>
      </w:r>
      <w:r w:rsidRPr="00207274">
        <w:rPr>
          <w:rFonts w:eastAsia="Calibri" w:cs="Tahoma"/>
          <w:spacing w:val="-1"/>
        </w:rPr>
        <w:t>u</w:t>
      </w:r>
      <w:r w:rsidRPr="00207274">
        <w:rPr>
          <w:rFonts w:eastAsia="Calibri" w:cs="Tahoma"/>
          <w:spacing w:val="1"/>
        </w:rPr>
        <w:t>n</w:t>
      </w:r>
      <w:r w:rsidRPr="00207274">
        <w:rPr>
          <w:rFonts w:eastAsia="Calibri" w:cs="Tahoma"/>
          <w:spacing w:val="-1"/>
        </w:rPr>
        <w:t>kc</w:t>
      </w:r>
      <w:r w:rsidRPr="00207274">
        <w:rPr>
          <w:rFonts w:eastAsia="Calibri" w:cs="Tahoma"/>
        </w:rPr>
        <w:t>ijs</w:t>
      </w:r>
      <w:r w:rsidRPr="00207274">
        <w:rPr>
          <w:rFonts w:eastAsia="Calibri" w:cs="Tahoma"/>
          <w:spacing w:val="-1"/>
        </w:rPr>
        <w:t>k</w:t>
      </w:r>
      <w:r w:rsidRPr="00207274">
        <w:rPr>
          <w:rFonts w:eastAsia="Calibri" w:cs="Tahoma"/>
        </w:rPr>
        <w:t>ih</w:t>
      </w:r>
      <w:r w:rsidRPr="00207274">
        <w:rPr>
          <w:rFonts w:eastAsia="Calibri" w:cs="Tahoma"/>
          <w:spacing w:val="6"/>
        </w:rPr>
        <w:t xml:space="preserve"> </w:t>
      </w:r>
      <w:r w:rsidRPr="00207274">
        <w:rPr>
          <w:rFonts w:eastAsia="Calibri" w:cs="Tahoma"/>
        </w:rPr>
        <w:t>r</w:t>
      </w:r>
      <w:r w:rsidRPr="00207274">
        <w:rPr>
          <w:rFonts w:eastAsia="Calibri" w:cs="Tahoma"/>
          <w:spacing w:val="-2"/>
        </w:rPr>
        <w:t>a</w:t>
      </w:r>
      <w:r w:rsidRPr="00207274">
        <w:rPr>
          <w:rFonts w:eastAsia="Calibri" w:cs="Tahoma"/>
          <w:spacing w:val="1"/>
        </w:rPr>
        <w:t>z</w:t>
      </w:r>
      <w:r w:rsidRPr="00207274">
        <w:rPr>
          <w:rFonts w:eastAsia="Calibri" w:cs="Tahoma"/>
        </w:rPr>
        <w:t>vije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1"/>
        </w:rPr>
        <w:t xml:space="preserve"> </w:t>
      </w:r>
      <w:r w:rsidRPr="00207274">
        <w:rPr>
          <w:rFonts w:eastAsia="Calibri" w:cs="Tahoma"/>
        </w:rPr>
        <w:t>s</w:t>
      </w:r>
      <w:r w:rsidRPr="00207274">
        <w:rPr>
          <w:rFonts w:eastAsia="Calibri" w:cs="Tahoma"/>
          <w:spacing w:val="1"/>
        </w:rPr>
        <w:t>t</w:t>
      </w:r>
      <w:r w:rsidRPr="00207274">
        <w:rPr>
          <w:rFonts w:eastAsia="Calibri" w:cs="Tahoma"/>
        </w:rPr>
        <w:t>r</w:t>
      </w:r>
      <w:r w:rsidRPr="00207274">
        <w:rPr>
          <w:rFonts w:eastAsia="Calibri" w:cs="Tahoma"/>
          <w:spacing w:val="1"/>
        </w:rPr>
        <w:t>u</w:t>
      </w:r>
      <w:r w:rsidRPr="00207274">
        <w:rPr>
          <w:rFonts w:eastAsia="Calibri" w:cs="Tahoma"/>
          <w:spacing w:val="-1"/>
        </w:rPr>
        <w:t>k</w:t>
      </w:r>
      <w:r w:rsidRPr="00207274">
        <w:rPr>
          <w:rFonts w:eastAsia="Calibri" w:cs="Tahoma"/>
          <w:spacing w:val="1"/>
        </w:rPr>
        <w:t>t</w:t>
      </w:r>
      <w:r w:rsidRPr="00207274">
        <w:rPr>
          <w:rFonts w:eastAsia="Calibri" w:cs="Tahoma"/>
          <w:spacing w:val="-1"/>
        </w:rPr>
        <w:t>u</w:t>
      </w:r>
      <w:r w:rsidRPr="00207274">
        <w:rPr>
          <w:rFonts w:eastAsia="Calibri" w:cs="Tahoma"/>
        </w:rPr>
        <w:t>ra</w:t>
      </w:r>
      <w:r w:rsidRPr="00207274">
        <w:rPr>
          <w:rFonts w:eastAsia="Calibri" w:cs="Tahoma"/>
          <w:spacing w:val="3"/>
        </w:rPr>
        <w:t xml:space="preserve"> </w:t>
      </w:r>
      <w:r w:rsidRPr="00207274">
        <w:rPr>
          <w:rFonts w:eastAsia="Calibri" w:cs="Tahoma"/>
        </w:rPr>
        <w:t>P</w:t>
      </w:r>
      <w:r w:rsidRPr="00207274">
        <w:rPr>
          <w:rFonts w:eastAsia="Calibri" w:cs="Tahoma"/>
          <w:spacing w:val="1"/>
        </w:rPr>
        <w:t>r</w:t>
      </w:r>
      <w:r w:rsidRPr="00207274">
        <w:rPr>
          <w:rFonts w:eastAsia="Calibri" w:cs="Tahoma"/>
        </w:rPr>
        <w:t>o</w:t>
      </w:r>
      <w:r w:rsidRPr="00207274">
        <w:rPr>
          <w:rFonts w:eastAsia="Calibri" w:cs="Tahoma"/>
          <w:spacing w:val="-1"/>
        </w:rPr>
        <w:t>j</w:t>
      </w:r>
      <w:r w:rsidRPr="00207274">
        <w:rPr>
          <w:rFonts w:eastAsia="Calibri" w:cs="Tahoma"/>
        </w:rPr>
        <w:t xml:space="preserve">ekta </w:t>
      </w:r>
      <w:r w:rsidRPr="00207274">
        <w:rPr>
          <w:rFonts w:eastAsia="Calibri" w:cs="Tahoma"/>
          <w:spacing w:val="-1"/>
        </w:rPr>
        <w:t>(</w:t>
      </w:r>
      <w:r w:rsidRPr="00207274">
        <w:rPr>
          <w:rFonts w:eastAsia="Calibri" w:cs="Tahoma"/>
          <w:i/>
        </w:rPr>
        <w:t>W</w:t>
      </w:r>
      <w:r w:rsidRPr="00207274">
        <w:rPr>
          <w:rFonts w:eastAsia="Calibri" w:cs="Tahoma"/>
          <w:i/>
          <w:spacing w:val="-1"/>
        </w:rPr>
        <w:t>B</w:t>
      </w:r>
      <w:r w:rsidRPr="00207274">
        <w:rPr>
          <w:rFonts w:eastAsia="Calibri" w:cs="Tahoma"/>
          <w:i/>
        </w:rPr>
        <w:t>S –</w:t>
      </w:r>
      <w:r w:rsidRPr="00207274">
        <w:rPr>
          <w:rFonts w:eastAsia="Calibri" w:cs="Tahoma"/>
          <w:i/>
          <w:spacing w:val="1"/>
        </w:rPr>
        <w:t xml:space="preserve"> </w:t>
      </w:r>
      <w:proofErr w:type="spellStart"/>
      <w:r w:rsidRPr="00207274">
        <w:rPr>
          <w:rFonts w:eastAsia="Calibri" w:cs="Tahoma"/>
          <w:i/>
        </w:rPr>
        <w:t>W</w:t>
      </w:r>
      <w:r w:rsidRPr="00207274">
        <w:rPr>
          <w:rFonts w:eastAsia="Calibri" w:cs="Tahoma"/>
          <w:i/>
          <w:spacing w:val="-1"/>
        </w:rPr>
        <w:t>o</w:t>
      </w:r>
      <w:r w:rsidRPr="00207274">
        <w:rPr>
          <w:rFonts w:eastAsia="Calibri" w:cs="Tahoma"/>
          <w:i/>
        </w:rPr>
        <w:t>rk</w:t>
      </w:r>
      <w:proofErr w:type="spellEnd"/>
      <w:r w:rsidRPr="00207274">
        <w:rPr>
          <w:rFonts w:eastAsia="Calibri" w:cs="Tahoma"/>
          <w:i/>
          <w:spacing w:val="-3"/>
        </w:rPr>
        <w:t xml:space="preserve"> </w:t>
      </w:r>
      <w:proofErr w:type="spellStart"/>
      <w:r w:rsidRPr="00207274">
        <w:rPr>
          <w:rFonts w:eastAsia="Calibri" w:cs="Tahoma"/>
          <w:i/>
          <w:spacing w:val="-1"/>
        </w:rPr>
        <w:t>B</w:t>
      </w:r>
      <w:r w:rsidRPr="00207274">
        <w:rPr>
          <w:rFonts w:eastAsia="Calibri" w:cs="Tahoma"/>
          <w:i/>
        </w:rPr>
        <w:t>r</w:t>
      </w:r>
      <w:r w:rsidRPr="00207274">
        <w:rPr>
          <w:rFonts w:eastAsia="Calibri" w:cs="Tahoma"/>
          <w:i/>
          <w:spacing w:val="2"/>
        </w:rPr>
        <w:t>e</w:t>
      </w:r>
      <w:r w:rsidRPr="00207274">
        <w:rPr>
          <w:rFonts w:eastAsia="Calibri" w:cs="Tahoma"/>
          <w:i/>
          <w:spacing w:val="-1"/>
        </w:rPr>
        <w:t>ak</w:t>
      </w:r>
      <w:r w:rsidRPr="00207274">
        <w:rPr>
          <w:rFonts w:eastAsia="Calibri" w:cs="Tahoma"/>
          <w:i/>
          <w:spacing w:val="1"/>
        </w:rPr>
        <w:t>d</w:t>
      </w:r>
      <w:r w:rsidRPr="00207274">
        <w:rPr>
          <w:rFonts w:eastAsia="Calibri" w:cs="Tahoma"/>
          <w:i/>
          <w:spacing w:val="-1"/>
        </w:rPr>
        <w:t>o</w:t>
      </w:r>
      <w:r w:rsidRPr="00207274">
        <w:rPr>
          <w:rFonts w:eastAsia="Calibri" w:cs="Tahoma"/>
          <w:i/>
          <w:spacing w:val="1"/>
        </w:rPr>
        <w:t>w</w:t>
      </w:r>
      <w:r w:rsidRPr="00207274">
        <w:rPr>
          <w:rFonts w:eastAsia="Calibri" w:cs="Tahoma"/>
          <w:i/>
        </w:rPr>
        <w:t>n</w:t>
      </w:r>
      <w:proofErr w:type="spellEnd"/>
      <w:r w:rsidRPr="00207274">
        <w:rPr>
          <w:rFonts w:eastAsia="Calibri" w:cs="Tahoma"/>
          <w:i/>
          <w:spacing w:val="-4"/>
        </w:rPr>
        <w:t xml:space="preserve"> </w:t>
      </w:r>
      <w:proofErr w:type="spellStart"/>
      <w:r w:rsidRPr="00207274">
        <w:rPr>
          <w:rFonts w:eastAsia="Calibri" w:cs="Tahoma"/>
          <w:i/>
        </w:rPr>
        <w:t>Str</w:t>
      </w:r>
      <w:r w:rsidRPr="00207274">
        <w:rPr>
          <w:rFonts w:eastAsia="Calibri" w:cs="Tahoma"/>
          <w:i/>
          <w:spacing w:val="-2"/>
        </w:rPr>
        <w:t>u</w:t>
      </w:r>
      <w:r w:rsidRPr="00207274">
        <w:rPr>
          <w:rFonts w:eastAsia="Calibri" w:cs="Tahoma"/>
          <w:i/>
          <w:spacing w:val="1"/>
        </w:rPr>
        <w:t>ct</w:t>
      </w:r>
      <w:r w:rsidRPr="00207274">
        <w:rPr>
          <w:rFonts w:eastAsia="Calibri" w:cs="Tahoma"/>
          <w:i/>
          <w:spacing w:val="-1"/>
        </w:rPr>
        <w:t>u</w:t>
      </w:r>
      <w:r w:rsidRPr="00207274">
        <w:rPr>
          <w:rFonts w:eastAsia="Calibri" w:cs="Tahoma"/>
          <w:i/>
        </w:rPr>
        <w:t>r</w:t>
      </w:r>
      <w:r w:rsidRPr="00207274">
        <w:rPr>
          <w:rFonts w:eastAsia="Calibri" w:cs="Tahoma"/>
          <w:i/>
          <w:spacing w:val="3"/>
        </w:rPr>
        <w:t>e</w:t>
      </w:r>
      <w:proofErr w:type="spellEnd"/>
      <w:r w:rsidRPr="00207274">
        <w:rPr>
          <w:rFonts w:eastAsia="Calibri" w:cs="Tahoma"/>
        </w:rPr>
        <w:t>)</w:t>
      </w:r>
    </w:p>
    <w:p w14:paraId="17C678E6" w14:textId="77777777" w:rsidR="00417694" w:rsidRPr="00207274" w:rsidRDefault="00417694">
      <w:pPr>
        <w:spacing w:before="20" w:line="220" w:lineRule="exact"/>
        <w:rPr>
          <w:rFonts w:cs="Tahoma"/>
        </w:rPr>
      </w:pPr>
    </w:p>
    <w:p w14:paraId="3418C2E2"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spacing w:val="4"/>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p</w:t>
      </w:r>
      <w:r w:rsidR="00677CB3" w:rsidRPr="00207274">
        <w:rPr>
          <w:rFonts w:eastAsia="Calibri" w:cs="Tahoma"/>
        </w:rPr>
        <w:t>odu</w:t>
      </w:r>
      <w:r w:rsidR="00677CB3" w:rsidRPr="00207274">
        <w:rPr>
          <w:rFonts w:eastAsia="Calibri" w:cs="Tahoma"/>
          <w:spacing w:val="2"/>
        </w:rPr>
        <w:t>z</w:t>
      </w:r>
      <w:r w:rsidR="00677CB3" w:rsidRPr="00207274">
        <w:rPr>
          <w:rFonts w:eastAsia="Calibri" w:cs="Tahoma"/>
          <w:spacing w:val="-2"/>
        </w:rPr>
        <w:t>e</w:t>
      </w:r>
      <w:r w:rsidR="00677CB3" w:rsidRPr="00207274">
        <w:rPr>
          <w:rFonts w:eastAsia="Calibri" w:cs="Tahoma"/>
          <w:spacing w:val="1"/>
        </w:rPr>
        <w:t>t</w:t>
      </w:r>
      <w:r w:rsidR="00677CB3" w:rsidRPr="00207274">
        <w:rPr>
          <w:rFonts w:eastAsia="Calibri" w:cs="Tahoma"/>
        </w:rPr>
        <w:t>i mj</w:t>
      </w:r>
      <w:r w:rsidR="00677CB3" w:rsidRPr="00207274">
        <w:rPr>
          <w:rFonts w:eastAsia="Calibri" w:cs="Tahoma"/>
          <w:spacing w:val="1"/>
        </w:rPr>
        <w:t>e</w:t>
      </w:r>
      <w:r w:rsidR="00677CB3" w:rsidRPr="00207274">
        <w:rPr>
          <w:rFonts w:eastAsia="Calibri" w:cs="Tahoma"/>
        </w:rPr>
        <w:t xml:space="preserve">re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spacing w:val="1"/>
        </w:rPr>
        <w:t>b</w:t>
      </w:r>
      <w:r w:rsidR="00677CB3" w:rsidRPr="00207274">
        <w:rPr>
          <w:rFonts w:eastAsia="Calibri" w:cs="Tahoma"/>
        </w:rPr>
        <w:t xml:space="preserve">i svi </w:t>
      </w:r>
      <w:r w:rsidR="00677CB3" w:rsidRPr="00207274">
        <w:rPr>
          <w:rFonts w:eastAsia="Calibri" w:cs="Tahoma"/>
          <w:spacing w:val="-3"/>
        </w:rPr>
        <w:t>s</w:t>
      </w:r>
      <w:r w:rsidR="00677CB3" w:rsidRPr="00207274">
        <w:rPr>
          <w:rFonts w:eastAsia="Calibri" w:cs="Tahoma"/>
          <w:spacing w:val="1"/>
        </w:rPr>
        <w:t>u</w:t>
      </w:r>
      <w:r w:rsidR="00677CB3" w:rsidRPr="00207274">
        <w:rPr>
          <w:rFonts w:eastAsia="Calibri" w:cs="Tahoma"/>
          <w:spacing w:val="-1"/>
        </w:rPr>
        <w:t>d</w:t>
      </w:r>
      <w:r w:rsidR="00677CB3" w:rsidRPr="00207274">
        <w:rPr>
          <w:rFonts w:eastAsia="Calibri" w:cs="Tahoma"/>
        </w:rPr>
        <w:t>io</w:t>
      </w:r>
      <w:r w:rsidR="00677CB3" w:rsidRPr="00207274">
        <w:rPr>
          <w:rFonts w:eastAsia="Calibri" w:cs="Tahoma"/>
          <w:spacing w:val="2"/>
        </w:rPr>
        <w:t>n</w:t>
      </w:r>
      <w:r w:rsidR="00677CB3" w:rsidRPr="00207274">
        <w:rPr>
          <w:rFonts w:eastAsia="Calibri" w:cs="Tahoma"/>
        </w:rPr>
        <w:t>i</w:t>
      </w:r>
      <w:r w:rsidR="00677CB3" w:rsidRPr="00207274">
        <w:rPr>
          <w:rFonts w:eastAsia="Calibri" w:cs="Tahoma"/>
          <w:spacing w:val="-1"/>
        </w:rPr>
        <w:t>c</w:t>
      </w:r>
      <w:r w:rsidR="00677CB3" w:rsidRPr="00207274">
        <w:rPr>
          <w:rFonts w:eastAsia="Calibri" w:cs="Tahoma"/>
        </w:rPr>
        <w:t>i u</w:t>
      </w:r>
      <w:r w:rsidR="00677CB3" w:rsidRPr="00207274">
        <w:rPr>
          <w:rFonts w:eastAsia="Calibri" w:cs="Tahoma"/>
          <w:spacing w:val="4"/>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spacing w:val="-2"/>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 xml:space="preserve">u </w:t>
      </w:r>
      <w:r w:rsidR="00677CB3" w:rsidRPr="00207274">
        <w:rPr>
          <w:rFonts w:eastAsia="Calibri" w:cs="Tahoma"/>
          <w:spacing w:val="1"/>
        </w:rPr>
        <w:t>u</w:t>
      </w:r>
      <w:r w:rsidR="00677CB3" w:rsidRPr="00207274">
        <w:rPr>
          <w:rFonts w:eastAsia="Calibri" w:cs="Tahoma"/>
        </w:rPr>
        <w:t xml:space="preserve">veli 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is</w:t>
      </w:r>
      <w:r w:rsidR="00677CB3" w:rsidRPr="00207274">
        <w:rPr>
          <w:rFonts w:eastAsia="Calibri" w:cs="Tahoma"/>
          <w:spacing w:val="1"/>
        </w:rPr>
        <w:t>t</w:t>
      </w:r>
      <w:r w:rsidR="00677CB3" w:rsidRPr="00207274">
        <w:rPr>
          <w:rFonts w:eastAsia="Calibri" w:cs="Tahoma"/>
        </w:rPr>
        <w:t xml:space="preserve">ili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spacing w:val="10"/>
        </w:rPr>
        <w:t>j</w:t>
      </w:r>
      <w:r w:rsidR="00677CB3" w:rsidRPr="00207274">
        <w:rPr>
          <w:rFonts w:eastAsia="Calibri" w:cs="Tahoma"/>
        </w:rPr>
        <w:t xml:space="preserve">ed </w:t>
      </w:r>
      <w:r w:rsidR="00677CB3" w:rsidRPr="00207274">
        <w:rPr>
          <w:rFonts w:eastAsia="Calibri" w:cs="Tahoma"/>
          <w:spacing w:val="1"/>
        </w:rPr>
        <w:t>n</w:t>
      </w:r>
      <w:r w:rsidR="00677CB3" w:rsidRPr="00207274">
        <w:rPr>
          <w:rFonts w:eastAsia="Calibri" w:cs="Tahoma"/>
        </w:rPr>
        <w:t>ave</w:t>
      </w:r>
      <w:r w:rsidR="00677CB3" w:rsidRPr="00207274">
        <w:rPr>
          <w:rFonts w:eastAsia="Calibri" w:cs="Tahoma"/>
          <w:spacing w:val="1"/>
        </w:rPr>
        <w:t>d</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gram</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 xml:space="preserve"> b</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 xml:space="preserve">se </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rPr>
        <w:t>ila</w:t>
      </w:r>
      <w:r w:rsidR="00677CB3" w:rsidRPr="00207274">
        <w:rPr>
          <w:rFonts w:eastAsia="Calibri" w:cs="Tahoma"/>
          <w:spacing w:val="3"/>
        </w:rPr>
        <w:t xml:space="preserve"> </w:t>
      </w:r>
      <w:r w:rsidR="00677CB3" w:rsidRPr="00207274">
        <w:rPr>
          <w:rFonts w:eastAsia="Calibri" w:cs="Tahoma"/>
          <w:spacing w:val="-2"/>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ravovrem</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 xml:space="preserve">a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la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spacing w:val="-1"/>
        </w:rPr>
        <w:t>b</w:t>
      </w:r>
      <w:r w:rsidR="00677CB3" w:rsidRPr="00207274">
        <w:rPr>
          <w:rFonts w:eastAsia="Calibri" w:cs="Tahoma"/>
        </w:rPr>
        <w:t>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w:t>
      </w:r>
      <w:r w:rsidR="00677CB3" w:rsidRPr="00207274">
        <w:rPr>
          <w:rFonts w:eastAsia="Calibri" w:cs="Tahoma"/>
          <w:spacing w:val="1"/>
        </w:rPr>
        <w:t>a</w:t>
      </w:r>
      <w:r w:rsidR="00677CB3" w:rsidRPr="00207274">
        <w:rPr>
          <w:rFonts w:eastAsia="Calibri" w:cs="Tahoma"/>
        </w:rPr>
        <w:t>.</w:t>
      </w:r>
    </w:p>
    <w:p w14:paraId="34F91BD6" w14:textId="77777777" w:rsidR="00417694" w:rsidRPr="00207274" w:rsidRDefault="00417694">
      <w:pPr>
        <w:spacing w:before="19" w:line="220" w:lineRule="exact"/>
        <w:rPr>
          <w:rFonts w:cs="Tahoma"/>
        </w:rPr>
      </w:pPr>
    </w:p>
    <w:p w14:paraId="53ADC25F"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spacing w:val="3"/>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rPr>
        <w:t>l</w:t>
      </w:r>
      <w:r w:rsidR="00677CB3" w:rsidRPr="00207274">
        <w:rPr>
          <w:rFonts w:eastAsia="Calibri" w:cs="Tahoma"/>
          <w:spacing w:val="-2"/>
        </w:rPr>
        <w:t>o</w:t>
      </w:r>
      <w:r w:rsidR="00677CB3" w:rsidRPr="00207274">
        <w:rPr>
          <w:rFonts w:eastAsia="Calibri" w:cs="Tahoma"/>
          <w:spacing w:val="1"/>
        </w:rPr>
        <w:t>ž</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s</w:t>
      </w:r>
      <w:r w:rsidR="00677CB3" w:rsidRPr="00207274">
        <w:rPr>
          <w:rFonts w:eastAsia="Calibri" w:cs="Tahoma"/>
          <w:spacing w:val="1"/>
        </w:rPr>
        <w:t>u</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av</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3"/>
        </w:rPr>
        <w:t xml:space="preserve"> </w:t>
      </w:r>
      <w:r w:rsidR="00677CB3" w:rsidRPr="00207274">
        <w:rPr>
          <w:rFonts w:eastAsia="Calibri" w:cs="Tahoma"/>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ov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2"/>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2"/>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z </w:t>
      </w:r>
      <w:r w:rsidR="00677CB3" w:rsidRPr="00207274">
        <w:rPr>
          <w:rFonts w:eastAsia="Calibri" w:cs="Tahoma"/>
          <w:spacing w:val="-1"/>
        </w:rPr>
        <w:t>k</w:t>
      </w:r>
      <w:r w:rsidR="00677CB3" w:rsidRPr="00207274">
        <w:rPr>
          <w:rFonts w:eastAsia="Calibri" w:cs="Tahoma"/>
        </w:rPr>
        <w:t>lj</w:t>
      </w:r>
      <w:r w:rsidR="00677CB3" w:rsidRPr="00207274">
        <w:rPr>
          <w:rFonts w:eastAsia="Calibri" w:cs="Tahoma"/>
          <w:spacing w:val="1"/>
        </w:rPr>
        <w:t>u</w:t>
      </w:r>
      <w:r w:rsidR="00677CB3" w:rsidRPr="00207274">
        <w:rPr>
          <w:rFonts w:eastAsia="Calibri" w:cs="Tahoma"/>
          <w:spacing w:val="-1"/>
        </w:rPr>
        <w:t>č</w:t>
      </w:r>
      <w:r w:rsidR="00677CB3" w:rsidRPr="00207274">
        <w:rPr>
          <w:rFonts w:eastAsia="Calibri" w:cs="Tahoma"/>
          <w:spacing w:val="1"/>
        </w:rPr>
        <w:t>n</w:t>
      </w:r>
      <w:r w:rsidR="00677CB3" w:rsidRPr="00207274">
        <w:rPr>
          <w:rFonts w:eastAsia="Calibri" w:cs="Tahoma"/>
        </w:rPr>
        <w:t>e</w:t>
      </w:r>
      <w:r w:rsidR="00677CB3" w:rsidRPr="00207274">
        <w:rPr>
          <w:rFonts w:eastAsia="Calibri" w:cs="Tahoma"/>
          <w:spacing w:val="23"/>
        </w:rPr>
        <w:t xml:space="preserve"> </w:t>
      </w:r>
      <w:r w:rsidR="00677CB3" w:rsidRPr="00207274">
        <w:rPr>
          <w:rFonts w:eastAsia="Calibri" w:cs="Tahoma"/>
          <w:spacing w:val="1"/>
        </w:rPr>
        <w:t>p</w:t>
      </w:r>
      <w:r w:rsidR="00677CB3" w:rsidRPr="00207274">
        <w:rPr>
          <w:rFonts w:eastAsia="Calibri" w:cs="Tahoma"/>
        </w:rPr>
        <w:t>oka</w:t>
      </w:r>
      <w:r w:rsidR="00677CB3" w:rsidRPr="00207274">
        <w:rPr>
          <w:rFonts w:eastAsia="Calibri" w:cs="Tahoma"/>
          <w:spacing w:val="1"/>
        </w:rPr>
        <w:t>z</w:t>
      </w:r>
      <w:r w:rsidR="00677CB3" w:rsidRPr="00207274">
        <w:rPr>
          <w:rFonts w:eastAsia="Calibri" w:cs="Tahoma"/>
          <w:spacing w:val="-2"/>
        </w:rPr>
        <w:t>a</w:t>
      </w:r>
      <w:r w:rsidR="00677CB3" w:rsidRPr="00207274">
        <w:rPr>
          <w:rFonts w:eastAsia="Calibri" w:cs="Tahoma"/>
          <w:spacing w:val="1"/>
        </w:rPr>
        <w:t>t</w:t>
      </w:r>
      <w:r w:rsidR="00677CB3" w:rsidRPr="00207274">
        <w:rPr>
          <w:rFonts w:eastAsia="Calibri" w:cs="Tahoma"/>
        </w:rPr>
        <w:t>elje</w:t>
      </w:r>
      <w:r w:rsidR="00677CB3" w:rsidRPr="00207274">
        <w:rPr>
          <w:rFonts w:eastAsia="Calibri" w:cs="Tahoma"/>
          <w:spacing w:val="23"/>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vr</w:t>
      </w:r>
      <w:r w:rsidR="00677CB3" w:rsidRPr="00207274">
        <w:rPr>
          <w:rFonts w:eastAsia="Calibri" w:cs="Tahoma"/>
          <w:spacing w:val="-3"/>
        </w:rPr>
        <w:t>š</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25"/>
        </w:rPr>
        <w:t xml:space="preserve"> </w:t>
      </w:r>
      <w:r w:rsidR="00677CB3" w:rsidRPr="00207274">
        <w:rPr>
          <w:rFonts w:eastAsia="Calibri" w:cs="Tahoma"/>
        </w:rPr>
        <w:t>(</w:t>
      </w:r>
      <w:r w:rsidR="00677CB3" w:rsidRPr="00207274">
        <w:rPr>
          <w:rFonts w:eastAsia="Calibri" w:cs="Tahoma"/>
          <w:spacing w:val="-3"/>
        </w:rPr>
        <w:t>K</w:t>
      </w:r>
      <w:r w:rsidR="00677CB3" w:rsidRPr="00207274">
        <w:rPr>
          <w:rFonts w:eastAsia="Calibri" w:cs="Tahoma"/>
        </w:rPr>
        <w:t>PI</w:t>
      </w:r>
      <w:r w:rsidR="00677CB3" w:rsidRPr="00207274">
        <w:rPr>
          <w:rFonts w:eastAsia="Calibri" w:cs="Tahoma"/>
          <w:spacing w:val="28"/>
        </w:rPr>
        <w:t xml:space="preserve"> </w:t>
      </w:r>
      <w:r w:rsidR="00677CB3" w:rsidRPr="00207274">
        <w:rPr>
          <w:rFonts w:eastAsia="Calibri" w:cs="Tahoma"/>
        </w:rPr>
        <w:t>-</w:t>
      </w:r>
      <w:r w:rsidR="00677CB3" w:rsidRPr="00207274">
        <w:rPr>
          <w:rFonts w:eastAsia="Calibri" w:cs="Tahoma"/>
          <w:spacing w:val="23"/>
        </w:rPr>
        <w:t xml:space="preserve"> </w:t>
      </w:r>
      <w:proofErr w:type="spellStart"/>
      <w:r w:rsidR="00677CB3" w:rsidRPr="00207274">
        <w:rPr>
          <w:rFonts w:eastAsia="Calibri" w:cs="Tahoma"/>
          <w:i/>
        </w:rPr>
        <w:t>Key</w:t>
      </w:r>
      <w:proofErr w:type="spellEnd"/>
      <w:r w:rsidR="00677CB3" w:rsidRPr="00207274">
        <w:rPr>
          <w:rFonts w:eastAsia="Calibri" w:cs="Tahoma"/>
          <w:i/>
          <w:spacing w:val="21"/>
        </w:rPr>
        <w:t xml:space="preserve"> </w:t>
      </w:r>
      <w:proofErr w:type="spellStart"/>
      <w:r w:rsidR="00677CB3" w:rsidRPr="00207274">
        <w:rPr>
          <w:rFonts w:eastAsia="Calibri" w:cs="Tahoma"/>
          <w:i/>
          <w:spacing w:val="-2"/>
        </w:rPr>
        <w:t>P</w:t>
      </w:r>
      <w:r w:rsidR="00677CB3" w:rsidRPr="00207274">
        <w:rPr>
          <w:rFonts w:eastAsia="Calibri" w:cs="Tahoma"/>
          <w:i/>
        </w:rPr>
        <w:t>er</w:t>
      </w:r>
      <w:r w:rsidR="00677CB3" w:rsidRPr="00207274">
        <w:rPr>
          <w:rFonts w:eastAsia="Calibri" w:cs="Tahoma"/>
          <w:i/>
          <w:spacing w:val="1"/>
        </w:rPr>
        <w:t>f</w:t>
      </w:r>
      <w:r w:rsidR="00677CB3" w:rsidRPr="00207274">
        <w:rPr>
          <w:rFonts w:eastAsia="Calibri" w:cs="Tahoma"/>
          <w:i/>
          <w:spacing w:val="-1"/>
        </w:rPr>
        <w:t>o</w:t>
      </w:r>
      <w:r w:rsidR="00677CB3" w:rsidRPr="00207274">
        <w:rPr>
          <w:rFonts w:eastAsia="Calibri" w:cs="Tahoma"/>
          <w:i/>
        </w:rPr>
        <w:t>r</w:t>
      </w:r>
      <w:r w:rsidR="00677CB3" w:rsidRPr="00207274">
        <w:rPr>
          <w:rFonts w:eastAsia="Calibri" w:cs="Tahoma"/>
          <w:i/>
          <w:spacing w:val="-1"/>
        </w:rPr>
        <w:t>man</w:t>
      </w:r>
      <w:r w:rsidR="00677CB3" w:rsidRPr="00207274">
        <w:rPr>
          <w:rFonts w:eastAsia="Calibri" w:cs="Tahoma"/>
          <w:i/>
          <w:spacing w:val="1"/>
        </w:rPr>
        <w:t>c</w:t>
      </w:r>
      <w:r w:rsidR="00677CB3" w:rsidRPr="00207274">
        <w:rPr>
          <w:rFonts w:eastAsia="Calibri" w:cs="Tahoma"/>
          <w:i/>
        </w:rPr>
        <w:t>e</w:t>
      </w:r>
      <w:proofErr w:type="spellEnd"/>
      <w:r w:rsidR="00677CB3" w:rsidRPr="00207274">
        <w:rPr>
          <w:rFonts w:eastAsia="Calibri" w:cs="Tahoma"/>
          <w:i/>
          <w:spacing w:val="17"/>
        </w:rPr>
        <w:t xml:space="preserve"> </w:t>
      </w:r>
      <w:proofErr w:type="spellStart"/>
      <w:r w:rsidR="00677CB3" w:rsidRPr="00207274">
        <w:rPr>
          <w:rFonts w:eastAsia="Calibri" w:cs="Tahoma"/>
          <w:i/>
        </w:rPr>
        <w:t>I</w:t>
      </w:r>
      <w:r w:rsidR="00677CB3" w:rsidRPr="00207274">
        <w:rPr>
          <w:rFonts w:eastAsia="Calibri" w:cs="Tahoma"/>
          <w:i/>
          <w:spacing w:val="-1"/>
        </w:rPr>
        <w:t>nd</w:t>
      </w:r>
      <w:r w:rsidR="00677CB3" w:rsidRPr="00207274">
        <w:rPr>
          <w:rFonts w:eastAsia="Calibri" w:cs="Tahoma"/>
          <w:i/>
        </w:rPr>
        <w:t>i</w:t>
      </w:r>
      <w:r w:rsidR="00677CB3" w:rsidRPr="00207274">
        <w:rPr>
          <w:rFonts w:eastAsia="Calibri" w:cs="Tahoma"/>
          <w:i/>
          <w:spacing w:val="1"/>
        </w:rPr>
        <w:t>c</w:t>
      </w:r>
      <w:r w:rsidR="00677CB3" w:rsidRPr="00207274">
        <w:rPr>
          <w:rFonts w:eastAsia="Calibri" w:cs="Tahoma"/>
          <w:i/>
          <w:spacing w:val="-1"/>
        </w:rPr>
        <w:t>a</w:t>
      </w:r>
      <w:r w:rsidR="00677CB3" w:rsidRPr="00207274">
        <w:rPr>
          <w:rFonts w:eastAsia="Calibri" w:cs="Tahoma"/>
          <w:i/>
          <w:spacing w:val="1"/>
        </w:rPr>
        <w:t>t</w:t>
      </w:r>
      <w:r w:rsidR="00677CB3" w:rsidRPr="00207274">
        <w:rPr>
          <w:rFonts w:eastAsia="Calibri" w:cs="Tahoma"/>
          <w:i/>
          <w:spacing w:val="-1"/>
        </w:rPr>
        <w:t>o</w:t>
      </w:r>
      <w:r w:rsidR="00677CB3" w:rsidRPr="00207274">
        <w:rPr>
          <w:rFonts w:eastAsia="Calibri" w:cs="Tahoma"/>
          <w:i/>
          <w:spacing w:val="1"/>
        </w:rPr>
        <w:t>r</w:t>
      </w:r>
      <w:proofErr w:type="spellEnd"/>
      <w:r w:rsidR="00677CB3" w:rsidRPr="00207274">
        <w:rPr>
          <w:rFonts w:eastAsia="Calibri" w:cs="Tahoma"/>
        </w:rPr>
        <w:t>).</w:t>
      </w:r>
      <w:r w:rsidR="00677CB3" w:rsidRPr="00207274">
        <w:rPr>
          <w:rFonts w:eastAsia="Calibri" w:cs="Tahoma"/>
          <w:spacing w:val="21"/>
        </w:rPr>
        <w:t xml:space="preserve"> </w:t>
      </w:r>
      <w:r w:rsidR="00677CB3" w:rsidRPr="00207274">
        <w:rPr>
          <w:rFonts w:eastAsia="Calibri" w:cs="Tahoma"/>
        </w:rPr>
        <w:t>Sva</w:t>
      </w:r>
      <w:r w:rsidR="00677CB3" w:rsidRPr="00207274">
        <w:rPr>
          <w:rFonts w:eastAsia="Calibri" w:cs="Tahoma"/>
          <w:spacing w:val="-1"/>
        </w:rPr>
        <w:t>k</w:t>
      </w:r>
      <w:r w:rsidR="00677CB3" w:rsidRPr="00207274">
        <w:rPr>
          <w:rFonts w:eastAsia="Calibri" w:cs="Tahoma"/>
        </w:rPr>
        <w:t>i</w:t>
      </w:r>
      <w:r w:rsidR="00677CB3" w:rsidRPr="00207274">
        <w:rPr>
          <w:rFonts w:eastAsia="Calibri" w:cs="Tahoma"/>
          <w:spacing w:val="21"/>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sečni</w:t>
      </w:r>
      <w:r w:rsidR="00677CB3" w:rsidRPr="00207274">
        <w:rPr>
          <w:rFonts w:eastAsia="Calibri" w:cs="Tahoma"/>
          <w:spacing w:val="25"/>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w:t>
      </w:r>
      <w:r w:rsidR="00677CB3" w:rsidRPr="00207274">
        <w:rPr>
          <w:rFonts w:eastAsia="Calibri" w:cs="Tahoma"/>
          <w:spacing w:val="-3"/>
        </w:rPr>
        <w:t>j</w:t>
      </w:r>
      <w:r w:rsidR="00677CB3" w:rsidRPr="00207274">
        <w:rPr>
          <w:rFonts w:eastAsia="Calibri" w:cs="Tahoma"/>
        </w:rPr>
        <w:t>eš</w:t>
      </w:r>
      <w:r w:rsidR="00677CB3" w:rsidRPr="00207274">
        <w:rPr>
          <w:rFonts w:eastAsia="Calibri" w:cs="Tahoma"/>
          <w:spacing w:val="1"/>
        </w:rPr>
        <w:t>t</w:t>
      </w:r>
      <w:r w:rsidR="00677CB3" w:rsidRPr="00207274">
        <w:rPr>
          <w:rFonts w:eastAsia="Calibri" w:cs="Tahoma"/>
        </w:rPr>
        <w:t>aj</w:t>
      </w:r>
      <w:r w:rsidR="00677CB3" w:rsidRPr="00207274">
        <w:rPr>
          <w:rFonts w:eastAsia="Calibri" w:cs="Tahoma"/>
          <w:spacing w:val="2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 xml:space="preserve">i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0"/>
        </w:rPr>
        <w:t xml:space="preserve"> </w:t>
      </w:r>
      <w:r w:rsidRPr="00207274">
        <w:rPr>
          <w:rFonts w:eastAsia="Calibri" w:cs="Tahoma"/>
        </w:rPr>
        <w:t>Izvršitelj</w:t>
      </w:r>
      <w:r w:rsidR="00677CB3" w:rsidRPr="00207274">
        <w:rPr>
          <w:rFonts w:eastAsia="Calibri" w:cs="Tahoma"/>
          <w:spacing w:val="28"/>
        </w:rPr>
        <w:t xml:space="preserve"> </w:t>
      </w:r>
      <w:r w:rsidR="00677CB3" w:rsidRPr="00207274">
        <w:rPr>
          <w:rFonts w:eastAsia="Calibri" w:cs="Tahoma"/>
          <w:spacing w:val="1"/>
        </w:rPr>
        <w:t>d</w:t>
      </w:r>
      <w:r w:rsidR="00677CB3" w:rsidRPr="00207274">
        <w:rPr>
          <w:rFonts w:eastAsia="Calibri" w:cs="Tahoma"/>
        </w:rPr>
        <w:t>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avlja</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28"/>
        </w:rPr>
        <w:t xml:space="preserve"> </w:t>
      </w:r>
      <w:r w:rsidR="00677CB3" w:rsidRPr="00207274">
        <w:rPr>
          <w:rFonts w:eastAsia="Calibri" w:cs="Tahoma"/>
        </w:rPr>
        <w:t>sa</w:t>
      </w:r>
      <w:r w:rsidR="00677CB3" w:rsidRPr="00207274">
        <w:rPr>
          <w:rFonts w:eastAsia="Calibri" w:cs="Tahoma"/>
          <w:spacing w:val="1"/>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avat</w:t>
      </w:r>
      <w:r w:rsidR="00677CB3" w:rsidRPr="00207274">
        <w:rPr>
          <w:rFonts w:eastAsia="Calibri" w:cs="Tahoma"/>
          <w:spacing w:val="30"/>
        </w:rPr>
        <w:t xml:space="preserve"> </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30"/>
        </w:rPr>
        <w:t xml:space="preserve"> </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rPr>
        <w:t>s</w:t>
      </w:r>
      <w:r w:rsidR="00677CB3" w:rsidRPr="00207274">
        <w:rPr>
          <w:rFonts w:eastAsia="Calibri" w:cs="Tahoma"/>
          <w:spacing w:val="1"/>
        </w:rPr>
        <w:t>t</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je</w:t>
      </w:r>
      <w:r w:rsidR="00677CB3" w:rsidRPr="00207274">
        <w:rPr>
          <w:rFonts w:eastAsia="Calibri" w:cs="Tahoma"/>
          <w:spacing w:val="27"/>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27"/>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w:t>
      </w:r>
      <w:r w:rsidR="00677CB3" w:rsidRPr="00207274">
        <w:rPr>
          <w:rFonts w:eastAsia="Calibri" w:cs="Tahoma"/>
          <w:spacing w:val="30"/>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o</w:t>
      </w:r>
      <w:r w:rsidR="00677CB3" w:rsidRPr="00207274">
        <w:rPr>
          <w:rFonts w:eastAsia="Calibri" w:cs="Tahoma"/>
          <w:spacing w:val="30"/>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4"/>
        </w:rPr>
        <w:t>o</w:t>
      </w:r>
      <w:r w:rsidR="00677CB3" w:rsidRPr="00207274">
        <w:rPr>
          <w:rFonts w:eastAsia="Calibri" w:cs="Tahoma"/>
        </w:rPr>
        <w:t>z K</w:t>
      </w:r>
      <w:r w:rsidR="00677CB3" w:rsidRPr="00207274">
        <w:rPr>
          <w:rFonts w:eastAsia="Calibri" w:cs="Tahoma"/>
          <w:spacing w:val="1"/>
        </w:rPr>
        <w:t>P</w:t>
      </w:r>
      <w:r w:rsidR="00677CB3" w:rsidRPr="00207274">
        <w:rPr>
          <w:rFonts w:eastAsia="Calibri" w:cs="Tahoma"/>
        </w:rPr>
        <w:t>I.</w:t>
      </w:r>
    </w:p>
    <w:p w14:paraId="4C06AA5A" w14:textId="77777777" w:rsidR="00417694" w:rsidRPr="00207274" w:rsidRDefault="00417694">
      <w:pPr>
        <w:pStyle w:val="normalKKP"/>
        <w:rPr>
          <w:lang w:eastAsia="hr-HR"/>
        </w:rPr>
      </w:pPr>
    </w:p>
    <w:p w14:paraId="36C2117E" w14:textId="77777777" w:rsidR="00417694" w:rsidRPr="00207274" w:rsidRDefault="00207274">
      <w:pPr>
        <w:pStyle w:val="normalKKP"/>
        <w:rPr>
          <w:sz w:val="22"/>
          <w:szCs w:val="22"/>
        </w:rPr>
      </w:pPr>
      <w:r w:rsidRPr="00207274">
        <w:rPr>
          <w:lang w:eastAsia="hr-HR"/>
        </w:rPr>
        <w:t>Izvršitelj</w:t>
      </w:r>
      <w:r w:rsidR="00677CB3" w:rsidRPr="00207274">
        <w:rPr>
          <w:lang w:eastAsia="hr-HR"/>
        </w:rPr>
        <w:t xml:space="preserve"> će Naručitelju pružiti podršku u utvrđivanju, pregledavanju i ažuriranju plana provedbe Projekta (PPP) koji se sufinancira iz sredstava Europske unije. </w:t>
      </w:r>
    </w:p>
    <w:p w14:paraId="4E25DD99"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pružiti podršku Naručitelju u ažuriranju PPP-a sukladno promjenama u Projektu.</w:t>
      </w:r>
    </w:p>
    <w:p w14:paraId="1DB313B8" w14:textId="12572E36" w:rsidR="00417694" w:rsidRPr="00207274" w:rsidRDefault="00A7550C" w:rsidP="004261C3">
      <w:pPr>
        <w:pStyle w:val="Naslov3"/>
        <w:numPr>
          <w:ilvl w:val="2"/>
          <w:numId w:val="8"/>
        </w:numPr>
        <w:rPr>
          <w:lang w:eastAsia="hr-HR"/>
        </w:rPr>
      </w:pPr>
      <w:bookmarkStart w:id="267" w:name="_Toc66260377"/>
      <w:r w:rsidRPr="00207274">
        <w:rPr>
          <w:caps w:val="0"/>
          <w:lang w:eastAsia="hr-HR"/>
        </w:rPr>
        <w:lastRenderedPageBreak/>
        <w:t>Upravljanje rizicima</w:t>
      </w:r>
      <w:bookmarkEnd w:id="267"/>
    </w:p>
    <w:p w14:paraId="7A084B36" w14:textId="216E9A79" w:rsidR="00417694" w:rsidRPr="00207274" w:rsidRDefault="00677CB3">
      <w:pPr>
        <w:pStyle w:val="normalKKP"/>
        <w:rPr>
          <w:lang w:eastAsia="hr-HR"/>
        </w:rPr>
      </w:pPr>
      <w:r w:rsidRPr="00207274">
        <w:rPr>
          <w:lang w:eastAsia="hr-HR"/>
        </w:rPr>
        <w:t xml:space="preserve">Upravljanje rizicima pomaže zaštiti Naručitelja od rizika koji proizlaze iz provedbe Projekta. Nadgledajući provedbu ugovora iz aktivnosti koji čine ovaj Projekt (ugovori su popisani u </w:t>
      </w:r>
      <w:r w:rsidRPr="00207274">
        <w:rPr>
          <w:color w:val="215868" w:themeColor="accent5" w:themeShade="80"/>
          <w:lang w:eastAsia="hr-HR"/>
        </w:rPr>
        <w:t xml:space="preserve">Točki </w:t>
      </w:r>
      <w:r w:rsidR="00601578">
        <w:fldChar w:fldCharType="begin"/>
      </w:r>
      <w:r w:rsidR="00601578">
        <w:instrText xml:space="preserve">REF _Ref492215186 \r \h \* MERGEFORMAT </w:instrText>
      </w:r>
      <w:r w:rsidR="00601578">
        <w:fldChar w:fldCharType="separate"/>
      </w:r>
      <w:r w:rsidR="003E32EE" w:rsidRPr="003E32EE">
        <w:rPr>
          <w:b/>
        </w:rPr>
        <w:t>62.2</w:t>
      </w:r>
      <w:r w:rsidR="00601578">
        <w:fldChar w:fldCharType="end"/>
      </w:r>
      <w:r w:rsidRPr="00207274">
        <w:rPr>
          <w:lang w:eastAsia="hr-HR"/>
        </w:rPr>
        <w:t xml:space="preserve">), te praćenjem ključnih procesa, </w:t>
      </w:r>
      <w:r w:rsidR="00207274" w:rsidRPr="00207274">
        <w:rPr>
          <w:lang w:eastAsia="hr-HR"/>
        </w:rPr>
        <w:t>Izvršitelj</w:t>
      </w:r>
      <w:r w:rsidRPr="00207274">
        <w:rPr>
          <w:lang w:eastAsia="hr-HR"/>
        </w:rPr>
        <w:t xml:space="preserve"> će pružiti koordinirane savjete i pomoć tijekom upravljanja rizicima.</w:t>
      </w:r>
    </w:p>
    <w:p w14:paraId="2B3A60DD" w14:textId="77777777" w:rsidR="00417694" w:rsidRPr="00207274" w:rsidRDefault="00417694">
      <w:pPr>
        <w:pStyle w:val="normalKKP"/>
        <w:rPr>
          <w:lang w:eastAsia="hr-HR"/>
        </w:rPr>
      </w:pPr>
    </w:p>
    <w:p w14:paraId="79A2B6B4" w14:textId="77777777" w:rsidR="00417694" w:rsidRPr="00207274" w:rsidRDefault="00677CB3">
      <w:pPr>
        <w:pStyle w:val="normalKKP"/>
        <w:rPr>
          <w:lang w:eastAsia="hr-HR"/>
        </w:rPr>
      </w:pPr>
      <w:r w:rsidRPr="00207274">
        <w:rPr>
          <w:lang w:eastAsia="hr-HR"/>
        </w:rPr>
        <w:t>Cilj upravljanja rizicima je svođenje rizika Projekta na prihvatljivu razinu provođenjem mjera koje bi ublažile vjerojatnost pojavljivanja rizika ili utjecaj realizacije rizika ili oboje u isto vrijeme.</w:t>
      </w:r>
    </w:p>
    <w:p w14:paraId="72480EF9" w14:textId="77777777" w:rsidR="00417694" w:rsidRPr="00207274" w:rsidRDefault="00417694">
      <w:pPr>
        <w:pStyle w:val="normalKKP"/>
        <w:rPr>
          <w:lang w:eastAsia="hr-HR"/>
        </w:rPr>
      </w:pPr>
    </w:p>
    <w:p w14:paraId="517362C3" w14:textId="77777777" w:rsidR="00417694" w:rsidRPr="00207274" w:rsidRDefault="00677CB3">
      <w:pPr>
        <w:pStyle w:val="normalKKP"/>
        <w:rPr>
          <w:lang w:eastAsia="hr-HR"/>
        </w:rPr>
      </w:pPr>
      <w:r w:rsidRPr="00207274">
        <w:rPr>
          <w:lang w:eastAsia="hr-HR"/>
        </w:rPr>
        <w:t>Upravljanje rizicima je postupak koji se odnosi na sustavnu:</w:t>
      </w:r>
    </w:p>
    <w:p w14:paraId="52A0B9DE" w14:textId="77777777" w:rsidR="00417694" w:rsidRPr="00207274" w:rsidRDefault="00677CB3" w:rsidP="002F0FB4">
      <w:pPr>
        <w:pStyle w:val="normalKKP"/>
        <w:numPr>
          <w:ilvl w:val="0"/>
          <w:numId w:val="35"/>
        </w:numPr>
        <w:ind w:left="993"/>
        <w:rPr>
          <w:lang w:eastAsia="hr-HR"/>
        </w:rPr>
      </w:pPr>
      <w:r w:rsidRPr="00207274">
        <w:rPr>
          <w:lang w:eastAsia="hr-HR"/>
        </w:rPr>
        <w:t>analizu procesa u nadležnosti Naručitelja,</w:t>
      </w:r>
    </w:p>
    <w:p w14:paraId="7B074A1E" w14:textId="77777777" w:rsidR="00417694" w:rsidRPr="00207274" w:rsidRDefault="00677CB3" w:rsidP="002F0FB4">
      <w:pPr>
        <w:pStyle w:val="normalKKP"/>
        <w:numPr>
          <w:ilvl w:val="0"/>
          <w:numId w:val="35"/>
        </w:numPr>
        <w:ind w:left="993"/>
        <w:rPr>
          <w:lang w:eastAsia="hr-HR"/>
        </w:rPr>
      </w:pPr>
      <w:r w:rsidRPr="00207274">
        <w:rPr>
          <w:lang w:eastAsia="hr-HR"/>
        </w:rPr>
        <w:t>identificiranje rizika za postizanje ciljeva Naručitelja,</w:t>
      </w:r>
    </w:p>
    <w:p w14:paraId="61B3643F" w14:textId="77777777" w:rsidR="00417694" w:rsidRPr="00207274" w:rsidRDefault="00677CB3" w:rsidP="002F0FB4">
      <w:pPr>
        <w:pStyle w:val="normalKKP"/>
        <w:numPr>
          <w:ilvl w:val="0"/>
          <w:numId w:val="35"/>
        </w:numPr>
        <w:ind w:left="993"/>
        <w:rPr>
          <w:lang w:eastAsia="hr-HR"/>
        </w:rPr>
      </w:pPr>
      <w:r w:rsidRPr="00207274">
        <w:rPr>
          <w:lang w:eastAsia="hr-HR"/>
        </w:rPr>
        <w:t>identificiranje korektivnih mjera za ublažavanje neprihvatljivih rizika.</w:t>
      </w:r>
    </w:p>
    <w:p w14:paraId="3A19AEC3" w14:textId="77777777" w:rsidR="00417694" w:rsidRPr="00207274" w:rsidRDefault="00417694">
      <w:pPr>
        <w:pStyle w:val="normalKKP"/>
        <w:rPr>
          <w:lang w:eastAsia="hr-HR"/>
        </w:rPr>
      </w:pPr>
    </w:p>
    <w:p w14:paraId="06523B92"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spacing w:val="2"/>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rPr>
        <w:t>r</w:t>
      </w:r>
      <w:r w:rsidR="00677CB3" w:rsidRPr="00207274">
        <w:rPr>
          <w:rFonts w:eastAsia="Calibri"/>
          <w:spacing w:val="-2"/>
        </w:rPr>
        <w:t>a</w:t>
      </w:r>
      <w:r w:rsidR="00677CB3" w:rsidRPr="00207274">
        <w:rPr>
          <w:rFonts w:eastAsia="Calibri"/>
          <w:spacing w:val="1"/>
        </w:rPr>
        <w:t>z</w:t>
      </w:r>
      <w:r w:rsidR="00677CB3" w:rsidRPr="00207274">
        <w:rPr>
          <w:rFonts w:eastAsia="Calibri"/>
        </w:rPr>
        <w:t>viti</w:t>
      </w:r>
      <w:r w:rsidR="00677CB3" w:rsidRPr="00207274">
        <w:rPr>
          <w:rFonts w:eastAsia="Calibri"/>
          <w:spacing w:val="3"/>
        </w:rPr>
        <w:t xml:space="preserve"> </w:t>
      </w:r>
      <w:r w:rsidR="00677CB3" w:rsidRPr="00207274">
        <w:rPr>
          <w:rFonts w:eastAsia="Calibri"/>
          <w:spacing w:val="-2"/>
        </w:rPr>
        <w:t>m</w:t>
      </w:r>
      <w:r w:rsidR="00677CB3" w:rsidRPr="00207274">
        <w:rPr>
          <w:rFonts w:eastAsia="Calibri"/>
        </w:rPr>
        <w:t>e</w:t>
      </w:r>
      <w:r w:rsidR="00677CB3" w:rsidRPr="00207274">
        <w:rPr>
          <w:rFonts w:eastAsia="Calibri"/>
          <w:spacing w:val="1"/>
        </w:rPr>
        <w:t>t</w:t>
      </w:r>
      <w:r w:rsidR="00677CB3" w:rsidRPr="00207274">
        <w:rPr>
          <w:rFonts w:eastAsia="Calibri"/>
        </w:rPr>
        <w:t>odol</w:t>
      </w:r>
      <w:r w:rsidR="00677CB3" w:rsidRPr="00207274">
        <w:rPr>
          <w:rFonts w:eastAsia="Calibri"/>
          <w:spacing w:val="1"/>
        </w:rPr>
        <w:t>o</w:t>
      </w:r>
      <w:r w:rsidR="00677CB3" w:rsidRPr="00207274">
        <w:rPr>
          <w:rFonts w:eastAsia="Calibri"/>
        </w:rPr>
        <w:t>gi</w:t>
      </w:r>
      <w:r w:rsidR="00677CB3" w:rsidRPr="00207274">
        <w:rPr>
          <w:rFonts w:eastAsia="Calibri"/>
          <w:spacing w:val="-2"/>
        </w:rPr>
        <w:t>j</w:t>
      </w:r>
      <w:r w:rsidR="00677CB3" w:rsidRPr="00207274">
        <w:rPr>
          <w:rFonts w:eastAsia="Calibri"/>
        </w:rPr>
        <w:t>u</w:t>
      </w:r>
      <w:r w:rsidR="00677CB3" w:rsidRPr="00207274">
        <w:rPr>
          <w:rFonts w:eastAsia="Calibri"/>
          <w:spacing w:val="4"/>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ravljanja ri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ima</w:t>
      </w:r>
      <w:r w:rsidR="00677CB3" w:rsidRPr="00207274">
        <w:rPr>
          <w:rFonts w:eastAsia="Calibri"/>
          <w:spacing w:val="3"/>
        </w:rPr>
        <w:t xml:space="preserve"> </w:t>
      </w:r>
      <w:r w:rsidR="00677CB3" w:rsidRPr="00207274">
        <w:rPr>
          <w:rFonts w:eastAsia="Calibri"/>
        </w:rPr>
        <w:t>u</w:t>
      </w:r>
      <w:r w:rsidR="00677CB3" w:rsidRPr="00207274">
        <w:rPr>
          <w:rFonts w:eastAsia="Calibri"/>
          <w:spacing w:val="2"/>
        </w:rPr>
        <w:t xml:space="preserve"> </w:t>
      </w:r>
      <w:r w:rsidR="00677CB3" w:rsidRPr="00207274">
        <w:rPr>
          <w:rFonts w:eastAsia="Calibri"/>
        </w:rPr>
        <w:t>P</w:t>
      </w:r>
      <w:r w:rsidR="00677CB3" w:rsidRPr="00207274">
        <w:rPr>
          <w:rFonts w:eastAsia="Calibri"/>
          <w:spacing w:val="1"/>
        </w:rPr>
        <w:t>r</w:t>
      </w:r>
      <w:r w:rsidR="00677CB3" w:rsidRPr="00207274">
        <w:rPr>
          <w:rFonts w:eastAsia="Calibri"/>
          <w:spacing w:val="-2"/>
        </w:rPr>
        <w:t>o</w:t>
      </w:r>
      <w:r w:rsidR="00677CB3" w:rsidRPr="00207274">
        <w:rPr>
          <w:rFonts w:eastAsia="Calibri"/>
        </w:rPr>
        <w:t>je</w:t>
      </w:r>
      <w:r w:rsidR="00677CB3" w:rsidRPr="00207274">
        <w:rPr>
          <w:rFonts w:eastAsia="Calibri"/>
          <w:spacing w:val="-1"/>
        </w:rPr>
        <w:t>k</w:t>
      </w:r>
      <w:r w:rsidR="00677CB3" w:rsidRPr="00207274">
        <w:rPr>
          <w:rFonts w:eastAsia="Calibri"/>
          <w:spacing w:val="1"/>
        </w:rPr>
        <w:t>t</w:t>
      </w:r>
      <w:r w:rsidR="00677CB3" w:rsidRPr="00207274">
        <w:rPr>
          <w:rFonts w:eastAsia="Calibri"/>
        </w:rPr>
        <w:t>u</w:t>
      </w:r>
      <w:r w:rsidR="00677CB3" w:rsidRPr="00207274">
        <w:rPr>
          <w:rFonts w:eastAsia="Calibri"/>
          <w:spacing w:val="2"/>
        </w:rPr>
        <w:t xml:space="preserve"> </w:t>
      </w:r>
      <w:r w:rsidR="00677CB3" w:rsidRPr="00207274">
        <w:rPr>
          <w:rFonts w:eastAsia="Calibri"/>
          <w:spacing w:val="1"/>
        </w:rPr>
        <w:t>t</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spacing w:val="1"/>
        </w:rPr>
        <w:t>už</w:t>
      </w:r>
      <w:r w:rsidR="00677CB3" w:rsidRPr="00207274">
        <w:rPr>
          <w:rFonts w:eastAsia="Calibri"/>
          <w:spacing w:val="-2"/>
        </w:rPr>
        <w:t>a</w:t>
      </w:r>
      <w:r w:rsidR="00677CB3" w:rsidRPr="00207274">
        <w:rPr>
          <w:rFonts w:eastAsia="Calibri"/>
          <w:spacing w:val="1"/>
        </w:rPr>
        <w:t>t</w:t>
      </w:r>
      <w:r w:rsidR="00677CB3" w:rsidRPr="00207274">
        <w:rPr>
          <w:rFonts w:eastAsia="Calibri"/>
        </w:rPr>
        <w:t>i</w:t>
      </w:r>
      <w:r w:rsidR="00677CB3" w:rsidRPr="00207274">
        <w:rPr>
          <w:rFonts w:eastAsia="Calibri"/>
          <w:spacing w:val="3"/>
        </w:rPr>
        <w:t xml:space="preserve"> </w:t>
      </w:r>
      <w:r w:rsidR="00677CB3" w:rsidRPr="00207274">
        <w:rPr>
          <w:rFonts w:eastAsia="Calibri"/>
        </w:rPr>
        <w:t>savj</w:t>
      </w:r>
      <w:r w:rsidR="00677CB3" w:rsidRPr="00207274">
        <w:rPr>
          <w:rFonts w:eastAsia="Calibri"/>
          <w:spacing w:val="-2"/>
        </w:rPr>
        <w:t>e</w:t>
      </w:r>
      <w:r w:rsidR="00677CB3" w:rsidRPr="00207274">
        <w:rPr>
          <w:rFonts w:eastAsia="Calibri"/>
          <w:spacing w:val="1"/>
        </w:rPr>
        <w:t>t</w:t>
      </w:r>
      <w:r w:rsidR="00677CB3" w:rsidRPr="00207274">
        <w:rPr>
          <w:rFonts w:eastAsia="Calibri"/>
        </w:rPr>
        <w:t>e</w:t>
      </w:r>
      <w:r w:rsidR="00677CB3" w:rsidRPr="00207274">
        <w:rPr>
          <w:rFonts w:eastAsia="Calibri"/>
          <w:spacing w:val="3"/>
        </w:rPr>
        <w:t xml:space="preserve"> </w:t>
      </w:r>
      <w:r w:rsidR="00677CB3" w:rsidRPr="00207274">
        <w:rPr>
          <w:rFonts w:eastAsia="Calibri"/>
        </w:rPr>
        <w:t xml:space="preserve">i </w:t>
      </w:r>
      <w:r w:rsidR="00677CB3" w:rsidRPr="00207274">
        <w:rPr>
          <w:rFonts w:eastAsia="Calibri"/>
          <w:spacing w:val="1"/>
        </w:rPr>
        <w:t>p</w:t>
      </w:r>
      <w:r w:rsidR="00677CB3" w:rsidRPr="00207274">
        <w:rPr>
          <w:rFonts w:eastAsia="Calibri"/>
        </w:rPr>
        <w:t>o</w:t>
      </w:r>
      <w:r w:rsidR="00677CB3" w:rsidRPr="00207274">
        <w:rPr>
          <w:rFonts w:eastAsia="Calibri"/>
          <w:spacing w:val="2"/>
        </w:rPr>
        <w:t>d</w:t>
      </w:r>
      <w:r w:rsidR="00677CB3" w:rsidRPr="00207274">
        <w:rPr>
          <w:rFonts w:eastAsia="Calibri"/>
        </w:rPr>
        <w:t>rš</w:t>
      </w:r>
      <w:r w:rsidR="00677CB3" w:rsidRPr="00207274">
        <w:rPr>
          <w:rFonts w:eastAsia="Calibri"/>
          <w:spacing w:val="-1"/>
        </w:rPr>
        <w:t>k</w:t>
      </w:r>
      <w:r w:rsidR="00677CB3" w:rsidRPr="00207274">
        <w:rPr>
          <w:rFonts w:eastAsia="Calibri"/>
        </w:rPr>
        <w:t xml:space="preserve">u </w:t>
      </w:r>
      <w:r w:rsidR="00677CB3" w:rsidRPr="00207274">
        <w:rPr>
          <w:rFonts w:eastAsia="Calibri"/>
          <w:spacing w:val="1"/>
        </w:rPr>
        <w:t>Naručitelj</w:t>
      </w:r>
      <w:r w:rsidR="00677CB3" w:rsidRPr="00207274">
        <w:rPr>
          <w:rFonts w:eastAsia="Calibri"/>
        </w:rPr>
        <w:t>u u</w:t>
      </w:r>
      <w:r w:rsidR="00677CB3" w:rsidRPr="00207274">
        <w:rPr>
          <w:rFonts w:eastAsia="Calibri"/>
          <w:spacing w:val="2"/>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ocesu</w:t>
      </w:r>
      <w:r w:rsidR="00677CB3" w:rsidRPr="00207274">
        <w:rPr>
          <w:rFonts w:eastAsia="Calibri"/>
          <w:spacing w:val="2"/>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w:t>
      </w:r>
      <w:r w:rsidR="00677CB3" w:rsidRPr="00207274">
        <w:rPr>
          <w:rFonts w:eastAsia="Calibri"/>
          <w:spacing w:val="-2"/>
        </w:rPr>
        <w:t>a</w:t>
      </w:r>
      <w:r w:rsidR="00677CB3" w:rsidRPr="00207274">
        <w:rPr>
          <w:rFonts w:eastAsia="Calibri"/>
          <w:spacing w:val="1"/>
        </w:rPr>
        <w:t>n</w:t>
      </w:r>
      <w:r w:rsidR="00677CB3" w:rsidRPr="00207274">
        <w:rPr>
          <w:rFonts w:eastAsia="Calibri"/>
        </w:rPr>
        <w:t>ja</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w:t>
      </w:r>
      <w:r w:rsidR="00677CB3" w:rsidRPr="00207274">
        <w:rPr>
          <w:rFonts w:eastAsia="Calibri"/>
          <w:spacing w:val="-2"/>
        </w:rPr>
        <w:t>m</w:t>
      </w:r>
      <w:r w:rsidR="00677CB3" w:rsidRPr="00207274">
        <w:rPr>
          <w:rFonts w:eastAsia="Calibri"/>
        </w:rPr>
        <w:t>a.</w:t>
      </w:r>
    </w:p>
    <w:p w14:paraId="1BC40384" w14:textId="77777777" w:rsidR="00417694" w:rsidRPr="00207274" w:rsidRDefault="00677CB3">
      <w:pPr>
        <w:pStyle w:val="normalKKP"/>
        <w:rPr>
          <w:rFonts w:eastAsia="Calibri"/>
        </w:rPr>
      </w:pPr>
      <w:r w:rsidRPr="00207274">
        <w:rPr>
          <w:rFonts w:eastAsia="Calibri"/>
          <w:spacing w:val="-1"/>
        </w:rPr>
        <w:t>C</w:t>
      </w:r>
      <w:r w:rsidRPr="00207274">
        <w:rPr>
          <w:rFonts w:eastAsia="Calibri"/>
        </w:rPr>
        <w:t>i</w:t>
      </w:r>
      <w:r w:rsidRPr="00207274">
        <w:rPr>
          <w:rFonts w:eastAsia="Calibri"/>
          <w:spacing w:val="-1"/>
        </w:rPr>
        <w:t>k</w:t>
      </w:r>
      <w:r w:rsidRPr="00207274">
        <w:rPr>
          <w:rFonts w:eastAsia="Calibri"/>
        </w:rPr>
        <w:t>l</w:t>
      </w:r>
      <w:r w:rsidRPr="00207274">
        <w:rPr>
          <w:rFonts w:eastAsia="Calibri"/>
          <w:spacing w:val="1"/>
        </w:rPr>
        <w:t>u</w:t>
      </w:r>
      <w:r w:rsidRPr="00207274">
        <w:rPr>
          <w:rFonts w:eastAsia="Calibri"/>
        </w:rPr>
        <w:t xml:space="preserve">s </w:t>
      </w:r>
      <w:r w:rsidRPr="00207274">
        <w:rPr>
          <w:rFonts w:eastAsia="Calibri"/>
          <w:spacing w:val="1"/>
        </w:rPr>
        <w:t>up</w:t>
      </w:r>
      <w:r w:rsidRPr="00207274">
        <w:rPr>
          <w:rFonts w:eastAsia="Calibri"/>
        </w:rPr>
        <w:t>ravlj</w:t>
      </w:r>
      <w:r w:rsidRPr="00207274">
        <w:rPr>
          <w:rFonts w:eastAsia="Calibri"/>
          <w:spacing w:val="-2"/>
        </w:rPr>
        <w:t>a</w:t>
      </w:r>
      <w:r w:rsidRPr="00207274">
        <w:rPr>
          <w:rFonts w:eastAsia="Calibri"/>
          <w:spacing w:val="1"/>
        </w:rPr>
        <w:t>n</w:t>
      </w:r>
      <w:r w:rsidRPr="00207274">
        <w:rPr>
          <w:rFonts w:eastAsia="Calibri"/>
        </w:rPr>
        <w:t>ja</w:t>
      </w:r>
      <w:r w:rsidRPr="00207274">
        <w:rPr>
          <w:rFonts w:eastAsia="Calibri"/>
          <w:spacing w:val="1"/>
        </w:rPr>
        <w:t xml:space="preserve"> </w:t>
      </w:r>
      <w:r w:rsidRPr="00207274">
        <w:rPr>
          <w:rFonts w:eastAsia="Calibri"/>
        </w:rPr>
        <w:t>r</w:t>
      </w:r>
      <w:r w:rsidRPr="00207274">
        <w:rPr>
          <w:rFonts w:eastAsia="Calibri"/>
          <w:spacing w:val="-2"/>
        </w:rPr>
        <w:t>i</w:t>
      </w:r>
      <w:r w:rsidRPr="00207274">
        <w:rPr>
          <w:rFonts w:eastAsia="Calibri"/>
          <w:spacing w:val="1"/>
        </w:rPr>
        <w:t>z</w:t>
      </w:r>
      <w:r w:rsidRPr="00207274">
        <w:rPr>
          <w:rFonts w:eastAsia="Calibri"/>
        </w:rPr>
        <w:t>i</w:t>
      </w:r>
      <w:r w:rsidRPr="00207274">
        <w:rPr>
          <w:rFonts w:eastAsia="Calibri"/>
          <w:spacing w:val="-1"/>
        </w:rPr>
        <w:t>c</w:t>
      </w:r>
      <w:r w:rsidRPr="00207274">
        <w:rPr>
          <w:rFonts w:eastAsia="Calibri"/>
        </w:rPr>
        <w:t>i</w:t>
      </w:r>
      <w:r w:rsidRPr="00207274">
        <w:rPr>
          <w:rFonts w:eastAsia="Calibri"/>
          <w:spacing w:val="-2"/>
        </w:rPr>
        <w:t>m</w:t>
      </w:r>
      <w:r w:rsidRPr="00207274">
        <w:rPr>
          <w:rFonts w:eastAsia="Calibri"/>
        </w:rPr>
        <w:t>a</w:t>
      </w:r>
      <w:r w:rsidRPr="00207274">
        <w:rPr>
          <w:rFonts w:eastAsia="Calibri"/>
          <w:spacing w:val="1"/>
        </w:rPr>
        <w:t xml:space="preserve"> </w:t>
      </w:r>
      <w:r w:rsidRPr="00207274">
        <w:rPr>
          <w:rFonts w:eastAsia="Calibri"/>
        </w:rPr>
        <w:t>se</w:t>
      </w:r>
      <w:r w:rsidRPr="00207274">
        <w:rPr>
          <w:rFonts w:eastAsia="Calibri"/>
          <w:spacing w:val="1"/>
        </w:rPr>
        <w:t xml:space="preserve"> </w:t>
      </w:r>
      <w:r w:rsidRPr="00207274">
        <w:rPr>
          <w:rFonts w:eastAsia="Calibri"/>
        </w:rPr>
        <w:t>sas</w:t>
      </w:r>
      <w:r w:rsidRPr="00207274">
        <w:rPr>
          <w:rFonts w:eastAsia="Calibri"/>
          <w:spacing w:val="-1"/>
        </w:rPr>
        <w:t>t</w:t>
      </w:r>
      <w:r w:rsidRPr="00207274">
        <w:rPr>
          <w:rFonts w:eastAsia="Calibri"/>
        </w:rPr>
        <w:t>o</w:t>
      </w:r>
      <w:r w:rsidRPr="00207274">
        <w:rPr>
          <w:rFonts w:eastAsia="Calibri"/>
          <w:spacing w:val="1"/>
        </w:rPr>
        <w:t>j</w:t>
      </w:r>
      <w:r w:rsidRPr="00207274">
        <w:rPr>
          <w:rFonts w:eastAsia="Calibri"/>
        </w:rPr>
        <w:t>i</w:t>
      </w:r>
      <w:r w:rsidRPr="00207274">
        <w:rPr>
          <w:rFonts w:eastAsia="Calibri"/>
          <w:spacing w:val="1"/>
        </w:rPr>
        <w:t xml:space="preserve"> </w:t>
      </w:r>
      <w:r w:rsidRPr="00207274">
        <w:rPr>
          <w:rFonts w:eastAsia="Calibri"/>
          <w:spacing w:val="-2"/>
        </w:rPr>
        <w:t>o</w:t>
      </w:r>
      <w:r w:rsidRPr="00207274">
        <w:rPr>
          <w:rFonts w:eastAsia="Calibri"/>
        </w:rPr>
        <w:t>d</w:t>
      </w:r>
      <w:r w:rsidRPr="00207274">
        <w:rPr>
          <w:rFonts w:eastAsia="Calibri"/>
          <w:spacing w:val="2"/>
        </w:rPr>
        <w:t xml:space="preserve"> </w:t>
      </w:r>
      <w:r w:rsidRPr="00207274">
        <w:rPr>
          <w:rFonts w:eastAsia="Calibri"/>
        </w:rPr>
        <w:t>sl</w:t>
      </w:r>
      <w:r w:rsidRPr="00207274">
        <w:rPr>
          <w:rFonts w:eastAsia="Calibri"/>
          <w:spacing w:val="-2"/>
        </w:rPr>
        <w:t>j</w:t>
      </w:r>
      <w:r w:rsidRPr="00207274">
        <w:rPr>
          <w:rFonts w:eastAsia="Calibri"/>
        </w:rPr>
        <w:t>e</w:t>
      </w:r>
      <w:r w:rsidRPr="00207274">
        <w:rPr>
          <w:rFonts w:eastAsia="Calibri"/>
          <w:spacing w:val="1"/>
        </w:rPr>
        <w:t>d</w:t>
      </w:r>
      <w:r w:rsidRPr="00207274">
        <w:rPr>
          <w:rFonts w:eastAsia="Calibri"/>
        </w:rPr>
        <w:t>ećih</w:t>
      </w:r>
      <w:r w:rsidRPr="00207274">
        <w:rPr>
          <w:rFonts w:eastAsia="Calibri"/>
          <w:spacing w:val="-1"/>
        </w:rPr>
        <w:t xml:space="preserve"> </w:t>
      </w:r>
      <w:r w:rsidRPr="00207274">
        <w:rPr>
          <w:rFonts w:eastAsia="Calibri"/>
          <w:spacing w:val="-2"/>
        </w:rPr>
        <w:t>e</w:t>
      </w:r>
      <w:r w:rsidRPr="00207274">
        <w:rPr>
          <w:rFonts w:eastAsia="Calibri"/>
        </w:rPr>
        <w:t>leme</w:t>
      </w:r>
      <w:r w:rsidRPr="00207274">
        <w:rPr>
          <w:rFonts w:eastAsia="Calibri"/>
          <w:spacing w:val="1"/>
        </w:rPr>
        <w:t>n</w:t>
      </w:r>
      <w:r w:rsidRPr="00207274">
        <w:rPr>
          <w:rFonts w:eastAsia="Calibri"/>
          <w:spacing w:val="-2"/>
        </w:rPr>
        <w:t>a</w:t>
      </w:r>
      <w:r w:rsidRPr="00207274">
        <w:rPr>
          <w:rFonts w:eastAsia="Calibri"/>
          <w:spacing w:val="1"/>
        </w:rPr>
        <w:t>t</w:t>
      </w:r>
      <w:r w:rsidRPr="00207274">
        <w:rPr>
          <w:rFonts w:eastAsia="Calibri"/>
        </w:rPr>
        <w:t>a:</w:t>
      </w:r>
    </w:p>
    <w:p w14:paraId="49C7B0A0" w14:textId="138B0AF7"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rPr>
        <w:t>avlj</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1"/>
        </w:rPr>
        <w:t xml:space="preserve"> c</w:t>
      </w:r>
      <w:r w:rsidRPr="008A158F">
        <w:rPr>
          <w:rFonts w:eastAsia="Calibri" w:cs="Tahoma"/>
        </w:rPr>
        <w:t>il</w:t>
      </w:r>
      <w:r w:rsidRPr="008A158F">
        <w:rPr>
          <w:rFonts w:eastAsia="Calibri" w:cs="Tahoma"/>
          <w:spacing w:val="-2"/>
        </w:rPr>
        <w:t>j</w:t>
      </w:r>
      <w:r w:rsidRPr="008A158F">
        <w:rPr>
          <w:rFonts w:eastAsia="Calibri" w:cs="Tahoma"/>
        </w:rPr>
        <w:t>eva</w:t>
      </w:r>
    </w:p>
    <w:p w14:paraId="0CCFC385" w14:textId="6658342C"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rPr>
        <w:t>i</w:t>
      </w:r>
      <w:r w:rsidRPr="008A158F">
        <w:rPr>
          <w:rFonts w:eastAsia="Calibri" w:cs="Tahoma"/>
          <w:spacing w:val="1"/>
        </w:rPr>
        <w:t>d</w:t>
      </w:r>
      <w:r w:rsidRPr="008A158F">
        <w:rPr>
          <w:rFonts w:eastAsia="Calibri" w:cs="Tahoma"/>
        </w:rPr>
        <w:t>e</w:t>
      </w:r>
      <w:r w:rsidRPr="008A158F">
        <w:rPr>
          <w:rFonts w:eastAsia="Calibri" w:cs="Tahoma"/>
          <w:spacing w:val="-1"/>
        </w:rPr>
        <w:t>n</w:t>
      </w:r>
      <w:r w:rsidRPr="008A158F">
        <w:rPr>
          <w:rFonts w:eastAsia="Calibri" w:cs="Tahoma"/>
          <w:spacing w:val="1"/>
        </w:rPr>
        <w:t>t</w:t>
      </w:r>
      <w:r w:rsidRPr="008A158F">
        <w:rPr>
          <w:rFonts w:eastAsia="Calibri" w:cs="Tahoma"/>
        </w:rPr>
        <w:t>i</w:t>
      </w:r>
      <w:r w:rsidRPr="008A158F">
        <w:rPr>
          <w:rFonts w:eastAsia="Calibri" w:cs="Tahoma"/>
          <w:spacing w:val="1"/>
        </w:rPr>
        <w:t>f</w:t>
      </w:r>
      <w:r w:rsidRPr="008A158F">
        <w:rPr>
          <w:rFonts w:eastAsia="Calibri" w:cs="Tahoma"/>
        </w:rPr>
        <w:t>i</w:t>
      </w:r>
      <w:r w:rsidRPr="008A158F">
        <w:rPr>
          <w:rFonts w:eastAsia="Calibri" w:cs="Tahoma"/>
          <w:spacing w:val="-1"/>
        </w:rPr>
        <w:t>c</w:t>
      </w:r>
      <w:r w:rsidRPr="008A158F">
        <w:rPr>
          <w:rFonts w:eastAsia="Calibri" w:cs="Tahoma"/>
        </w:rPr>
        <w:t>ir</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4"/>
        </w:rPr>
        <w:t xml:space="preserve"> </w:t>
      </w:r>
      <w:r w:rsidRPr="008A158F">
        <w:rPr>
          <w:rFonts w:eastAsia="Calibri" w:cs="Tahoma"/>
        </w:rPr>
        <w:t>i</w:t>
      </w:r>
      <w:r w:rsidRPr="008A158F">
        <w:rPr>
          <w:rFonts w:eastAsia="Calibri" w:cs="Tahoma"/>
          <w:spacing w:val="-2"/>
        </w:rPr>
        <w:t xml:space="preserve"> </w:t>
      </w:r>
      <w:r w:rsidRPr="008A158F">
        <w:rPr>
          <w:rFonts w:eastAsia="Calibri" w:cs="Tahoma"/>
          <w:spacing w:val="1"/>
        </w:rPr>
        <w:t>p</w:t>
      </w:r>
      <w:r w:rsidRPr="008A158F">
        <w:rPr>
          <w:rFonts w:eastAsia="Calibri" w:cs="Tahoma"/>
          <w:spacing w:val="-2"/>
        </w:rPr>
        <w:t>r</w:t>
      </w:r>
      <w:r w:rsidRPr="008A158F">
        <w:rPr>
          <w:rFonts w:eastAsia="Calibri" w:cs="Tahoma"/>
        </w:rPr>
        <w:t>ocje</w:t>
      </w:r>
      <w:r w:rsidRPr="008A158F">
        <w:rPr>
          <w:rFonts w:eastAsia="Calibri" w:cs="Tahoma"/>
          <w:spacing w:val="2"/>
        </w:rPr>
        <w:t>n</w:t>
      </w:r>
      <w:r w:rsidRPr="008A158F">
        <w:rPr>
          <w:rFonts w:eastAsia="Calibri" w:cs="Tahoma"/>
        </w:rPr>
        <w:t>a</w:t>
      </w:r>
      <w:r w:rsidRPr="008A158F">
        <w:rPr>
          <w:rFonts w:eastAsia="Calibri" w:cs="Tahoma"/>
          <w:spacing w:val="-5"/>
        </w:rPr>
        <w:t xml:space="preserve"> </w:t>
      </w:r>
      <w:r w:rsidRPr="008A158F">
        <w:rPr>
          <w:rFonts w:eastAsia="Calibri" w:cs="Tahoma"/>
        </w:rPr>
        <w:t>ri</w:t>
      </w:r>
      <w:r w:rsidRPr="008A158F">
        <w:rPr>
          <w:rFonts w:eastAsia="Calibri" w:cs="Tahoma"/>
          <w:spacing w:val="1"/>
        </w:rPr>
        <w:t>z</w:t>
      </w:r>
      <w:r w:rsidRPr="008A158F">
        <w:rPr>
          <w:rFonts w:eastAsia="Calibri" w:cs="Tahoma"/>
        </w:rPr>
        <w:t>i</w:t>
      </w:r>
      <w:r w:rsidRPr="008A158F">
        <w:rPr>
          <w:rFonts w:eastAsia="Calibri" w:cs="Tahoma"/>
          <w:spacing w:val="-1"/>
        </w:rPr>
        <w:t>k</w:t>
      </w:r>
      <w:r w:rsidRPr="008A158F">
        <w:rPr>
          <w:rFonts w:eastAsia="Calibri" w:cs="Tahoma"/>
        </w:rPr>
        <w:t>a</w:t>
      </w:r>
    </w:p>
    <w:p w14:paraId="198C6D2E" w14:textId="1EBC8889"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spacing w:val="1"/>
        </w:rPr>
        <w:t>up</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3"/>
        </w:rPr>
        <w:t xml:space="preserve"> </w:t>
      </w:r>
      <w:r w:rsidRPr="008A158F">
        <w:rPr>
          <w:rFonts w:eastAsia="Calibri" w:cs="Tahoma"/>
          <w:spacing w:val="1"/>
        </w:rPr>
        <w:t>p</w:t>
      </w:r>
      <w:r w:rsidRPr="008A158F">
        <w:rPr>
          <w:rFonts w:eastAsia="Calibri" w:cs="Tahoma"/>
        </w:rPr>
        <w:t>o</w:t>
      </w:r>
      <w:r w:rsidRPr="008A158F">
        <w:rPr>
          <w:rFonts w:eastAsia="Calibri" w:cs="Tahoma"/>
          <w:spacing w:val="-1"/>
        </w:rPr>
        <w:t xml:space="preserve"> </w:t>
      </w:r>
      <w:r w:rsidRPr="008A158F">
        <w:rPr>
          <w:rFonts w:eastAsia="Calibri" w:cs="Tahoma"/>
          <w:spacing w:val="1"/>
        </w:rPr>
        <w:t>p</w:t>
      </w:r>
      <w:r w:rsidRPr="008A158F">
        <w:rPr>
          <w:rFonts w:eastAsia="Calibri" w:cs="Tahoma"/>
        </w:rPr>
        <w:t>o</w:t>
      </w:r>
      <w:r w:rsidRPr="008A158F">
        <w:rPr>
          <w:rFonts w:eastAsia="Calibri" w:cs="Tahoma"/>
          <w:spacing w:val="1"/>
        </w:rPr>
        <w:t>j</w:t>
      </w:r>
      <w:r w:rsidRPr="008A158F">
        <w:rPr>
          <w:rFonts w:eastAsia="Calibri" w:cs="Tahoma"/>
        </w:rPr>
        <w:t>avi</w:t>
      </w:r>
      <w:r w:rsidRPr="008A158F">
        <w:rPr>
          <w:rFonts w:eastAsia="Calibri" w:cs="Tahoma"/>
          <w:spacing w:val="-2"/>
        </w:rPr>
        <w:t xml:space="preserve"> </w:t>
      </w:r>
      <w:r w:rsidRPr="008A158F">
        <w:rPr>
          <w:rFonts w:eastAsia="Calibri" w:cs="Tahoma"/>
        </w:rPr>
        <w:t>ri</w:t>
      </w:r>
      <w:r w:rsidRPr="008A158F">
        <w:rPr>
          <w:rFonts w:eastAsia="Calibri" w:cs="Tahoma"/>
          <w:spacing w:val="1"/>
        </w:rPr>
        <w:t>z</w:t>
      </w:r>
      <w:r w:rsidRPr="008A158F">
        <w:rPr>
          <w:rFonts w:eastAsia="Calibri" w:cs="Tahoma"/>
          <w:spacing w:val="-2"/>
        </w:rPr>
        <w:t>i</w:t>
      </w:r>
      <w:r w:rsidRPr="008A158F">
        <w:rPr>
          <w:rFonts w:eastAsia="Calibri" w:cs="Tahoma"/>
          <w:spacing w:val="-1"/>
        </w:rPr>
        <w:t>k</w:t>
      </w:r>
      <w:r w:rsidRPr="008A158F">
        <w:rPr>
          <w:rFonts w:eastAsia="Calibri" w:cs="Tahoma"/>
        </w:rPr>
        <w:t>a</w:t>
      </w:r>
    </w:p>
    <w:p w14:paraId="3B454977" w14:textId="0E71A29E" w:rsidR="00417694"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raće</w:t>
      </w:r>
      <w:r w:rsidRPr="008A158F">
        <w:rPr>
          <w:rFonts w:eastAsia="Calibri" w:cs="Tahoma"/>
          <w:spacing w:val="1"/>
        </w:rPr>
        <w:t>n</w:t>
      </w:r>
      <w:r w:rsidRPr="008A158F">
        <w:rPr>
          <w:rFonts w:eastAsia="Calibri" w:cs="Tahoma"/>
        </w:rPr>
        <w:t>je</w:t>
      </w:r>
      <w:r w:rsidRPr="008A158F">
        <w:rPr>
          <w:rFonts w:eastAsia="Calibri" w:cs="Tahoma"/>
          <w:spacing w:val="-1"/>
        </w:rPr>
        <w:t xml:space="preserve"> </w:t>
      </w:r>
      <w:r w:rsidRPr="008A158F">
        <w:rPr>
          <w:rFonts w:eastAsia="Calibri" w:cs="Tahoma"/>
        </w:rPr>
        <w:t>i</w:t>
      </w:r>
      <w:r w:rsidRPr="008A158F">
        <w:rPr>
          <w:rFonts w:eastAsia="Calibri" w:cs="Tahoma"/>
          <w:spacing w:val="1"/>
        </w:rPr>
        <w:t xml:space="preserve"> </w:t>
      </w:r>
      <w:r w:rsidRPr="008A158F">
        <w:rPr>
          <w:rFonts w:eastAsia="Calibri" w:cs="Tahoma"/>
          <w:spacing w:val="-2"/>
        </w:rPr>
        <w:t>i</w:t>
      </w:r>
      <w:r w:rsidRPr="008A158F">
        <w:rPr>
          <w:rFonts w:eastAsia="Calibri" w:cs="Tahoma"/>
          <w:spacing w:val="1"/>
        </w:rPr>
        <w:t>z</w:t>
      </w:r>
      <w:r w:rsidRPr="008A158F">
        <w:rPr>
          <w:rFonts w:eastAsia="Calibri" w:cs="Tahoma"/>
        </w:rPr>
        <w:t>vješ</w:t>
      </w:r>
      <w:r w:rsidRPr="008A158F">
        <w:rPr>
          <w:rFonts w:eastAsia="Calibri" w:cs="Tahoma"/>
          <w:spacing w:val="1"/>
        </w:rPr>
        <w:t>t</w:t>
      </w:r>
      <w:r w:rsidRPr="008A158F">
        <w:rPr>
          <w:rFonts w:eastAsia="Calibri" w:cs="Tahoma"/>
        </w:rPr>
        <w:t>av</w:t>
      </w:r>
      <w:r w:rsidRPr="008A158F">
        <w:rPr>
          <w:rFonts w:eastAsia="Calibri" w:cs="Tahoma"/>
          <w:spacing w:val="-2"/>
        </w:rPr>
        <w:t>a</w:t>
      </w:r>
      <w:r w:rsidRPr="008A158F">
        <w:rPr>
          <w:rFonts w:eastAsia="Calibri" w:cs="Tahoma"/>
          <w:spacing w:val="1"/>
        </w:rPr>
        <w:t>n</w:t>
      </w:r>
      <w:r w:rsidRPr="008A158F">
        <w:rPr>
          <w:rFonts w:eastAsia="Calibri" w:cs="Tahoma"/>
        </w:rPr>
        <w:t>je</w:t>
      </w:r>
    </w:p>
    <w:p w14:paraId="6C202635" w14:textId="77777777" w:rsidR="00417694" w:rsidRPr="00207274" w:rsidRDefault="00417694">
      <w:pPr>
        <w:pStyle w:val="normalKKP"/>
        <w:rPr>
          <w:lang w:eastAsia="hr-HR"/>
        </w:rPr>
      </w:pPr>
    </w:p>
    <w:p w14:paraId="2866A023" w14:textId="77777777" w:rsidR="00417694" w:rsidRPr="00207274" w:rsidRDefault="00677CB3">
      <w:pPr>
        <w:pStyle w:val="normalKKP"/>
        <w:rPr>
          <w:rFonts w:eastAsia="Calibri"/>
        </w:rPr>
      </w:pPr>
      <w:r w:rsidRPr="00207274">
        <w:rPr>
          <w:rFonts w:eastAsia="Calibri"/>
        </w:rPr>
        <w:t>U</w:t>
      </w:r>
      <w:r w:rsidRPr="00207274">
        <w:rPr>
          <w:rFonts w:eastAsia="Calibri"/>
          <w:spacing w:val="1"/>
        </w:rPr>
        <w:t xml:space="preserve"> </w:t>
      </w:r>
      <w:r w:rsidRPr="00207274">
        <w:rPr>
          <w:rFonts w:eastAsia="Calibri"/>
        </w:rPr>
        <w:t>svrhu</w:t>
      </w:r>
      <w:r w:rsidRPr="00207274">
        <w:rPr>
          <w:rFonts w:eastAsia="Calibri"/>
          <w:spacing w:val="2"/>
        </w:rPr>
        <w:t xml:space="preserve"> </w:t>
      </w:r>
      <w:r w:rsidRPr="00207274">
        <w:rPr>
          <w:rFonts w:eastAsia="Calibri"/>
        </w:rPr>
        <w:t>i</w:t>
      </w:r>
      <w:r w:rsidRPr="00207274">
        <w:rPr>
          <w:rFonts w:eastAsia="Calibri"/>
          <w:spacing w:val="1"/>
        </w:rPr>
        <w:t>d</w:t>
      </w:r>
      <w:r w:rsidRPr="00207274">
        <w:rPr>
          <w:rFonts w:eastAsia="Calibri"/>
          <w:spacing w:val="-2"/>
        </w:rPr>
        <w:t>e</w:t>
      </w:r>
      <w:r w:rsidRPr="00207274">
        <w:rPr>
          <w:rFonts w:eastAsia="Calibri"/>
          <w:spacing w:val="1"/>
        </w:rPr>
        <w:t>nt</w:t>
      </w:r>
      <w:r w:rsidRPr="00207274">
        <w:rPr>
          <w:rFonts w:eastAsia="Calibri"/>
          <w:spacing w:val="-2"/>
        </w:rPr>
        <w:t>i</w:t>
      </w:r>
      <w:r w:rsidRPr="00207274">
        <w:rPr>
          <w:rFonts w:eastAsia="Calibri"/>
          <w:spacing w:val="1"/>
        </w:rPr>
        <w:t>f</w:t>
      </w:r>
      <w:r w:rsidRPr="00207274">
        <w:rPr>
          <w:rFonts w:eastAsia="Calibri"/>
        </w:rPr>
        <w:t>i</w:t>
      </w:r>
      <w:r w:rsidRPr="00207274">
        <w:rPr>
          <w:rFonts w:eastAsia="Calibri"/>
          <w:spacing w:val="-1"/>
        </w:rPr>
        <w:t>c</w:t>
      </w:r>
      <w:r w:rsidRPr="00207274">
        <w:rPr>
          <w:rFonts w:eastAsia="Calibri"/>
        </w:rPr>
        <w:t>ira</w:t>
      </w:r>
      <w:r w:rsidRPr="00207274">
        <w:rPr>
          <w:rFonts w:eastAsia="Calibri"/>
          <w:spacing w:val="1"/>
        </w:rPr>
        <w:t>n</w:t>
      </w:r>
      <w:r w:rsidRPr="00207274">
        <w:rPr>
          <w:rFonts w:eastAsia="Calibri"/>
        </w:rPr>
        <w:t>ja</w:t>
      </w:r>
      <w:r w:rsidRPr="00207274">
        <w:rPr>
          <w:rFonts w:eastAsia="Calibri"/>
          <w:spacing w:val="2"/>
        </w:rPr>
        <w:t xml:space="preserve"> </w:t>
      </w:r>
      <w:r w:rsidRPr="00207274">
        <w:rPr>
          <w:rFonts w:eastAsia="Calibri"/>
          <w:spacing w:val="-2"/>
        </w:rPr>
        <w:t>r</w:t>
      </w:r>
      <w:r w:rsidRPr="00207274">
        <w:rPr>
          <w:rFonts w:eastAsia="Calibri"/>
        </w:rPr>
        <w:t>i</w:t>
      </w:r>
      <w:r w:rsidRPr="00207274">
        <w:rPr>
          <w:rFonts w:eastAsia="Calibri"/>
          <w:spacing w:val="1"/>
        </w:rPr>
        <w:t>z</w:t>
      </w:r>
      <w:r w:rsidRPr="00207274">
        <w:rPr>
          <w:rFonts w:eastAsia="Calibri"/>
        </w:rPr>
        <w:t>i</w:t>
      </w:r>
      <w:r w:rsidRPr="00207274">
        <w:rPr>
          <w:rFonts w:eastAsia="Calibri"/>
          <w:spacing w:val="-1"/>
        </w:rPr>
        <w:t>k</w:t>
      </w:r>
      <w:r w:rsidRPr="00207274">
        <w:rPr>
          <w:rFonts w:eastAsia="Calibri"/>
        </w:rPr>
        <w:t>a</w:t>
      </w:r>
      <w:r w:rsidRPr="00207274">
        <w:rPr>
          <w:rFonts w:eastAsia="Calibri"/>
          <w:spacing w:val="2"/>
        </w:rPr>
        <w:t xml:space="preserve"> </w:t>
      </w:r>
      <w:r w:rsidR="00207274" w:rsidRPr="00207274">
        <w:rPr>
          <w:rFonts w:eastAsia="Calibri"/>
        </w:rPr>
        <w:t>Izvršitelj</w:t>
      </w:r>
      <w:r w:rsidRPr="00207274">
        <w:rPr>
          <w:rFonts w:eastAsia="Calibri"/>
          <w:spacing w:val="2"/>
        </w:rPr>
        <w:t xml:space="preserve"> </w:t>
      </w:r>
      <w:r w:rsidRPr="00207274">
        <w:rPr>
          <w:rFonts w:eastAsia="Calibri"/>
          <w:spacing w:val="-1"/>
        </w:rPr>
        <w:t>ć</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spacing w:val="-2"/>
        </w:rPr>
        <w:t>i</w:t>
      </w:r>
      <w:r w:rsidRPr="00207274">
        <w:rPr>
          <w:rFonts w:eastAsia="Calibri"/>
        </w:rPr>
        <w:t>s</w:t>
      </w:r>
      <w:r w:rsidRPr="00207274">
        <w:rPr>
          <w:rFonts w:eastAsia="Calibri"/>
          <w:spacing w:val="1"/>
        </w:rPr>
        <w:t>t</w:t>
      </w:r>
      <w:r w:rsidRPr="00207274">
        <w:rPr>
          <w:rFonts w:eastAsia="Calibri"/>
        </w:rPr>
        <w:t>i</w:t>
      </w:r>
      <w:r w:rsidRPr="00207274">
        <w:rPr>
          <w:rFonts w:eastAsia="Calibri"/>
          <w:spacing w:val="1"/>
        </w:rPr>
        <w:t>t</w:t>
      </w:r>
      <w:r w:rsidRPr="00207274">
        <w:rPr>
          <w:rFonts w:eastAsia="Calibri"/>
        </w:rPr>
        <w:t>i</w:t>
      </w:r>
      <w:r w:rsidRPr="00207274">
        <w:rPr>
          <w:rFonts w:eastAsia="Calibri"/>
          <w:spacing w:val="1"/>
        </w:rPr>
        <w:t xml:space="preserve"> </w:t>
      </w:r>
      <w:r w:rsidRPr="00207274">
        <w:rPr>
          <w:rFonts w:eastAsia="Calibri"/>
        </w:rPr>
        <w:t>r</w:t>
      </w:r>
      <w:r w:rsidRPr="00207274">
        <w:rPr>
          <w:rFonts w:eastAsia="Calibri"/>
          <w:spacing w:val="-2"/>
        </w:rPr>
        <w:t>a</w:t>
      </w:r>
      <w:r w:rsidRPr="00207274">
        <w:rPr>
          <w:rFonts w:eastAsia="Calibri"/>
          <w:spacing w:val="1"/>
        </w:rPr>
        <w:t>zn</w:t>
      </w:r>
      <w:r w:rsidRPr="00207274">
        <w:rPr>
          <w:rFonts w:eastAsia="Calibri"/>
        </w:rPr>
        <w:t>e</w:t>
      </w:r>
      <w:r w:rsidRPr="00207274">
        <w:rPr>
          <w:rFonts w:eastAsia="Calibri"/>
          <w:spacing w:val="2"/>
        </w:rPr>
        <w:t xml:space="preserve"> </w:t>
      </w:r>
      <w:r w:rsidRPr="00207274">
        <w:rPr>
          <w:rFonts w:eastAsia="Calibri"/>
          <w:spacing w:val="-2"/>
        </w:rPr>
        <w:t>m</w:t>
      </w:r>
      <w:r w:rsidRPr="00207274">
        <w:rPr>
          <w:rFonts w:eastAsia="Calibri"/>
        </w:rPr>
        <w:t>e</w:t>
      </w:r>
      <w:r w:rsidRPr="00207274">
        <w:rPr>
          <w:rFonts w:eastAsia="Calibri"/>
          <w:spacing w:val="1"/>
        </w:rPr>
        <w:t>t</w:t>
      </w:r>
      <w:r w:rsidRPr="00207274">
        <w:rPr>
          <w:rFonts w:eastAsia="Calibri"/>
          <w:spacing w:val="-2"/>
        </w:rPr>
        <w:t>o</w:t>
      </w:r>
      <w:r w:rsidRPr="00207274">
        <w:rPr>
          <w:rFonts w:eastAsia="Calibri"/>
          <w:spacing w:val="1"/>
        </w:rPr>
        <w:t>d</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ao š</w:t>
      </w:r>
      <w:r w:rsidRPr="00207274">
        <w:rPr>
          <w:rFonts w:eastAsia="Calibri"/>
          <w:spacing w:val="1"/>
        </w:rPr>
        <w:t>t</w:t>
      </w:r>
      <w:r w:rsidRPr="00207274">
        <w:rPr>
          <w:rFonts w:eastAsia="Calibri"/>
        </w:rPr>
        <w:t>o</w:t>
      </w:r>
      <w:r w:rsidRPr="00207274">
        <w:rPr>
          <w:rFonts w:eastAsia="Calibri"/>
          <w:spacing w:val="2"/>
        </w:rPr>
        <w:t xml:space="preserve"> </w:t>
      </w:r>
      <w:r w:rsidRPr="00207274">
        <w:rPr>
          <w:rFonts w:eastAsia="Calibri"/>
        </w:rPr>
        <w:t>s</w:t>
      </w:r>
      <w:r w:rsidRPr="00207274">
        <w:rPr>
          <w:rFonts w:eastAsia="Calibri"/>
          <w:spacing w:val="1"/>
        </w:rPr>
        <w:t>u</w:t>
      </w:r>
      <w:r w:rsidRPr="00207274">
        <w:rPr>
          <w:rFonts w:eastAsia="Calibri"/>
        </w:rPr>
        <w:t>:</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rPr>
        <w:t>iš</w:t>
      </w:r>
      <w:r w:rsidRPr="00207274">
        <w:rPr>
          <w:rFonts w:eastAsia="Calibri"/>
          <w:spacing w:val="-1"/>
        </w:rPr>
        <w:t>t</w:t>
      </w:r>
      <w:r w:rsidRPr="00207274">
        <w:rPr>
          <w:rFonts w:eastAsia="Calibri"/>
        </w:rPr>
        <w:t>e</w:t>
      </w:r>
      <w:r w:rsidRPr="00207274">
        <w:rPr>
          <w:rFonts w:eastAsia="Calibri"/>
          <w:spacing w:val="1"/>
        </w:rPr>
        <w:t>n</w:t>
      </w:r>
      <w:r w:rsidRPr="00207274">
        <w:rPr>
          <w:rFonts w:eastAsia="Calibri"/>
        </w:rPr>
        <w:t xml:space="preserve">je </w:t>
      </w:r>
      <w:r w:rsidRPr="00207274">
        <w:rPr>
          <w:rFonts w:eastAsia="Calibri"/>
          <w:spacing w:val="1"/>
        </w:rPr>
        <w:t>p</w:t>
      </w:r>
      <w:r w:rsidRPr="00207274">
        <w:rPr>
          <w:rFonts w:eastAsia="Calibri"/>
        </w:rPr>
        <w:t>o</w:t>
      </w:r>
      <w:r w:rsidRPr="00207274">
        <w:rPr>
          <w:rFonts w:eastAsia="Calibri"/>
          <w:spacing w:val="2"/>
        </w:rPr>
        <w:t>d</w:t>
      </w:r>
      <w:r w:rsidRPr="00207274">
        <w:rPr>
          <w:rFonts w:eastAsia="Calibri"/>
          <w:spacing w:val="-2"/>
        </w:rPr>
        <w:t>a</w:t>
      </w:r>
      <w:r w:rsidRPr="00207274">
        <w:rPr>
          <w:rFonts w:eastAsia="Calibri"/>
          <w:spacing w:val="1"/>
        </w:rPr>
        <w:t>t</w:t>
      </w:r>
      <w:r w:rsidRPr="00207274">
        <w:rPr>
          <w:rFonts w:eastAsia="Calibri"/>
        </w:rPr>
        <w:t>a</w:t>
      </w:r>
      <w:r w:rsidRPr="00207274">
        <w:rPr>
          <w:rFonts w:eastAsia="Calibri"/>
          <w:spacing w:val="-1"/>
        </w:rPr>
        <w:t>k</w:t>
      </w:r>
      <w:r w:rsidRPr="00207274">
        <w:rPr>
          <w:rFonts w:eastAsia="Calibri"/>
        </w:rPr>
        <w:t>a</w:t>
      </w:r>
      <w:r w:rsidRPr="00207274">
        <w:rPr>
          <w:rFonts w:eastAsia="Calibri"/>
          <w:spacing w:val="2"/>
        </w:rPr>
        <w:t xml:space="preserve"> </w:t>
      </w:r>
      <w:r w:rsidRPr="00207274">
        <w:rPr>
          <w:rFonts w:eastAsia="Calibri"/>
        </w:rPr>
        <w:t>sa sli</w:t>
      </w:r>
      <w:r w:rsidRPr="00207274">
        <w:rPr>
          <w:rFonts w:eastAsia="Calibri"/>
          <w:spacing w:val="-1"/>
        </w:rPr>
        <w:t>č</w:t>
      </w:r>
      <w:r w:rsidRPr="00207274">
        <w:rPr>
          <w:rFonts w:eastAsia="Calibri"/>
          <w:spacing w:val="1"/>
        </w:rPr>
        <w:t>n</w:t>
      </w:r>
      <w:r w:rsidRPr="00207274">
        <w:rPr>
          <w:rFonts w:eastAsia="Calibri"/>
        </w:rPr>
        <w:t>ih</w:t>
      </w:r>
      <w:r w:rsidRPr="00207274">
        <w:rPr>
          <w:rFonts w:eastAsia="Calibri"/>
          <w:spacing w:val="1"/>
        </w:rPr>
        <w:t xml:space="preserve"> </w:t>
      </w:r>
      <w:r w:rsidRPr="00207274">
        <w:rPr>
          <w:rFonts w:eastAsia="Calibri"/>
          <w:spacing w:val="-1"/>
        </w:rPr>
        <w:t>p</w:t>
      </w:r>
      <w:r w:rsidRPr="00207274">
        <w:rPr>
          <w:rFonts w:eastAsia="Calibri"/>
          <w:spacing w:val="-2"/>
        </w:rPr>
        <w:t>r</w:t>
      </w:r>
      <w:r w:rsidRPr="00207274">
        <w:rPr>
          <w:rFonts w:eastAsia="Calibri"/>
        </w:rPr>
        <w:t>o</w:t>
      </w:r>
      <w:r w:rsidRPr="00207274">
        <w:rPr>
          <w:rFonts w:eastAsia="Calibri"/>
          <w:spacing w:val="1"/>
        </w:rPr>
        <w:t>j</w:t>
      </w:r>
      <w:r w:rsidRPr="00207274">
        <w:rPr>
          <w:rFonts w:eastAsia="Calibri"/>
        </w:rPr>
        <w:t>ekata, o</w:t>
      </w:r>
      <w:r w:rsidRPr="00207274">
        <w:rPr>
          <w:rFonts w:eastAsia="Calibri"/>
          <w:spacing w:val="2"/>
        </w:rPr>
        <w:t>d</w:t>
      </w:r>
      <w:r w:rsidRPr="00207274">
        <w:rPr>
          <w:rFonts w:eastAsia="Calibri"/>
          <w:spacing w:val="-2"/>
        </w:rPr>
        <w:t>r</w:t>
      </w:r>
      <w:r w:rsidRPr="00207274">
        <w:rPr>
          <w:rFonts w:eastAsia="Calibri"/>
          <w:spacing w:val="1"/>
        </w:rPr>
        <w:t>ž</w:t>
      </w:r>
      <w:r w:rsidRPr="00207274">
        <w:rPr>
          <w:rFonts w:eastAsia="Calibri"/>
        </w:rPr>
        <w:t>ava</w:t>
      </w:r>
      <w:r w:rsidRPr="00207274">
        <w:rPr>
          <w:rFonts w:eastAsia="Calibri"/>
          <w:spacing w:val="1"/>
        </w:rPr>
        <w:t>n</w:t>
      </w:r>
      <w:r w:rsidRPr="00207274">
        <w:rPr>
          <w:rFonts w:eastAsia="Calibri"/>
          <w:spacing w:val="-2"/>
        </w:rPr>
        <w:t>j</w:t>
      </w:r>
      <w:r w:rsidRPr="00207274">
        <w:rPr>
          <w:rFonts w:eastAsia="Calibri"/>
        </w:rPr>
        <w:t>e</w:t>
      </w:r>
      <w:r w:rsidRPr="00207274">
        <w:rPr>
          <w:rFonts w:eastAsia="Calibri"/>
          <w:spacing w:val="3"/>
        </w:rPr>
        <w:t xml:space="preserve"> </w:t>
      </w:r>
      <w:r w:rsidRPr="00207274">
        <w:rPr>
          <w:rFonts w:eastAsia="Calibri"/>
        </w:rPr>
        <w:t>r</w:t>
      </w:r>
      <w:r w:rsidRPr="00207274">
        <w:rPr>
          <w:rFonts w:eastAsia="Calibri"/>
          <w:spacing w:val="-2"/>
        </w:rPr>
        <w:t>a</w:t>
      </w:r>
      <w:r w:rsidRPr="00207274">
        <w:rPr>
          <w:rFonts w:eastAsia="Calibri"/>
          <w:spacing w:val="1"/>
        </w:rPr>
        <w:t>d</w:t>
      </w:r>
      <w:r w:rsidRPr="00207274">
        <w:rPr>
          <w:rFonts w:eastAsia="Calibri"/>
        </w:rPr>
        <w:t>io</w:t>
      </w:r>
      <w:r w:rsidRPr="00207274">
        <w:rPr>
          <w:rFonts w:eastAsia="Calibri"/>
          <w:spacing w:val="2"/>
        </w:rPr>
        <w:t>n</w:t>
      </w:r>
      <w:r w:rsidRPr="00207274">
        <w:rPr>
          <w:rFonts w:eastAsia="Calibri"/>
        </w:rPr>
        <w:t>i</w:t>
      </w:r>
      <w:r w:rsidRPr="00207274">
        <w:rPr>
          <w:rFonts w:eastAsia="Calibri"/>
          <w:spacing w:val="-1"/>
        </w:rPr>
        <w:t>c</w:t>
      </w:r>
      <w:r w:rsidRPr="00207274">
        <w:rPr>
          <w:rFonts w:eastAsia="Calibri"/>
        </w:rPr>
        <w:t xml:space="preserve">a, </w:t>
      </w:r>
      <w:r w:rsidRPr="00207274">
        <w:rPr>
          <w:rFonts w:eastAsia="Calibri"/>
          <w:spacing w:val="1"/>
        </w:rPr>
        <w:t>p</w:t>
      </w:r>
      <w:r w:rsidRPr="00207274">
        <w:rPr>
          <w:rFonts w:eastAsia="Calibri"/>
        </w:rPr>
        <w:t>o</w:t>
      </w:r>
      <w:r w:rsidRPr="00207274">
        <w:rPr>
          <w:rFonts w:eastAsia="Calibri"/>
          <w:spacing w:val="-2"/>
        </w:rPr>
        <w:t>s</w:t>
      </w:r>
      <w:r w:rsidRPr="00207274">
        <w:rPr>
          <w:rFonts w:eastAsia="Calibri"/>
        </w:rPr>
        <w:t>e</w:t>
      </w:r>
      <w:r w:rsidRPr="00207274">
        <w:rPr>
          <w:rFonts w:eastAsia="Calibri"/>
          <w:spacing w:val="1"/>
        </w:rPr>
        <w:t>b</w:t>
      </w:r>
      <w:r w:rsidRPr="00207274">
        <w:rPr>
          <w:rFonts w:eastAsia="Calibri"/>
          <w:spacing w:val="-1"/>
        </w:rPr>
        <w:t>n</w:t>
      </w:r>
      <w:r w:rsidRPr="00207274">
        <w:rPr>
          <w:rFonts w:eastAsia="Calibri"/>
        </w:rPr>
        <w:t xml:space="preserve">e </w:t>
      </w:r>
      <w:r w:rsidRPr="00207274">
        <w:rPr>
          <w:rFonts w:eastAsia="Calibri"/>
          <w:spacing w:val="1"/>
        </w:rPr>
        <w:t>up</w:t>
      </w:r>
      <w:r w:rsidRPr="00207274">
        <w:rPr>
          <w:rFonts w:eastAsia="Calibri"/>
          <w:spacing w:val="-2"/>
        </w:rPr>
        <w:t>i</w:t>
      </w:r>
      <w:r w:rsidRPr="00207274">
        <w:rPr>
          <w:rFonts w:eastAsia="Calibri"/>
          <w:spacing w:val="1"/>
        </w:rPr>
        <w:t>t</w:t>
      </w:r>
      <w:r w:rsidRPr="00207274">
        <w:rPr>
          <w:rFonts w:eastAsia="Calibri"/>
          <w:spacing w:val="-1"/>
        </w:rPr>
        <w:t>n</w:t>
      </w:r>
      <w:r w:rsidRPr="00207274">
        <w:rPr>
          <w:rFonts w:eastAsia="Calibri"/>
        </w:rPr>
        <w:t>i</w:t>
      </w:r>
      <w:r w:rsidRPr="00207274">
        <w:rPr>
          <w:rFonts w:eastAsia="Calibri"/>
          <w:spacing w:val="-1"/>
        </w:rPr>
        <w:t>k</w:t>
      </w:r>
      <w:r w:rsidRPr="00207274">
        <w:rPr>
          <w:rFonts w:eastAsia="Calibri"/>
        </w:rPr>
        <w:t>e</w:t>
      </w:r>
      <w:r w:rsidRPr="00207274">
        <w:rPr>
          <w:rFonts w:eastAsia="Calibri"/>
          <w:spacing w:val="3"/>
        </w:rPr>
        <w:t xml:space="preserve"> </w:t>
      </w:r>
      <w:r w:rsidRPr="00207274">
        <w:rPr>
          <w:rFonts w:eastAsia="Calibri"/>
          <w:spacing w:val="1"/>
        </w:rPr>
        <w:t>t</w:t>
      </w:r>
      <w:r w:rsidRPr="00207274">
        <w:rPr>
          <w:rFonts w:eastAsia="Calibri"/>
        </w:rPr>
        <w:t xml:space="preserve">e </w:t>
      </w:r>
      <w:r w:rsidRPr="00207274">
        <w:rPr>
          <w:rFonts w:eastAsia="Calibri"/>
          <w:spacing w:val="1"/>
        </w:rPr>
        <w:t>p</w:t>
      </w:r>
      <w:r w:rsidRPr="00207274">
        <w:rPr>
          <w:rFonts w:eastAsia="Calibri"/>
          <w:spacing w:val="6"/>
        </w:rPr>
        <w:t>r</w:t>
      </w:r>
      <w:r w:rsidRPr="00207274">
        <w:rPr>
          <w:rFonts w:eastAsia="Calibri"/>
        </w:rPr>
        <w:t>ov</w:t>
      </w:r>
      <w:r w:rsidRPr="00207274">
        <w:rPr>
          <w:rFonts w:eastAsia="Calibri"/>
          <w:spacing w:val="1"/>
        </w:rPr>
        <w:t>o</w:t>
      </w:r>
      <w:r w:rsidRPr="00207274">
        <w:rPr>
          <w:rFonts w:eastAsia="Calibri"/>
        </w:rPr>
        <w:t>đe</w:t>
      </w:r>
      <w:r w:rsidRPr="00207274">
        <w:rPr>
          <w:rFonts w:eastAsia="Calibri"/>
          <w:spacing w:val="1"/>
        </w:rPr>
        <w:t>n</w:t>
      </w:r>
      <w:r w:rsidRPr="00207274">
        <w:rPr>
          <w:rFonts w:eastAsia="Calibri"/>
          <w:spacing w:val="-2"/>
        </w:rPr>
        <w:t>j</w:t>
      </w:r>
      <w:r w:rsidRPr="00207274">
        <w:rPr>
          <w:rFonts w:eastAsia="Calibri"/>
        </w:rPr>
        <w:t>e i</w:t>
      </w:r>
      <w:r w:rsidRPr="00207274">
        <w:rPr>
          <w:rFonts w:eastAsia="Calibri"/>
          <w:spacing w:val="1"/>
        </w:rPr>
        <w:t>nt</w:t>
      </w:r>
      <w:r w:rsidRPr="00207274">
        <w:rPr>
          <w:rFonts w:eastAsia="Calibri"/>
        </w:rPr>
        <w:t>e</w:t>
      </w:r>
      <w:r w:rsidRPr="00207274">
        <w:rPr>
          <w:rFonts w:eastAsia="Calibri"/>
          <w:spacing w:val="1"/>
        </w:rPr>
        <w:t>r</w:t>
      </w:r>
      <w:r w:rsidRPr="00207274">
        <w:rPr>
          <w:rFonts w:eastAsia="Calibri"/>
        </w:rPr>
        <w:t>v</w:t>
      </w:r>
      <w:r w:rsidRPr="00207274">
        <w:rPr>
          <w:rFonts w:eastAsia="Calibri"/>
          <w:spacing w:val="-3"/>
        </w:rPr>
        <w:t>j</w:t>
      </w:r>
      <w:r w:rsidRPr="00207274">
        <w:rPr>
          <w:rFonts w:eastAsia="Calibri"/>
          <w:spacing w:val="1"/>
        </w:rPr>
        <w:t>u</w:t>
      </w:r>
      <w:r w:rsidRPr="00207274">
        <w:rPr>
          <w:rFonts w:eastAsia="Calibri"/>
        </w:rPr>
        <w:t>a.</w:t>
      </w:r>
    </w:p>
    <w:p w14:paraId="041A3350" w14:textId="77777777" w:rsidR="00417694" w:rsidRPr="00207274" w:rsidRDefault="00417694">
      <w:pPr>
        <w:pStyle w:val="normalKKP"/>
        <w:rPr>
          <w:lang w:eastAsia="hr-HR"/>
        </w:rPr>
      </w:pPr>
    </w:p>
    <w:p w14:paraId="7C2F3A4F"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u</w:t>
      </w:r>
      <w:r w:rsidR="00677CB3" w:rsidRPr="00207274">
        <w:rPr>
          <w:rFonts w:eastAsia="Calibri"/>
        </w:rPr>
        <w:t>s</w:t>
      </w:r>
      <w:r w:rsidR="00677CB3" w:rsidRPr="00207274">
        <w:rPr>
          <w:rFonts w:eastAsia="Calibri"/>
          <w:spacing w:val="1"/>
        </w:rPr>
        <w:t>p</w:t>
      </w:r>
      <w:r w:rsidR="00677CB3" w:rsidRPr="00207274">
        <w:rPr>
          <w:rFonts w:eastAsia="Calibri"/>
        </w:rPr>
        <w:t>os</w:t>
      </w:r>
      <w:r w:rsidR="00677CB3" w:rsidRPr="00207274">
        <w:rPr>
          <w:rFonts w:eastAsia="Calibri"/>
          <w:spacing w:val="-1"/>
        </w:rPr>
        <w:t>t</w:t>
      </w:r>
      <w:r w:rsidR="00677CB3" w:rsidRPr="00207274">
        <w:rPr>
          <w:rFonts w:eastAsia="Calibri"/>
        </w:rPr>
        <w:t>avi</w:t>
      </w:r>
      <w:r w:rsidR="00677CB3" w:rsidRPr="00207274">
        <w:rPr>
          <w:rFonts w:eastAsia="Calibri"/>
          <w:spacing w:val="1"/>
        </w:rPr>
        <w:t>t</w:t>
      </w:r>
      <w:r w:rsidR="00677CB3" w:rsidRPr="00207274">
        <w:rPr>
          <w:rFonts w:eastAsia="Calibri"/>
          <w:spacing w:val="-2"/>
        </w:rPr>
        <w:t>i</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is</w:t>
      </w:r>
      <w:r w:rsidR="00677CB3" w:rsidRPr="00207274">
        <w:rPr>
          <w:rFonts w:eastAsia="Calibri"/>
          <w:spacing w:val="1"/>
        </w:rPr>
        <w:t>t</w:t>
      </w:r>
      <w:r w:rsidR="00677CB3" w:rsidRPr="00207274">
        <w:rPr>
          <w:rFonts w:eastAsia="Calibri"/>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w:t>
      </w:r>
      <w:r w:rsidR="00677CB3" w:rsidRPr="00207274">
        <w:rPr>
          <w:rFonts w:eastAsia="Calibri"/>
          <w:spacing w:val="1"/>
        </w:rPr>
        <w:t xml:space="preserve"> </w:t>
      </w:r>
      <w:r w:rsidR="00677CB3" w:rsidRPr="00207274">
        <w:rPr>
          <w:rFonts w:eastAsia="Calibri"/>
          <w:spacing w:val="-2"/>
        </w:rPr>
        <w:t>o</w:t>
      </w:r>
      <w:r w:rsidR="00677CB3" w:rsidRPr="00207274">
        <w:rPr>
          <w:rFonts w:eastAsia="Calibri"/>
          <w:spacing w:val="1"/>
        </w:rPr>
        <w:t>d</w:t>
      </w:r>
      <w:r w:rsidR="00677CB3" w:rsidRPr="00207274">
        <w:rPr>
          <w:rFonts w:eastAsia="Calibri"/>
          <w:spacing w:val="-2"/>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regi</w:t>
      </w:r>
      <w:r w:rsidR="00677CB3" w:rsidRPr="00207274">
        <w:rPr>
          <w:rFonts w:eastAsia="Calibri"/>
          <w:spacing w:val="-3"/>
        </w:rPr>
        <w:t>s</w:t>
      </w:r>
      <w:r w:rsidR="00677CB3" w:rsidRPr="00207274">
        <w:rPr>
          <w:rFonts w:eastAsia="Calibri"/>
          <w:spacing w:val="1"/>
        </w:rPr>
        <w:t>t</w:t>
      </w:r>
      <w:r w:rsidR="00677CB3" w:rsidRPr="00207274">
        <w:rPr>
          <w:rFonts w:eastAsia="Calibri"/>
        </w:rPr>
        <w:t>ar</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k</w:t>
      </w:r>
      <w:r w:rsidR="00677CB3" w:rsidRPr="00207274">
        <w:rPr>
          <w:rFonts w:eastAsia="Calibri"/>
        </w:rPr>
        <w:t>a</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i</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rPr>
        <w:t>i</w:t>
      </w:r>
      <w:r w:rsidR="00677CB3" w:rsidRPr="00207274">
        <w:rPr>
          <w:rFonts w:eastAsia="Calibri"/>
          <w:spacing w:val="1"/>
        </w:rPr>
        <w:t>z</w:t>
      </w:r>
      <w:r w:rsidR="00677CB3" w:rsidRPr="00207274">
        <w:rPr>
          <w:rFonts w:eastAsia="Calibri"/>
        </w:rPr>
        <w:t>me</w:t>
      </w:r>
      <w:r w:rsidR="00677CB3" w:rsidRPr="00207274">
        <w:rPr>
          <w:rFonts w:eastAsia="Calibri"/>
          <w:spacing w:val="-2"/>
        </w:rPr>
        <w:t>đ</w:t>
      </w:r>
      <w:r w:rsidR="00677CB3" w:rsidRPr="00207274">
        <w:rPr>
          <w:rFonts w:eastAsia="Calibri"/>
        </w:rPr>
        <w:t>u os</w:t>
      </w:r>
      <w:r w:rsidR="00677CB3" w:rsidRPr="00207274">
        <w:rPr>
          <w:rFonts w:eastAsia="Calibri"/>
          <w:spacing w:val="1"/>
        </w:rPr>
        <w:t>t</w:t>
      </w:r>
      <w:r w:rsidR="00677CB3" w:rsidRPr="00207274">
        <w:rPr>
          <w:rFonts w:eastAsia="Calibri"/>
        </w:rPr>
        <w:t>al</w:t>
      </w:r>
      <w:r w:rsidR="00677CB3" w:rsidRPr="00207274">
        <w:rPr>
          <w:rFonts w:eastAsia="Calibri"/>
          <w:spacing w:val="1"/>
        </w:rPr>
        <w:t>o</w:t>
      </w:r>
      <w:r w:rsidR="00677CB3" w:rsidRPr="00207274">
        <w:rPr>
          <w:rFonts w:eastAsia="Calibri"/>
        </w:rPr>
        <w:t>g s</w:t>
      </w:r>
      <w:r w:rsidR="00677CB3" w:rsidRPr="00207274">
        <w:rPr>
          <w:rFonts w:eastAsia="Calibri"/>
          <w:spacing w:val="-2"/>
        </w:rPr>
        <w:t>a</w:t>
      </w:r>
      <w:r w:rsidR="00677CB3" w:rsidRPr="00207274">
        <w:rPr>
          <w:rFonts w:eastAsia="Calibri"/>
          <w:spacing w:val="1"/>
        </w:rPr>
        <w:t>d</w:t>
      </w:r>
      <w:r w:rsidR="00677CB3" w:rsidRPr="00207274">
        <w:rPr>
          <w:rFonts w:eastAsia="Calibri"/>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p>
    <w:p w14:paraId="3ADCD605" w14:textId="77777777" w:rsidR="00417694" w:rsidRPr="00207274" w:rsidRDefault="00677CB3" w:rsidP="002F0FB4">
      <w:pPr>
        <w:pStyle w:val="Odlomakpopisa"/>
        <w:numPr>
          <w:ilvl w:val="3"/>
          <w:numId w:val="88"/>
        </w:numPr>
        <w:spacing w:line="305" w:lineRule="exact"/>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e</w:t>
      </w:r>
      <w:r w:rsidRPr="00207274">
        <w:rPr>
          <w:rFonts w:eastAsia="Calibri" w:cs="Tahoma"/>
        </w:rPr>
        <w:t>gl</w:t>
      </w:r>
      <w:r w:rsidRPr="00207274">
        <w:rPr>
          <w:rFonts w:eastAsia="Calibri" w:cs="Tahoma"/>
          <w:spacing w:val="-2"/>
        </w:rPr>
        <w:t>e</w:t>
      </w:r>
      <w:r w:rsidRPr="00207274">
        <w:rPr>
          <w:rFonts w:eastAsia="Calibri" w:cs="Tahoma"/>
        </w:rPr>
        <w:t>d</w:t>
      </w:r>
      <w:r w:rsidRPr="00207274">
        <w:rPr>
          <w:rFonts w:eastAsia="Calibri" w:cs="Tahoma"/>
          <w:spacing w:val="-3"/>
        </w:rPr>
        <w:t xml:space="preserve"> </w:t>
      </w:r>
      <w:r w:rsidRPr="00207274">
        <w:rPr>
          <w:rFonts w:eastAsia="Calibri" w:cs="Tahoma"/>
        </w:rPr>
        <w:t>i</w:t>
      </w:r>
      <w:r w:rsidRPr="00207274">
        <w:rPr>
          <w:rFonts w:eastAsia="Calibri" w:cs="Tahoma"/>
          <w:spacing w:val="-1"/>
        </w:rPr>
        <w:t>d</w:t>
      </w:r>
      <w:r w:rsidRPr="00207274">
        <w:rPr>
          <w:rFonts w:eastAsia="Calibri" w:cs="Tahoma"/>
        </w:rPr>
        <w:t>e</w:t>
      </w:r>
      <w:r w:rsidRPr="00207274">
        <w:rPr>
          <w:rFonts w:eastAsia="Calibri" w:cs="Tahoma"/>
          <w:spacing w:val="-1"/>
        </w:rPr>
        <w:t>n</w:t>
      </w:r>
      <w:r w:rsidRPr="00207274">
        <w:rPr>
          <w:rFonts w:eastAsia="Calibri" w:cs="Tahoma"/>
          <w:spacing w:val="1"/>
        </w:rPr>
        <w:t>t</w:t>
      </w:r>
      <w:r w:rsidRPr="00207274">
        <w:rPr>
          <w:rFonts w:eastAsia="Calibri" w:cs="Tahoma"/>
        </w:rPr>
        <w:t>i</w:t>
      </w:r>
      <w:r w:rsidRPr="00207274">
        <w:rPr>
          <w:rFonts w:eastAsia="Calibri" w:cs="Tahoma"/>
          <w:spacing w:val="1"/>
        </w:rPr>
        <w:t>f</w:t>
      </w:r>
      <w:r w:rsidRPr="00207274">
        <w:rPr>
          <w:rFonts w:eastAsia="Calibri" w:cs="Tahoma"/>
        </w:rPr>
        <w:t>i</w:t>
      </w:r>
      <w:r w:rsidRPr="00207274">
        <w:rPr>
          <w:rFonts w:eastAsia="Calibri" w:cs="Tahoma"/>
          <w:spacing w:val="-1"/>
        </w:rPr>
        <w:t>c</w:t>
      </w:r>
      <w:r w:rsidRPr="00207274">
        <w:rPr>
          <w:rFonts w:eastAsia="Calibri" w:cs="Tahoma"/>
        </w:rPr>
        <w:t>ir</w:t>
      </w:r>
      <w:r w:rsidRPr="00207274">
        <w:rPr>
          <w:rFonts w:eastAsia="Calibri" w:cs="Tahoma"/>
          <w:spacing w:val="-2"/>
        </w:rPr>
        <w:t>a</w:t>
      </w:r>
      <w:r w:rsidRPr="00207274">
        <w:rPr>
          <w:rFonts w:eastAsia="Calibri" w:cs="Tahoma"/>
          <w:spacing w:val="1"/>
        </w:rPr>
        <w:t>n</w:t>
      </w:r>
      <w:r w:rsidRPr="00207274">
        <w:rPr>
          <w:rFonts w:eastAsia="Calibri" w:cs="Tahoma"/>
        </w:rPr>
        <w:t>ih</w:t>
      </w:r>
      <w:r w:rsidRPr="00207274">
        <w:rPr>
          <w:rFonts w:eastAsia="Calibri" w:cs="Tahoma"/>
          <w:spacing w:val="-3"/>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450B5841" w14:textId="77777777" w:rsidR="00417694" w:rsidRPr="00207274" w:rsidRDefault="00677CB3" w:rsidP="002F0FB4">
      <w:pPr>
        <w:pStyle w:val="Odlomakpopisa"/>
        <w:numPr>
          <w:ilvl w:val="3"/>
          <w:numId w:val="88"/>
        </w:numPr>
        <w:spacing w:before="42"/>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spacing w:val="-1"/>
        </w:rPr>
        <w:t>c</w:t>
      </w:r>
      <w:r w:rsidRPr="00207274">
        <w:rPr>
          <w:rFonts w:eastAsia="Calibri" w:cs="Tahoma"/>
        </w:rPr>
        <w:t>je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r</w:t>
      </w:r>
      <w:r w:rsidRPr="00207274">
        <w:rPr>
          <w:rFonts w:eastAsia="Calibri" w:cs="Tahoma"/>
          <w:spacing w:val="-2"/>
        </w:rPr>
        <w:t>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r w:rsidRPr="00207274">
        <w:rPr>
          <w:rFonts w:eastAsia="Calibri" w:cs="Tahoma"/>
          <w:spacing w:val="1"/>
        </w:rPr>
        <w:t xml:space="preserve"> n</w:t>
      </w:r>
      <w:r w:rsidRPr="00207274">
        <w:rPr>
          <w:rFonts w:eastAsia="Calibri" w:cs="Tahoma"/>
        </w:rPr>
        <w:t>a</w:t>
      </w:r>
      <w:r w:rsidRPr="00207274">
        <w:rPr>
          <w:rFonts w:eastAsia="Calibri" w:cs="Tahoma"/>
          <w:spacing w:val="-1"/>
        </w:rPr>
        <w:t xml:space="preserve"> </w:t>
      </w:r>
      <w:r w:rsidRPr="00207274">
        <w:rPr>
          <w:rFonts w:eastAsia="Calibri" w:cs="Tahoma"/>
          <w:spacing w:val="1"/>
        </w:rPr>
        <w:t>t</w:t>
      </w:r>
      <w:r w:rsidRPr="00207274">
        <w:rPr>
          <w:rFonts w:eastAsia="Calibri" w:cs="Tahoma"/>
          <w:spacing w:val="-2"/>
        </w:rPr>
        <w:t>e</w:t>
      </w:r>
      <w:r w:rsidRPr="00207274">
        <w:rPr>
          <w:rFonts w:eastAsia="Calibri" w:cs="Tahoma"/>
        </w:rPr>
        <w:t>mel</w:t>
      </w:r>
      <w:r w:rsidRPr="00207274">
        <w:rPr>
          <w:rFonts w:eastAsia="Calibri" w:cs="Tahoma"/>
          <w:spacing w:val="-1"/>
        </w:rPr>
        <w:t>j</w:t>
      </w:r>
      <w:r w:rsidRPr="00207274">
        <w:rPr>
          <w:rFonts w:eastAsia="Calibri" w:cs="Tahoma"/>
        </w:rPr>
        <w:t>u</w:t>
      </w:r>
      <w:r w:rsidRPr="00207274">
        <w:rPr>
          <w:rFonts w:eastAsia="Calibri" w:cs="Tahoma"/>
          <w:spacing w:val="2"/>
        </w:rPr>
        <w:t xml:space="preserve"> </w:t>
      </w:r>
      <w:r w:rsidRPr="00207274">
        <w:rPr>
          <w:rFonts w:eastAsia="Calibri" w:cs="Tahoma"/>
          <w:spacing w:val="1"/>
        </w:rPr>
        <w:t>u</w:t>
      </w:r>
      <w:r w:rsidRPr="00207274">
        <w:rPr>
          <w:rFonts w:eastAsia="Calibri" w:cs="Tahoma"/>
          <w:spacing w:val="-1"/>
        </w:rPr>
        <w:t>č</w:t>
      </w:r>
      <w:r w:rsidRPr="00207274">
        <w:rPr>
          <w:rFonts w:eastAsia="Calibri" w:cs="Tahoma"/>
          <w:spacing w:val="-2"/>
        </w:rPr>
        <w:t>i</w:t>
      </w:r>
      <w:r w:rsidRPr="00207274">
        <w:rPr>
          <w:rFonts w:eastAsia="Calibri" w:cs="Tahoma"/>
          <w:spacing w:val="1"/>
        </w:rPr>
        <w:t>n</w:t>
      </w:r>
      <w:r w:rsidRPr="00207274">
        <w:rPr>
          <w:rFonts w:eastAsia="Calibri" w:cs="Tahoma"/>
          <w:spacing w:val="-1"/>
        </w:rPr>
        <w:t>k</w:t>
      </w:r>
      <w:r w:rsidRPr="00207274">
        <w:rPr>
          <w:rFonts w:eastAsia="Calibri" w:cs="Tahoma"/>
        </w:rPr>
        <w:t>a</w:t>
      </w:r>
      <w:r w:rsidRPr="00207274">
        <w:rPr>
          <w:rFonts w:eastAsia="Calibri" w:cs="Tahoma"/>
          <w:spacing w:val="1"/>
        </w:rPr>
        <w:t xml:space="preserve"> </w:t>
      </w:r>
      <w:r w:rsidRPr="00207274">
        <w:rPr>
          <w:rFonts w:eastAsia="Calibri" w:cs="Tahoma"/>
        </w:rPr>
        <w:t>i</w:t>
      </w:r>
      <w:r w:rsidRPr="00207274">
        <w:rPr>
          <w:rFonts w:eastAsia="Calibri" w:cs="Tahoma"/>
          <w:spacing w:val="1"/>
        </w:rPr>
        <w:t xml:space="preserve"> </w:t>
      </w:r>
      <w:r w:rsidRPr="00207274">
        <w:rPr>
          <w:rFonts w:eastAsia="Calibri" w:cs="Tahoma"/>
        </w:rPr>
        <w:t>vje</w:t>
      </w:r>
      <w:r w:rsidRPr="00207274">
        <w:rPr>
          <w:rFonts w:eastAsia="Calibri" w:cs="Tahoma"/>
          <w:spacing w:val="-2"/>
        </w:rPr>
        <w:t>r</w:t>
      </w:r>
      <w:r w:rsidRPr="00207274">
        <w:rPr>
          <w:rFonts w:eastAsia="Calibri" w:cs="Tahoma"/>
        </w:rPr>
        <w:t>o</w:t>
      </w:r>
      <w:r w:rsidRPr="00207274">
        <w:rPr>
          <w:rFonts w:eastAsia="Calibri" w:cs="Tahoma"/>
          <w:spacing w:val="1"/>
        </w:rPr>
        <w:t>j</w:t>
      </w:r>
      <w:r w:rsidRPr="00207274">
        <w:rPr>
          <w:rFonts w:eastAsia="Calibri" w:cs="Tahoma"/>
        </w:rPr>
        <w:t>a</w:t>
      </w:r>
      <w:r w:rsidRPr="00207274">
        <w:rPr>
          <w:rFonts w:eastAsia="Calibri" w:cs="Tahoma"/>
          <w:spacing w:val="-1"/>
        </w:rPr>
        <w:t>t</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p>
    <w:p w14:paraId="5F4598AB" w14:textId="77777777" w:rsidR="00417694" w:rsidRPr="00207274" w:rsidRDefault="00677CB3" w:rsidP="002F0FB4">
      <w:pPr>
        <w:pStyle w:val="Odlomakpopisa"/>
        <w:numPr>
          <w:ilvl w:val="3"/>
          <w:numId w:val="88"/>
        </w:numPr>
        <w:spacing w:before="44"/>
        <w:ind w:left="709" w:right="-20" w:hanging="425"/>
        <w:rPr>
          <w:rFonts w:eastAsia="Calibri" w:cs="Tahoma"/>
        </w:rPr>
      </w:pPr>
      <w:r w:rsidRPr="00207274">
        <w:rPr>
          <w:rFonts w:eastAsia="Calibri" w:cs="Tahoma"/>
          <w:spacing w:val="1"/>
        </w:rPr>
        <w:t>p</w:t>
      </w:r>
      <w:r w:rsidRPr="00207274">
        <w:rPr>
          <w:rFonts w:eastAsia="Calibri" w:cs="Tahoma"/>
        </w:rPr>
        <w:t>o</w:t>
      </w:r>
      <w:r w:rsidRPr="00207274">
        <w:rPr>
          <w:rFonts w:eastAsia="Calibri" w:cs="Tahoma"/>
          <w:spacing w:val="2"/>
        </w:rPr>
        <w:t>t</w:t>
      </w:r>
      <w:r w:rsidRPr="00207274">
        <w:rPr>
          <w:rFonts w:eastAsia="Calibri" w:cs="Tahoma"/>
          <w:spacing w:val="-2"/>
        </w:rPr>
        <w:t>r</w:t>
      </w:r>
      <w:r w:rsidRPr="00207274">
        <w:rPr>
          <w:rFonts w:eastAsia="Calibri" w:cs="Tahoma"/>
        </w:rPr>
        <w:t>e</w:t>
      </w:r>
      <w:r w:rsidRPr="00207274">
        <w:rPr>
          <w:rFonts w:eastAsia="Calibri" w:cs="Tahoma"/>
          <w:spacing w:val="-1"/>
        </w:rPr>
        <w:t>b</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w:t>
      </w:r>
      <w:r w:rsidRPr="00207274">
        <w:rPr>
          <w:rFonts w:eastAsia="Calibri" w:cs="Tahoma"/>
          <w:spacing w:val="-3"/>
        </w:rPr>
        <w:t>v</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rPr>
        <w:t>od</w:t>
      </w:r>
      <w:r w:rsidRPr="00207274">
        <w:rPr>
          <w:rFonts w:eastAsia="Calibri" w:cs="Tahoma"/>
          <w:spacing w:val="-2"/>
        </w:rPr>
        <w:t>n</w:t>
      </w:r>
      <w:r w:rsidRPr="00207274">
        <w:rPr>
          <w:rFonts w:eastAsia="Calibri" w:cs="Tahoma"/>
        </w:rPr>
        <w:t>os</w:t>
      </w:r>
      <w:r w:rsidRPr="00207274">
        <w:rPr>
          <w:rFonts w:eastAsia="Calibri" w:cs="Tahoma"/>
          <w:spacing w:val="1"/>
        </w:rPr>
        <w:t>n</w:t>
      </w:r>
      <w:r w:rsidRPr="00207274">
        <w:rPr>
          <w:rFonts w:eastAsia="Calibri" w:cs="Tahoma"/>
        </w:rPr>
        <w:t>o</w:t>
      </w:r>
      <w:r w:rsidRPr="00207274">
        <w:rPr>
          <w:rFonts w:eastAsia="Calibri" w:cs="Tahoma"/>
          <w:spacing w:val="1"/>
        </w:rPr>
        <w:t xml:space="preserve"> </w:t>
      </w:r>
      <w:r w:rsidRPr="00207274">
        <w:rPr>
          <w:rFonts w:eastAsia="Calibri" w:cs="Tahoma"/>
          <w:spacing w:val="-1"/>
        </w:rPr>
        <w:t>k</w:t>
      </w:r>
      <w:r w:rsidRPr="00207274">
        <w:rPr>
          <w:rFonts w:eastAsia="Calibri" w:cs="Tahoma"/>
          <w:spacing w:val="-2"/>
        </w:rPr>
        <w:t>o</w:t>
      </w:r>
      <w:r w:rsidRPr="00207274">
        <w:rPr>
          <w:rFonts w:eastAsia="Calibri" w:cs="Tahoma"/>
          <w:spacing w:val="1"/>
        </w:rPr>
        <w:t>nt</w:t>
      </w:r>
      <w:r w:rsidRPr="00207274">
        <w:rPr>
          <w:rFonts w:eastAsia="Calibri" w:cs="Tahoma"/>
        </w:rPr>
        <w:t>r</w:t>
      </w:r>
      <w:r w:rsidRPr="00207274">
        <w:rPr>
          <w:rFonts w:eastAsia="Calibri" w:cs="Tahoma"/>
          <w:spacing w:val="1"/>
        </w:rPr>
        <w:t>o</w:t>
      </w:r>
      <w:r w:rsidRPr="00207274">
        <w:rPr>
          <w:rFonts w:eastAsia="Calibri" w:cs="Tahoma"/>
          <w:spacing w:val="-2"/>
        </w:rPr>
        <w:t>l</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ć</w:t>
      </w:r>
      <w:r w:rsidRPr="00207274">
        <w:rPr>
          <w:rFonts w:eastAsia="Calibri" w:cs="Tahoma"/>
        </w:rPr>
        <w:t>e</w:t>
      </w:r>
      <w:r w:rsidRPr="00207274">
        <w:rPr>
          <w:rFonts w:eastAsia="Calibri" w:cs="Tahoma"/>
          <w:spacing w:val="1"/>
        </w:rPr>
        <w:t xml:space="preserve"> </w:t>
      </w:r>
      <w:r w:rsidRPr="00207274">
        <w:rPr>
          <w:rFonts w:eastAsia="Calibri" w:cs="Tahoma"/>
        </w:rPr>
        <w:t>s</w:t>
      </w:r>
      <w:r w:rsidRPr="00207274">
        <w:rPr>
          <w:rFonts w:eastAsia="Calibri" w:cs="Tahoma"/>
          <w:spacing w:val="-2"/>
        </w:rPr>
        <w:t>m</w:t>
      </w:r>
      <w:r w:rsidRPr="00207274">
        <w:rPr>
          <w:rFonts w:eastAsia="Calibri" w:cs="Tahoma"/>
        </w:rPr>
        <w:t>a</w:t>
      </w:r>
      <w:r w:rsidRPr="00207274">
        <w:rPr>
          <w:rFonts w:eastAsia="Calibri" w:cs="Tahoma"/>
          <w:spacing w:val="1"/>
        </w:rPr>
        <w:t>n</w:t>
      </w:r>
      <w:r w:rsidRPr="00207274">
        <w:rPr>
          <w:rFonts w:eastAsia="Calibri" w:cs="Tahoma"/>
        </w:rPr>
        <w:t>ji</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spacing w:val="1"/>
        </w:rPr>
        <w:t>p</w:t>
      </w:r>
      <w:r w:rsidRPr="00207274">
        <w:rPr>
          <w:rFonts w:eastAsia="Calibri" w:cs="Tahoma"/>
        </w:rPr>
        <w:t>osl</w:t>
      </w:r>
      <w:r w:rsidRPr="00207274">
        <w:rPr>
          <w:rFonts w:eastAsia="Calibri" w:cs="Tahoma"/>
          <w:spacing w:val="-2"/>
        </w:rPr>
        <w:t>j</w:t>
      </w:r>
      <w:r w:rsidRPr="00207274">
        <w:rPr>
          <w:rFonts w:eastAsia="Calibri" w:cs="Tahoma"/>
        </w:rPr>
        <w:t>e</w:t>
      </w:r>
      <w:r w:rsidRPr="00207274">
        <w:rPr>
          <w:rFonts w:eastAsia="Calibri" w:cs="Tahoma"/>
          <w:spacing w:val="1"/>
        </w:rPr>
        <w:t>d</w:t>
      </w:r>
      <w:r w:rsidRPr="00207274">
        <w:rPr>
          <w:rFonts w:eastAsia="Calibri" w:cs="Tahoma"/>
        </w:rPr>
        <w:t>i</w:t>
      </w:r>
      <w:r w:rsidRPr="00207274">
        <w:rPr>
          <w:rFonts w:eastAsia="Calibri" w:cs="Tahoma"/>
          <w:spacing w:val="-1"/>
        </w:rPr>
        <w:t>c</w:t>
      </w:r>
      <w:r w:rsidRPr="00207274">
        <w:rPr>
          <w:rFonts w:eastAsia="Calibri" w:cs="Tahoma"/>
        </w:rPr>
        <w:t>e</w:t>
      </w:r>
      <w:r w:rsidRPr="00207274">
        <w:rPr>
          <w:rFonts w:eastAsia="Calibri" w:cs="Tahoma"/>
          <w:spacing w:val="5"/>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0BFEB6E9" w14:textId="77777777" w:rsidR="00417694" w:rsidRPr="00207274" w:rsidRDefault="00677CB3" w:rsidP="002F0FB4">
      <w:pPr>
        <w:pStyle w:val="Odlomakpopisa"/>
        <w:numPr>
          <w:ilvl w:val="3"/>
          <w:numId w:val="88"/>
        </w:numPr>
        <w:spacing w:before="44"/>
        <w:ind w:left="709" w:right="-20" w:hanging="425"/>
        <w:rPr>
          <w:rFonts w:eastAsia="Calibri" w:cs="Tahoma"/>
        </w:rPr>
      </w:pPr>
      <w:r w:rsidRPr="00207274">
        <w:rPr>
          <w:rFonts w:eastAsia="Calibri" w:cs="Tahoma"/>
        </w:rPr>
        <w:t>os</w:t>
      </w:r>
      <w:r w:rsidRPr="00207274">
        <w:rPr>
          <w:rFonts w:eastAsia="Calibri" w:cs="Tahoma"/>
          <w:spacing w:val="1"/>
        </w:rPr>
        <w:t>ob</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w:t>
      </w:r>
      <w:r w:rsidRPr="00207274">
        <w:rPr>
          <w:rFonts w:eastAsia="Calibri" w:cs="Tahoma"/>
        </w:rPr>
        <w:t>su</w:t>
      </w:r>
      <w:r w:rsidRPr="00207274">
        <w:rPr>
          <w:rFonts w:eastAsia="Calibri" w:cs="Tahoma"/>
          <w:spacing w:val="-1"/>
        </w:rPr>
        <w:t xml:space="preserve"> </w:t>
      </w:r>
      <w:r w:rsidRPr="00207274">
        <w:rPr>
          <w:rFonts w:eastAsia="Calibri" w:cs="Tahoma"/>
          <w:spacing w:val="1"/>
        </w:rPr>
        <w:t>z</w:t>
      </w:r>
      <w:r w:rsidRPr="00207274">
        <w:rPr>
          <w:rFonts w:eastAsia="Calibri" w:cs="Tahoma"/>
          <w:spacing w:val="-2"/>
        </w:rPr>
        <w:t>a</w:t>
      </w:r>
      <w:r w:rsidRPr="00207274">
        <w:rPr>
          <w:rFonts w:eastAsia="Calibri" w:cs="Tahoma"/>
          <w:spacing w:val="1"/>
        </w:rPr>
        <w:t>d</w:t>
      </w:r>
      <w:r w:rsidRPr="00207274">
        <w:rPr>
          <w:rFonts w:eastAsia="Calibri" w:cs="Tahoma"/>
          <w:spacing w:val="-1"/>
        </w:rPr>
        <w:t>u</w:t>
      </w:r>
      <w:r w:rsidRPr="00207274">
        <w:rPr>
          <w:rFonts w:eastAsia="Calibri" w:cs="Tahoma"/>
          <w:spacing w:val="1"/>
        </w:rPr>
        <w:t>ž</w:t>
      </w:r>
      <w:r w:rsidRPr="00207274">
        <w:rPr>
          <w:rFonts w:eastAsia="Calibri" w:cs="Tahoma"/>
        </w:rPr>
        <w:t>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spacing w:val="1"/>
        </w:rPr>
        <w:t>z</w:t>
      </w:r>
      <w:r w:rsidRPr="00207274">
        <w:rPr>
          <w:rFonts w:eastAsia="Calibri" w:cs="Tahoma"/>
        </w:rPr>
        <w:t>a</w:t>
      </w:r>
      <w:r w:rsidRPr="00207274">
        <w:rPr>
          <w:rFonts w:eastAsia="Calibri" w:cs="Tahoma"/>
          <w:spacing w:val="1"/>
        </w:rPr>
        <w:t xml:space="preserve"> </w:t>
      </w: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rPr>
        <w:t>vođe</w:t>
      </w:r>
      <w:r w:rsidRPr="00207274">
        <w:rPr>
          <w:rFonts w:eastAsia="Calibri" w:cs="Tahoma"/>
          <w:spacing w:val="-1"/>
        </w:rPr>
        <w:t>n</w:t>
      </w:r>
      <w:r w:rsidRPr="00207274">
        <w:rPr>
          <w:rFonts w:eastAsia="Calibri" w:cs="Tahoma"/>
        </w:rPr>
        <w:t>je</w:t>
      </w:r>
      <w:r w:rsidRPr="00207274">
        <w:rPr>
          <w:rFonts w:eastAsia="Calibri" w:cs="Tahoma"/>
          <w:spacing w:val="1"/>
        </w:rPr>
        <w:t xml:space="preserve"> </w:t>
      </w:r>
      <w:r w:rsidRPr="00207274">
        <w:rPr>
          <w:rFonts w:eastAsia="Calibri" w:cs="Tahoma"/>
          <w:spacing w:val="-2"/>
        </w:rPr>
        <w:t>o</w:t>
      </w:r>
      <w:r w:rsidRPr="00207274">
        <w:rPr>
          <w:rFonts w:eastAsia="Calibri" w:cs="Tahoma"/>
          <w:spacing w:val="1"/>
        </w:rPr>
        <w:t>d</w:t>
      </w:r>
      <w:r w:rsidRPr="00207274">
        <w:rPr>
          <w:rFonts w:eastAsia="Calibri" w:cs="Tahoma"/>
        </w:rPr>
        <w:t>ređ</w:t>
      </w:r>
      <w:r w:rsidRPr="00207274">
        <w:rPr>
          <w:rFonts w:eastAsia="Calibri" w:cs="Tahoma"/>
          <w:spacing w:val="-2"/>
        </w:rPr>
        <w:t>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2"/>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iv</w:t>
      </w:r>
      <w:r w:rsidRPr="00207274">
        <w:rPr>
          <w:rFonts w:eastAsia="Calibri" w:cs="Tahoma"/>
          <w:spacing w:val="-2"/>
        </w:rPr>
        <w:t>n</w:t>
      </w:r>
      <w:r w:rsidRPr="00207274">
        <w:rPr>
          <w:rFonts w:eastAsia="Calibri" w:cs="Tahoma"/>
        </w:rPr>
        <w:t>os</w:t>
      </w:r>
      <w:r w:rsidRPr="00207274">
        <w:rPr>
          <w:rFonts w:eastAsia="Calibri" w:cs="Tahoma"/>
          <w:spacing w:val="1"/>
        </w:rPr>
        <w:t>t</w:t>
      </w:r>
      <w:r w:rsidRPr="00207274">
        <w:rPr>
          <w:rFonts w:eastAsia="Calibri" w:cs="Tahoma"/>
        </w:rPr>
        <w:t>i,</w:t>
      </w:r>
    </w:p>
    <w:p w14:paraId="45BBB381" w14:textId="77777777" w:rsidR="00417694" w:rsidRPr="00207274" w:rsidRDefault="00677CB3" w:rsidP="002F0FB4">
      <w:pPr>
        <w:pStyle w:val="Odlomakpopisa"/>
        <w:numPr>
          <w:ilvl w:val="3"/>
          <w:numId w:val="88"/>
        </w:numPr>
        <w:spacing w:before="47"/>
        <w:ind w:left="709" w:right="-20" w:hanging="425"/>
        <w:rPr>
          <w:rFonts w:eastAsia="Calibri" w:cs="Tahoma"/>
        </w:rPr>
      </w:pPr>
      <w:r w:rsidRPr="00207274">
        <w:rPr>
          <w:rFonts w:eastAsia="Calibri" w:cs="Tahoma"/>
        </w:rPr>
        <w:t>r</w:t>
      </w:r>
      <w:r w:rsidRPr="00207274">
        <w:rPr>
          <w:rFonts w:eastAsia="Calibri" w:cs="Tahoma"/>
          <w:spacing w:val="1"/>
        </w:rPr>
        <w:t>o</w:t>
      </w:r>
      <w:r w:rsidRPr="00207274">
        <w:rPr>
          <w:rFonts w:eastAsia="Calibri" w:cs="Tahoma"/>
          <w:spacing w:val="-1"/>
        </w:rPr>
        <w:t>k</w:t>
      </w:r>
      <w:r w:rsidRPr="00207274">
        <w:rPr>
          <w:rFonts w:eastAsia="Calibri" w:cs="Tahoma"/>
        </w:rPr>
        <w:t>ove</w:t>
      </w:r>
      <w:r w:rsidRPr="00207274">
        <w:rPr>
          <w:rFonts w:eastAsia="Calibri" w:cs="Tahoma"/>
          <w:spacing w:val="1"/>
        </w:rPr>
        <w:t xml:space="preserve"> z</w:t>
      </w:r>
      <w:r w:rsidRPr="00207274">
        <w:rPr>
          <w:rFonts w:eastAsia="Calibri" w:cs="Tahoma"/>
        </w:rPr>
        <w:t>a</w:t>
      </w:r>
      <w:r w:rsidRPr="00207274">
        <w:rPr>
          <w:rFonts w:eastAsia="Calibri" w:cs="Tahoma"/>
          <w:spacing w:val="-1"/>
        </w:rPr>
        <w:t xml:space="preserve"> </w:t>
      </w:r>
      <w:r w:rsidRPr="00207274">
        <w:rPr>
          <w:rFonts w:eastAsia="Calibri" w:cs="Tahoma"/>
          <w:spacing w:val="1"/>
        </w:rPr>
        <w:t>n</w:t>
      </w:r>
      <w:r w:rsidRPr="00207274">
        <w:rPr>
          <w:rFonts w:eastAsia="Calibri" w:cs="Tahoma"/>
        </w:rPr>
        <w:t>j</w:t>
      </w:r>
      <w:r w:rsidRPr="00207274">
        <w:rPr>
          <w:rFonts w:eastAsia="Calibri" w:cs="Tahoma"/>
          <w:spacing w:val="-2"/>
        </w:rPr>
        <w:t>i</w:t>
      </w:r>
      <w:r w:rsidRPr="00207274">
        <w:rPr>
          <w:rFonts w:eastAsia="Calibri" w:cs="Tahoma"/>
          <w:spacing w:val="1"/>
        </w:rPr>
        <w:t>h</w:t>
      </w:r>
      <w:r w:rsidRPr="00207274">
        <w:rPr>
          <w:rFonts w:eastAsia="Calibri" w:cs="Tahoma"/>
        </w:rPr>
        <w:t>ovo</w:t>
      </w:r>
      <w:r w:rsidRPr="00207274">
        <w:rPr>
          <w:rFonts w:eastAsia="Calibri" w:cs="Tahoma"/>
          <w:spacing w:val="1"/>
        </w:rPr>
        <w:t xml:space="preserve"> </w:t>
      </w:r>
      <w:r w:rsidRPr="00207274">
        <w:rPr>
          <w:rFonts w:eastAsia="Calibri" w:cs="Tahoma"/>
          <w:spacing w:val="-2"/>
        </w:rPr>
        <w:t>i</w:t>
      </w:r>
      <w:r w:rsidRPr="00207274">
        <w:rPr>
          <w:rFonts w:eastAsia="Calibri" w:cs="Tahoma"/>
          <w:spacing w:val="1"/>
        </w:rPr>
        <w:t>z</w:t>
      </w:r>
      <w:r w:rsidRPr="00207274">
        <w:rPr>
          <w:rFonts w:eastAsia="Calibri" w:cs="Tahoma"/>
        </w:rPr>
        <w:t>vrš</w:t>
      </w:r>
      <w:r w:rsidRPr="00207274">
        <w:rPr>
          <w:rFonts w:eastAsia="Calibri" w:cs="Tahoma"/>
          <w:spacing w:val="-2"/>
        </w:rPr>
        <w:t>e</w:t>
      </w:r>
      <w:r w:rsidRPr="00207274">
        <w:rPr>
          <w:rFonts w:eastAsia="Calibri" w:cs="Tahoma"/>
          <w:spacing w:val="-1"/>
        </w:rPr>
        <w:t>n</w:t>
      </w:r>
      <w:r w:rsidRPr="00207274">
        <w:rPr>
          <w:rFonts w:eastAsia="Calibri" w:cs="Tahoma"/>
        </w:rPr>
        <w:t>je.</w:t>
      </w:r>
    </w:p>
    <w:p w14:paraId="4CE231CE" w14:textId="77777777" w:rsidR="00417694" w:rsidRPr="00207274" w:rsidRDefault="00417694">
      <w:pPr>
        <w:spacing w:before="47"/>
        <w:ind w:left="863" w:right="-20"/>
        <w:rPr>
          <w:rFonts w:eastAsia="Calibri" w:cs="Tahoma"/>
        </w:rPr>
      </w:pPr>
    </w:p>
    <w:p w14:paraId="1C9D92CA" w14:textId="77777777" w:rsidR="00417694" w:rsidRPr="00207274" w:rsidRDefault="00677CB3">
      <w:pPr>
        <w:pStyle w:val="normalKKP"/>
        <w:rPr>
          <w:lang w:eastAsia="hr-HR"/>
        </w:rPr>
      </w:pPr>
      <w:r w:rsidRPr="00207274">
        <w:rPr>
          <w:lang w:eastAsia="hr-HR"/>
        </w:rPr>
        <w:t xml:space="preserve">U nastavku se navode rizici koje </w:t>
      </w:r>
      <w:r w:rsidR="00207274" w:rsidRPr="00207274">
        <w:rPr>
          <w:lang w:eastAsia="hr-HR"/>
        </w:rPr>
        <w:t>Izvršitelj</w:t>
      </w:r>
      <w:r w:rsidRPr="00207274">
        <w:rPr>
          <w:lang w:eastAsia="hr-HR"/>
        </w:rPr>
        <w:t xml:space="preserve"> može očekivati tijekom izvršenja Ugovora. Prije svega se to odnosi na troškove povezane s otklanjanjem nedostataka u ugovornim i rokovima za otklanjanje nedostataka. Troškove proizašle iz potrebe Tehničke pomoći i upravljanja Projektom u ugovornim i rokovima za otklanjanje nedostataka </w:t>
      </w:r>
      <w:r w:rsidR="00207274" w:rsidRPr="00207274">
        <w:rPr>
          <w:lang w:eastAsia="hr-HR"/>
        </w:rPr>
        <w:t>Izvršitelj</w:t>
      </w:r>
      <w:r w:rsidRPr="00207274">
        <w:rPr>
          <w:lang w:eastAsia="hr-HR"/>
        </w:rPr>
        <w:t xml:space="preserve"> je dužan uključiti u svoju cijenu usluge. U nastavku se navode primjerice, ali ne isključivo, očekivani rizici:</w:t>
      </w:r>
    </w:p>
    <w:p w14:paraId="641518E3" w14:textId="77777777" w:rsidR="00417694" w:rsidRPr="00207274" w:rsidRDefault="00677CB3" w:rsidP="002F0FB4">
      <w:pPr>
        <w:pStyle w:val="normalKKP"/>
        <w:numPr>
          <w:ilvl w:val="0"/>
          <w:numId w:val="77"/>
        </w:numPr>
        <w:rPr>
          <w:lang w:eastAsia="hr-HR"/>
        </w:rPr>
      </w:pPr>
      <w:r w:rsidRPr="00207274">
        <w:rPr>
          <w:lang w:eastAsia="hr-HR"/>
        </w:rPr>
        <w:t>Kašnjenja u sufinanciranju;</w:t>
      </w:r>
    </w:p>
    <w:p w14:paraId="18689D93" w14:textId="77777777" w:rsidR="00417694" w:rsidRPr="00207274" w:rsidRDefault="00677CB3" w:rsidP="002F0FB4">
      <w:pPr>
        <w:pStyle w:val="normalKKP"/>
        <w:numPr>
          <w:ilvl w:val="0"/>
          <w:numId w:val="77"/>
        </w:numPr>
        <w:rPr>
          <w:lang w:eastAsia="hr-HR"/>
        </w:rPr>
      </w:pPr>
      <w:r w:rsidRPr="00207274">
        <w:rPr>
          <w:lang w:eastAsia="hr-HR"/>
        </w:rPr>
        <w:t>Kašnjenja i druge poteškoće s postupcima javne nabave te postupcima evaluacije ponuda te zakašnjelo potpisivanje pojedinih ugovora;</w:t>
      </w:r>
    </w:p>
    <w:p w14:paraId="0071D378" w14:textId="77777777" w:rsidR="00417694" w:rsidRPr="00207274" w:rsidRDefault="00677CB3" w:rsidP="002F0FB4">
      <w:pPr>
        <w:pStyle w:val="normalKKP"/>
        <w:numPr>
          <w:ilvl w:val="0"/>
          <w:numId w:val="77"/>
        </w:numPr>
        <w:rPr>
          <w:lang w:eastAsia="hr-HR"/>
        </w:rPr>
      </w:pPr>
      <w:r w:rsidRPr="00207274">
        <w:rPr>
          <w:lang w:eastAsia="hr-HR"/>
        </w:rPr>
        <w:t>Kašnjenje u rješavanju imovinsko-pravnih odnosa;</w:t>
      </w:r>
    </w:p>
    <w:p w14:paraId="29CA4583" w14:textId="77777777" w:rsidR="00417694" w:rsidRPr="00207274" w:rsidRDefault="00677CB3" w:rsidP="002F0FB4">
      <w:pPr>
        <w:pStyle w:val="normalKKP"/>
        <w:numPr>
          <w:ilvl w:val="0"/>
          <w:numId w:val="77"/>
        </w:numPr>
        <w:rPr>
          <w:lang w:eastAsia="hr-HR"/>
        </w:rPr>
      </w:pPr>
      <w:r w:rsidRPr="00207274">
        <w:rPr>
          <w:lang w:eastAsia="hr-HR"/>
        </w:rPr>
        <w:t>Kašnjenje uslijed neizvršavanja obaveza Izvođača;</w:t>
      </w:r>
    </w:p>
    <w:p w14:paraId="4FD97ECB" w14:textId="77777777" w:rsidR="00417694" w:rsidRPr="00207274" w:rsidRDefault="00677CB3" w:rsidP="002F0FB4">
      <w:pPr>
        <w:pStyle w:val="normalKKP"/>
        <w:numPr>
          <w:ilvl w:val="0"/>
          <w:numId w:val="77"/>
        </w:numPr>
        <w:rPr>
          <w:lang w:eastAsia="hr-HR"/>
        </w:rPr>
      </w:pPr>
      <w:r w:rsidRPr="00207274">
        <w:rPr>
          <w:lang w:eastAsia="hr-HR"/>
        </w:rPr>
        <w:t>Kašnjenje u isporuci opreme;</w:t>
      </w:r>
    </w:p>
    <w:p w14:paraId="65E20CAB" w14:textId="77777777" w:rsidR="00417694" w:rsidRPr="00207274" w:rsidRDefault="00677CB3" w:rsidP="002F0FB4">
      <w:pPr>
        <w:pStyle w:val="normalKKP"/>
        <w:numPr>
          <w:ilvl w:val="0"/>
          <w:numId w:val="77"/>
        </w:numPr>
        <w:rPr>
          <w:lang w:eastAsia="hr-HR"/>
        </w:rPr>
      </w:pPr>
      <w:r w:rsidRPr="00207274">
        <w:rPr>
          <w:lang w:eastAsia="hr-HR"/>
        </w:rPr>
        <w:t>Kašnjenje uslijed loših vremenskih prilika, neočekivanih uvjeta tla, arheoloških nalaza na</w:t>
      </w:r>
    </w:p>
    <w:p w14:paraId="2C0CF941" w14:textId="77777777" w:rsidR="00417694" w:rsidRPr="00207274" w:rsidRDefault="00677CB3" w:rsidP="002F0FB4">
      <w:pPr>
        <w:pStyle w:val="normalKKP"/>
        <w:numPr>
          <w:ilvl w:val="0"/>
          <w:numId w:val="77"/>
        </w:numPr>
        <w:rPr>
          <w:lang w:eastAsia="hr-HR"/>
        </w:rPr>
      </w:pPr>
      <w:r w:rsidRPr="00207274">
        <w:rPr>
          <w:lang w:eastAsia="hr-HR"/>
        </w:rPr>
        <w:t>gradilištu;</w:t>
      </w:r>
    </w:p>
    <w:p w14:paraId="08C2F321" w14:textId="77777777" w:rsidR="00417694" w:rsidRPr="00207274" w:rsidRDefault="00677CB3" w:rsidP="002F0FB4">
      <w:pPr>
        <w:pStyle w:val="normalKKP"/>
        <w:numPr>
          <w:ilvl w:val="0"/>
          <w:numId w:val="77"/>
        </w:numPr>
        <w:rPr>
          <w:lang w:eastAsia="hr-HR"/>
        </w:rPr>
      </w:pPr>
      <w:r w:rsidRPr="00207274">
        <w:rPr>
          <w:lang w:eastAsia="hr-HR"/>
        </w:rPr>
        <w:t>Nužnost primjene novog zakonodavstva koja zahtijeva promjene metoda izgradnje ili</w:t>
      </w:r>
    </w:p>
    <w:p w14:paraId="39F5FB86" w14:textId="77777777" w:rsidR="00417694" w:rsidRPr="00207274" w:rsidRDefault="00677CB3" w:rsidP="002F0FB4">
      <w:pPr>
        <w:pStyle w:val="normalKKP"/>
        <w:numPr>
          <w:ilvl w:val="0"/>
          <w:numId w:val="77"/>
        </w:numPr>
        <w:rPr>
          <w:lang w:eastAsia="hr-HR"/>
        </w:rPr>
      </w:pPr>
      <w:r w:rsidRPr="00207274">
        <w:rPr>
          <w:lang w:eastAsia="hr-HR"/>
        </w:rPr>
        <w:t>opremanja;</w:t>
      </w:r>
    </w:p>
    <w:p w14:paraId="2CBF28E9" w14:textId="77777777" w:rsidR="00417694" w:rsidRPr="00207274" w:rsidRDefault="00677CB3" w:rsidP="002F0FB4">
      <w:pPr>
        <w:pStyle w:val="normalKKP"/>
        <w:numPr>
          <w:ilvl w:val="0"/>
          <w:numId w:val="77"/>
        </w:numPr>
        <w:rPr>
          <w:lang w:eastAsia="hr-HR"/>
        </w:rPr>
      </w:pPr>
      <w:r w:rsidRPr="00207274">
        <w:rPr>
          <w:lang w:eastAsia="hr-HR"/>
        </w:rPr>
        <w:t>Ukoliko definirani opseg usluga premašuje raspoloživi proračun i stoga je potrebno ponovno</w:t>
      </w:r>
    </w:p>
    <w:p w14:paraId="3C913555" w14:textId="77777777" w:rsidR="00417694" w:rsidRPr="00207274" w:rsidRDefault="00677CB3" w:rsidP="002F0FB4">
      <w:pPr>
        <w:pStyle w:val="normalKKP"/>
        <w:numPr>
          <w:ilvl w:val="0"/>
          <w:numId w:val="77"/>
        </w:numPr>
        <w:rPr>
          <w:lang w:eastAsia="hr-HR"/>
        </w:rPr>
      </w:pPr>
      <w:r w:rsidRPr="00207274">
        <w:rPr>
          <w:lang w:eastAsia="hr-HR"/>
        </w:rPr>
        <w:t>razmotriti prioritete;</w:t>
      </w:r>
    </w:p>
    <w:p w14:paraId="29B7CAAF" w14:textId="77777777" w:rsidR="00417694" w:rsidRPr="00207274" w:rsidRDefault="00677CB3" w:rsidP="002F0FB4">
      <w:pPr>
        <w:pStyle w:val="normalKKP"/>
        <w:numPr>
          <w:ilvl w:val="0"/>
          <w:numId w:val="77"/>
        </w:numPr>
      </w:pPr>
      <w:r w:rsidRPr="00207274">
        <w:t xml:space="preserve">Neuspješna suradnja između </w:t>
      </w:r>
      <w:r w:rsidR="00207274" w:rsidRPr="00207274">
        <w:t>Izvršitelja</w:t>
      </w:r>
      <w:r w:rsidRPr="00207274">
        <w:t>, Naručitelja, Nadzora i Izvođača.</w:t>
      </w:r>
    </w:p>
    <w:p w14:paraId="0AE75606" w14:textId="77777777" w:rsidR="00417694" w:rsidRPr="00207274" w:rsidRDefault="00417694">
      <w:pPr>
        <w:pStyle w:val="normalKKP"/>
        <w:rPr>
          <w:lang w:eastAsia="hr-HR"/>
        </w:rPr>
      </w:pPr>
    </w:p>
    <w:p w14:paraId="67DBCB5D" w14:textId="77777777" w:rsidR="00417694" w:rsidRPr="00207274" w:rsidRDefault="00677CB3">
      <w:pPr>
        <w:pStyle w:val="normalKKP"/>
        <w:rPr>
          <w:lang w:eastAsia="hr-HR"/>
        </w:rPr>
      </w:pPr>
      <w:r w:rsidRPr="00207274">
        <w:rPr>
          <w:lang w:eastAsia="hr-HR"/>
        </w:rPr>
        <w:t xml:space="preserve">Navedeni rizici su oni koje </w:t>
      </w:r>
      <w:r w:rsidR="00207274" w:rsidRPr="00207274">
        <w:rPr>
          <w:lang w:eastAsia="hr-HR"/>
        </w:rPr>
        <w:t>Izvršitelj</w:t>
      </w:r>
      <w:r w:rsidRPr="00207274">
        <w:rPr>
          <w:lang w:eastAsia="hr-HR"/>
        </w:rPr>
        <w:t xml:space="preserve"> može očekivati tijekom izvršenja Ugovora. Većinom su to rizici na koje </w:t>
      </w:r>
      <w:r w:rsidR="00207274" w:rsidRPr="00207274">
        <w:rPr>
          <w:lang w:eastAsia="hr-HR"/>
        </w:rPr>
        <w:t>Izvršitelj</w:t>
      </w:r>
      <w:r w:rsidRPr="00207274">
        <w:rPr>
          <w:lang w:eastAsia="hr-HR"/>
        </w:rPr>
        <w:t xml:space="preserve"> nema utjecaja, ali kojih mora biti svjestan i o istima voditi računa prilikom formiranja svoje cijene.</w:t>
      </w:r>
    </w:p>
    <w:p w14:paraId="7615AEE9" w14:textId="6FFFF806" w:rsidR="00417694" w:rsidRPr="00207274" w:rsidRDefault="00A7550C" w:rsidP="004261C3">
      <w:pPr>
        <w:pStyle w:val="Naslov3"/>
        <w:numPr>
          <w:ilvl w:val="2"/>
          <w:numId w:val="8"/>
        </w:numPr>
        <w:rPr>
          <w:lang w:eastAsia="hr-HR"/>
        </w:rPr>
      </w:pPr>
      <w:bookmarkStart w:id="268" w:name="_Toc66260378"/>
      <w:r w:rsidRPr="00207274">
        <w:rPr>
          <w:caps w:val="0"/>
          <w:lang w:eastAsia="hr-HR"/>
        </w:rPr>
        <w:lastRenderedPageBreak/>
        <w:t>Koordinacija trećih strana</w:t>
      </w:r>
      <w:bookmarkEnd w:id="268"/>
    </w:p>
    <w:p w14:paraId="38E411B6" w14:textId="10743FF2" w:rsidR="00417694" w:rsidRPr="00207274" w:rsidRDefault="00207274">
      <w:pPr>
        <w:pStyle w:val="normalKKP"/>
      </w:pPr>
      <w:r w:rsidRPr="00207274">
        <w:t>Izvršitelj</w:t>
      </w:r>
      <w:r w:rsidR="00677CB3" w:rsidRPr="00207274">
        <w:t xml:space="preserve"> će pružiti podršku Naručitelju pri koordinaciji rada drugih strana uključenih u Projekt (Projektant, Izvođač, Nadzor, nadležna javnopravna tijela,…), sukladno popisu navedenih </w:t>
      </w:r>
      <w:r w:rsidR="00677CB3" w:rsidRPr="00207274">
        <w:rPr>
          <w:b/>
          <w:color w:val="215868" w:themeColor="accent5" w:themeShade="80"/>
        </w:rPr>
        <w:t xml:space="preserve">Aktivnosti u Točki </w:t>
      </w:r>
      <w:r w:rsidR="00601578">
        <w:fldChar w:fldCharType="begin"/>
      </w:r>
      <w:r w:rsidR="00601578">
        <w:instrText xml:space="preserve">REF _Ref492215186 \r \h \* MERGEFORMAT </w:instrText>
      </w:r>
      <w:r w:rsidR="00601578">
        <w:fldChar w:fldCharType="separate"/>
      </w:r>
      <w:r w:rsidR="003E32EE" w:rsidRPr="003E32EE">
        <w:rPr>
          <w:b/>
          <w:color w:val="1F497D" w:themeColor="text2"/>
        </w:rPr>
        <w:t>62.2</w:t>
      </w:r>
      <w:r w:rsidR="00601578">
        <w:fldChar w:fldCharType="end"/>
      </w:r>
      <w:r w:rsidR="00677CB3" w:rsidRPr="00207274">
        <w:rPr>
          <w:b/>
          <w:color w:val="215868" w:themeColor="accent5" w:themeShade="80"/>
        </w:rPr>
        <w:t xml:space="preserve"> </w:t>
      </w:r>
      <w:r w:rsidR="00601578">
        <w:fldChar w:fldCharType="begin"/>
      </w:r>
      <w:r w:rsidR="00601578">
        <w:instrText xml:space="preserve">REF _Ref492215186 \h \* MERGEFORMAT </w:instrText>
      </w:r>
      <w:r w:rsidR="00601578">
        <w:fldChar w:fldCharType="separate"/>
      </w:r>
      <w:r w:rsidR="003E32EE" w:rsidRPr="00207274">
        <w:rPr>
          <w:lang w:eastAsia="hr-HR"/>
        </w:rPr>
        <w:t>Tehnički elementi projekta</w:t>
      </w:r>
      <w:r w:rsidR="00601578">
        <w:fldChar w:fldCharType="end"/>
      </w:r>
      <w:r w:rsidR="00677CB3" w:rsidRPr="00207274">
        <w:t xml:space="preserve"> ove DON. U tom smislu, </w:t>
      </w:r>
      <w:r w:rsidRPr="00207274">
        <w:t>Izvršitelj</w:t>
      </w:r>
      <w:r w:rsidR="00677CB3" w:rsidRPr="00207274">
        <w:t xml:space="preserve"> će pomoći u sljedećim obavezama Naručitelja:</w:t>
      </w:r>
    </w:p>
    <w:p w14:paraId="208850B4" w14:textId="77777777" w:rsidR="00417694" w:rsidRPr="00207274" w:rsidRDefault="00677CB3" w:rsidP="002F0FB4">
      <w:pPr>
        <w:pStyle w:val="crtice"/>
        <w:numPr>
          <w:ilvl w:val="0"/>
          <w:numId w:val="76"/>
        </w:numPr>
      </w:pPr>
      <w:r w:rsidRPr="00207274">
        <w:t>Koordinacija i zastupanje interesa Naručitelja kod svih dionika u procesu projektiranja i građenja i ishođenja dozvola (Izvođač, Nadzor, Projektant, nadležna javno-pravna tijela, tijela državne uprave), u cilju uspješne realizacije Projekta;</w:t>
      </w:r>
    </w:p>
    <w:p w14:paraId="288CDE36" w14:textId="77777777" w:rsidR="00417694" w:rsidRPr="00207274" w:rsidRDefault="00677CB3" w:rsidP="002F0FB4">
      <w:pPr>
        <w:pStyle w:val="crtice"/>
        <w:numPr>
          <w:ilvl w:val="0"/>
          <w:numId w:val="76"/>
        </w:numPr>
      </w:pPr>
      <w:r w:rsidRPr="00207274">
        <w:t>Pomoć u osiguravanju raspoloživosti sve potrebne dokumentacije i druge pomoći drugim stranama uključenim u Projekt, a kako bi isti ostvarili ciljeve svojih zadataka;</w:t>
      </w:r>
    </w:p>
    <w:p w14:paraId="3F3588C5" w14:textId="77777777" w:rsidR="00417694" w:rsidRPr="00207274" w:rsidRDefault="00677CB3" w:rsidP="002F0FB4">
      <w:pPr>
        <w:pStyle w:val="crtice"/>
        <w:numPr>
          <w:ilvl w:val="0"/>
          <w:numId w:val="76"/>
        </w:numPr>
      </w:pPr>
      <w:r w:rsidRPr="00207274">
        <w:t xml:space="preserve">Pregled preporuka drugih sudionika i pripremanje odgovora na te preporuke, kada je </w:t>
      </w:r>
      <w:proofErr w:type="spellStart"/>
      <w:r w:rsidRPr="00207274">
        <w:t>potrebno,predaja</w:t>
      </w:r>
      <w:proofErr w:type="spellEnd"/>
      <w:r w:rsidRPr="00207274">
        <w:t xml:space="preserve"> zahtjeva za ispravak PPP-a;</w:t>
      </w:r>
    </w:p>
    <w:p w14:paraId="03CCCE87" w14:textId="77777777" w:rsidR="00417694" w:rsidRPr="00207274" w:rsidRDefault="00677CB3" w:rsidP="002F0FB4">
      <w:pPr>
        <w:pStyle w:val="crtice"/>
        <w:numPr>
          <w:ilvl w:val="0"/>
          <w:numId w:val="76"/>
        </w:numPr>
      </w:pPr>
      <w:r w:rsidRPr="00207274">
        <w:t>Podrška Naručitelju u postupcima ishođenja svih potrebnih dozvola i suglasnosti.</w:t>
      </w:r>
    </w:p>
    <w:p w14:paraId="631BC62A" w14:textId="77777777" w:rsidR="00417694" w:rsidRPr="00207274" w:rsidRDefault="00677CB3" w:rsidP="002F0FB4">
      <w:pPr>
        <w:pStyle w:val="crtice"/>
        <w:numPr>
          <w:ilvl w:val="0"/>
          <w:numId w:val="76"/>
        </w:numPr>
      </w:pPr>
      <w:r w:rsidRPr="00207274">
        <w:t>Vođenje komunikacije s predstavnicima Ministarstva zaštite okoliša i prirode (MZOIP) i Hrvatskih voda;</w:t>
      </w:r>
    </w:p>
    <w:p w14:paraId="3B8E3125" w14:textId="77777777" w:rsidR="00417694" w:rsidRPr="00207274" w:rsidRDefault="00677CB3" w:rsidP="002F0FB4">
      <w:pPr>
        <w:pStyle w:val="crtice"/>
        <w:numPr>
          <w:ilvl w:val="0"/>
          <w:numId w:val="76"/>
        </w:numPr>
      </w:pPr>
      <w:r w:rsidRPr="00207274">
        <w:t>Vođenje mjesečnih sastanaka s dionicima u gradnji i sastavljanje zapisnika;</w:t>
      </w:r>
    </w:p>
    <w:p w14:paraId="590023E5" w14:textId="77777777" w:rsidR="00417694" w:rsidRPr="00207274" w:rsidRDefault="00677CB3" w:rsidP="002F0FB4">
      <w:pPr>
        <w:pStyle w:val="crtice"/>
        <w:numPr>
          <w:ilvl w:val="0"/>
          <w:numId w:val="76"/>
        </w:numPr>
      </w:pPr>
      <w:r w:rsidRPr="00207274">
        <w:t>Priprema odgovora u ime Naručitelja na sve stručne upite vezane uz predmet Projekta, osobito upite vezane uz tehničku i zakonodavno-regulatornu problematiku;</w:t>
      </w:r>
    </w:p>
    <w:p w14:paraId="756DDEA8" w14:textId="77777777" w:rsidR="00417694" w:rsidRPr="00207274" w:rsidRDefault="00677CB3" w:rsidP="002F0FB4">
      <w:pPr>
        <w:pStyle w:val="crtice"/>
        <w:numPr>
          <w:ilvl w:val="0"/>
          <w:numId w:val="76"/>
        </w:numPr>
      </w:pPr>
      <w:r w:rsidRPr="00207274">
        <w:t>Pribavljanje svih dokumenata te pomoć oko obavljanja radnji koje je Naručitelj dužan obavljati tijekom projektiranja i građenja;</w:t>
      </w:r>
    </w:p>
    <w:p w14:paraId="1303C467" w14:textId="77777777" w:rsidR="00417694" w:rsidRPr="00207274" w:rsidRDefault="00677CB3" w:rsidP="002F0FB4">
      <w:pPr>
        <w:pStyle w:val="crtice"/>
        <w:numPr>
          <w:ilvl w:val="0"/>
          <w:numId w:val="76"/>
        </w:numPr>
      </w:pPr>
      <w:r w:rsidRPr="00207274">
        <w:t>Pribavljanje svih dokumenata i savjetovanje Naručitelja u sklapanju svih pravnih poslova potrebnih za izdavanje akata za uporabu (uključujući provođenje tehničkog pregleda) i pomoć prilikom pribavljanja tih akata;</w:t>
      </w:r>
    </w:p>
    <w:p w14:paraId="12925027" w14:textId="77777777" w:rsidR="00417694" w:rsidRPr="00207274" w:rsidRDefault="00677CB3" w:rsidP="002F0FB4">
      <w:pPr>
        <w:pStyle w:val="crtice"/>
        <w:numPr>
          <w:ilvl w:val="0"/>
          <w:numId w:val="78"/>
        </w:numPr>
      </w:pPr>
      <w:r w:rsidRPr="00207274">
        <w:t>Definiranje komunikacijske matrice i načina zaprimanja i arhiviranja dokumentacije tijekom realizacije projekta.</w:t>
      </w:r>
    </w:p>
    <w:p w14:paraId="1219AC81" w14:textId="56E7F601" w:rsidR="00417694" w:rsidRPr="00207274" w:rsidRDefault="00A7550C" w:rsidP="004261C3">
      <w:pPr>
        <w:pStyle w:val="Naslov3"/>
        <w:numPr>
          <w:ilvl w:val="2"/>
          <w:numId w:val="8"/>
        </w:numPr>
      </w:pPr>
      <w:bookmarkStart w:id="269" w:name="_Toc66260379"/>
      <w:r w:rsidRPr="00207274">
        <w:rPr>
          <w:caps w:val="0"/>
        </w:rPr>
        <w:t>Podrška tijekom revizija i/ili kontrola</w:t>
      </w:r>
      <w:bookmarkEnd w:id="269"/>
    </w:p>
    <w:p w14:paraId="7DFB9D83" w14:textId="77777777" w:rsidR="00417694" w:rsidRPr="00207274" w:rsidRDefault="00207274">
      <w:pPr>
        <w:pStyle w:val="normalKKP"/>
      </w:pPr>
      <w:r w:rsidRPr="00207274">
        <w:t>Izvršitelj</w:t>
      </w:r>
      <w:r w:rsidR="00677CB3" w:rsidRPr="00207274">
        <w:rPr>
          <w:spacing w:val="-14"/>
        </w:rPr>
        <w:t xml:space="preserve"> </w:t>
      </w:r>
      <w:r w:rsidR="00677CB3" w:rsidRPr="00207274">
        <w:t>će</w:t>
      </w:r>
      <w:r w:rsidR="00677CB3" w:rsidRPr="00207274">
        <w:rPr>
          <w:spacing w:val="-16"/>
        </w:rPr>
        <w:t xml:space="preserve"> </w:t>
      </w:r>
      <w:r w:rsidR="00677CB3" w:rsidRPr="00207274">
        <w:t>zajedno</w:t>
      </w:r>
      <w:r w:rsidR="00677CB3" w:rsidRPr="00207274">
        <w:rPr>
          <w:spacing w:val="-13"/>
        </w:rPr>
        <w:t xml:space="preserve"> </w:t>
      </w:r>
      <w:r w:rsidR="00677CB3" w:rsidRPr="00207274">
        <w:t>s</w:t>
      </w:r>
      <w:r w:rsidR="00677CB3" w:rsidRPr="00207274">
        <w:rPr>
          <w:spacing w:val="-14"/>
        </w:rPr>
        <w:t xml:space="preserve"> </w:t>
      </w:r>
      <w:r w:rsidR="00677CB3" w:rsidRPr="00207274">
        <w:t>Naručiteljem</w:t>
      </w:r>
      <w:r w:rsidR="00677CB3" w:rsidRPr="00207274">
        <w:rPr>
          <w:spacing w:val="-13"/>
        </w:rPr>
        <w:t xml:space="preserve"> </w:t>
      </w:r>
      <w:r w:rsidR="00677CB3" w:rsidRPr="00207274">
        <w:t>sudjelovati</w:t>
      </w:r>
      <w:r w:rsidR="00677CB3" w:rsidRPr="00207274">
        <w:rPr>
          <w:spacing w:val="-13"/>
        </w:rPr>
        <w:t xml:space="preserve"> </w:t>
      </w:r>
      <w:r w:rsidR="00677CB3" w:rsidRPr="00207274">
        <w:t>u</w:t>
      </w:r>
      <w:r w:rsidR="00677CB3" w:rsidRPr="00207274">
        <w:rPr>
          <w:spacing w:val="-17"/>
        </w:rPr>
        <w:t xml:space="preserve"> </w:t>
      </w:r>
      <w:r w:rsidR="00677CB3" w:rsidRPr="00207274">
        <w:t>pripremi</w:t>
      </w:r>
      <w:r w:rsidR="00677CB3" w:rsidRPr="00207274">
        <w:rPr>
          <w:spacing w:val="-16"/>
        </w:rPr>
        <w:t xml:space="preserve"> </w:t>
      </w:r>
      <w:r w:rsidR="00677CB3" w:rsidRPr="00207274">
        <w:t>sve</w:t>
      </w:r>
      <w:r w:rsidR="00677CB3" w:rsidRPr="00207274">
        <w:rPr>
          <w:spacing w:val="-15"/>
        </w:rPr>
        <w:t xml:space="preserve"> </w:t>
      </w:r>
      <w:r w:rsidR="00677CB3" w:rsidRPr="00207274">
        <w:t>potrebne</w:t>
      </w:r>
      <w:r w:rsidR="00677CB3" w:rsidRPr="00207274">
        <w:rPr>
          <w:spacing w:val="-16"/>
        </w:rPr>
        <w:t xml:space="preserve"> </w:t>
      </w:r>
      <w:r w:rsidR="00677CB3" w:rsidRPr="00207274">
        <w:t>dokumentacije</w:t>
      </w:r>
      <w:r w:rsidR="00677CB3" w:rsidRPr="00207274">
        <w:rPr>
          <w:spacing w:val="-15"/>
        </w:rPr>
        <w:t xml:space="preserve"> </w:t>
      </w:r>
      <w:r w:rsidR="00677CB3" w:rsidRPr="00207274">
        <w:t>za</w:t>
      </w:r>
      <w:r w:rsidR="00677CB3" w:rsidRPr="00207274">
        <w:rPr>
          <w:spacing w:val="-16"/>
        </w:rPr>
        <w:t xml:space="preserve"> </w:t>
      </w:r>
      <w:r w:rsidR="00677CB3" w:rsidRPr="00207274">
        <w:t>potencijalne</w:t>
      </w:r>
      <w:r w:rsidR="00677CB3" w:rsidRPr="00207274">
        <w:rPr>
          <w:spacing w:val="65"/>
          <w:w w:val="99"/>
        </w:rPr>
        <w:t xml:space="preserve"> </w:t>
      </w:r>
      <w:r w:rsidR="00677CB3" w:rsidRPr="00207274">
        <w:t>ili</w:t>
      </w:r>
      <w:r w:rsidR="00677CB3" w:rsidRPr="00207274">
        <w:rPr>
          <w:spacing w:val="-13"/>
        </w:rPr>
        <w:t xml:space="preserve"> </w:t>
      </w:r>
      <w:r w:rsidR="00677CB3" w:rsidRPr="00207274">
        <w:t>najavljene</w:t>
      </w:r>
      <w:r w:rsidR="00677CB3" w:rsidRPr="00207274">
        <w:rPr>
          <w:spacing w:val="-12"/>
        </w:rPr>
        <w:t xml:space="preserve"> </w:t>
      </w:r>
      <w:r w:rsidR="00677CB3" w:rsidRPr="00207274">
        <w:t>revizije</w:t>
      </w:r>
      <w:r w:rsidR="00677CB3" w:rsidRPr="00207274">
        <w:rPr>
          <w:spacing w:val="-12"/>
        </w:rPr>
        <w:t xml:space="preserve"> </w:t>
      </w:r>
      <w:r w:rsidR="00677CB3" w:rsidRPr="00207274">
        <w:t>tijekom</w:t>
      </w:r>
      <w:r w:rsidR="00677CB3" w:rsidRPr="00207274">
        <w:rPr>
          <w:spacing w:val="-11"/>
        </w:rPr>
        <w:t xml:space="preserve"> </w:t>
      </w:r>
      <w:r w:rsidR="00677CB3" w:rsidRPr="00207274">
        <w:t>ugovornog</w:t>
      </w:r>
      <w:r w:rsidR="00677CB3" w:rsidRPr="00207274">
        <w:rPr>
          <w:spacing w:val="-13"/>
        </w:rPr>
        <w:t xml:space="preserve"> </w:t>
      </w:r>
      <w:r w:rsidR="00677CB3" w:rsidRPr="00207274">
        <w:t>razdoblja</w:t>
      </w:r>
      <w:r w:rsidR="00677CB3" w:rsidRPr="00207274">
        <w:rPr>
          <w:spacing w:val="-12"/>
        </w:rPr>
        <w:t xml:space="preserve"> </w:t>
      </w:r>
      <w:r w:rsidR="00677CB3" w:rsidRPr="00207274">
        <w:t>i/ili</w:t>
      </w:r>
      <w:r w:rsidR="00677CB3" w:rsidRPr="00207274">
        <w:rPr>
          <w:spacing w:val="-8"/>
        </w:rPr>
        <w:t xml:space="preserve"> </w:t>
      </w:r>
      <w:r w:rsidR="00677CB3" w:rsidRPr="00207274">
        <w:t>kontrole</w:t>
      </w:r>
      <w:r w:rsidR="00677CB3" w:rsidRPr="00207274">
        <w:rPr>
          <w:spacing w:val="-10"/>
        </w:rPr>
        <w:t xml:space="preserve"> </w:t>
      </w:r>
      <w:r w:rsidR="00677CB3" w:rsidRPr="00207274">
        <w:t>nadležnih</w:t>
      </w:r>
      <w:r w:rsidR="00677CB3" w:rsidRPr="00207274">
        <w:rPr>
          <w:spacing w:val="-13"/>
        </w:rPr>
        <w:t xml:space="preserve"> </w:t>
      </w:r>
      <w:r w:rsidR="00677CB3" w:rsidRPr="00207274">
        <w:t>tijela</w:t>
      </w:r>
      <w:r w:rsidR="00677CB3" w:rsidRPr="00207274">
        <w:rPr>
          <w:spacing w:val="-12"/>
        </w:rPr>
        <w:t xml:space="preserve"> </w:t>
      </w:r>
      <w:r w:rsidR="00677CB3" w:rsidRPr="00207274">
        <w:t>s</w:t>
      </w:r>
      <w:r w:rsidR="00677CB3" w:rsidRPr="00207274">
        <w:rPr>
          <w:spacing w:val="-11"/>
        </w:rPr>
        <w:t xml:space="preserve"> </w:t>
      </w:r>
      <w:r w:rsidR="00677CB3" w:rsidRPr="00207274">
        <w:t>obzirom</w:t>
      </w:r>
      <w:r w:rsidR="00677CB3" w:rsidRPr="00207274">
        <w:rPr>
          <w:spacing w:val="-11"/>
        </w:rPr>
        <w:t xml:space="preserve"> </w:t>
      </w:r>
      <w:r w:rsidR="00677CB3" w:rsidRPr="00207274">
        <w:t>da</w:t>
      </w:r>
      <w:r w:rsidR="00677CB3" w:rsidRPr="00207274">
        <w:rPr>
          <w:spacing w:val="-12"/>
        </w:rPr>
        <w:t xml:space="preserve"> </w:t>
      </w:r>
      <w:r w:rsidR="00677CB3" w:rsidRPr="00207274">
        <w:t>je</w:t>
      </w:r>
      <w:r w:rsidR="00677CB3" w:rsidRPr="00207274">
        <w:rPr>
          <w:spacing w:val="-10"/>
        </w:rPr>
        <w:t xml:space="preserve"> </w:t>
      </w:r>
      <w:r w:rsidR="00677CB3" w:rsidRPr="00207274">
        <w:t>Naručitelj</w:t>
      </w:r>
      <w:r w:rsidR="00677CB3" w:rsidRPr="00207274">
        <w:rPr>
          <w:spacing w:val="81"/>
          <w:w w:val="99"/>
        </w:rPr>
        <w:t xml:space="preserve"> </w:t>
      </w:r>
      <w:r w:rsidR="00677CB3" w:rsidRPr="00207274">
        <w:t>dužan</w:t>
      </w:r>
      <w:r w:rsidR="00677CB3" w:rsidRPr="00207274">
        <w:rPr>
          <w:spacing w:val="35"/>
        </w:rPr>
        <w:t xml:space="preserve"> </w:t>
      </w:r>
      <w:r w:rsidR="00677CB3" w:rsidRPr="00207274">
        <w:t>ovlaštenim</w:t>
      </w:r>
      <w:r w:rsidR="00677CB3" w:rsidRPr="00207274">
        <w:rPr>
          <w:spacing w:val="36"/>
        </w:rPr>
        <w:t xml:space="preserve"> </w:t>
      </w:r>
      <w:r w:rsidR="00677CB3" w:rsidRPr="00207274">
        <w:t>tijelima</w:t>
      </w:r>
      <w:r w:rsidR="00677CB3" w:rsidRPr="00207274">
        <w:rPr>
          <w:spacing w:val="39"/>
        </w:rPr>
        <w:t xml:space="preserve"> </w:t>
      </w:r>
      <w:r w:rsidR="00677CB3" w:rsidRPr="00207274">
        <w:t>i</w:t>
      </w:r>
      <w:r w:rsidR="00677CB3" w:rsidRPr="00207274">
        <w:rPr>
          <w:spacing w:val="35"/>
        </w:rPr>
        <w:t xml:space="preserve"> </w:t>
      </w:r>
      <w:r w:rsidR="00677CB3" w:rsidRPr="00207274">
        <w:t>osobama</w:t>
      </w:r>
      <w:r w:rsidR="00677CB3" w:rsidRPr="00207274">
        <w:rPr>
          <w:spacing w:val="36"/>
        </w:rPr>
        <w:t xml:space="preserve"> </w:t>
      </w:r>
      <w:r w:rsidR="00677CB3" w:rsidRPr="00207274">
        <w:t>omogućiti</w:t>
      </w:r>
      <w:r w:rsidR="00677CB3" w:rsidRPr="00207274">
        <w:rPr>
          <w:spacing w:val="35"/>
        </w:rPr>
        <w:t xml:space="preserve"> </w:t>
      </w:r>
      <w:r w:rsidR="00677CB3" w:rsidRPr="00207274">
        <w:t>provođenje</w:t>
      </w:r>
      <w:r w:rsidR="00677CB3" w:rsidRPr="00207274">
        <w:rPr>
          <w:spacing w:val="36"/>
        </w:rPr>
        <w:t xml:space="preserve"> </w:t>
      </w:r>
      <w:r w:rsidR="00677CB3" w:rsidRPr="00207274">
        <w:t>potrebnih</w:t>
      </w:r>
      <w:r w:rsidR="00677CB3" w:rsidRPr="00207274">
        <w:rPr>
          <w:spacing w:val="36"/>
        </w:rPr>
        <w:t xml:space="preserve"> </w:t>
      </w:r>
      <w:r w:rsidR="00677CB3" w:rsidRPr="00207274">
        <w:t>provjera,</w:t>
      </w:r>
      <w:r w:rsidR="00677CB3" w:rsidRPr="00207274">
        <w:rPr>
          <w:spacing w:val="37"/>
        </w:rPr>
        <w:t xml:space="preserve"> </w:t>
      </w:r>
      <w:r w:rsidR="00677CB3" w:rsidRPr="00207274">
        <w:t>praćenje</w:t>
      </w:r>
      <w:r w:rsidR="00677CB3" w:rsidRPr="00207274">
        <w:rPr>
          <w:spacing w:val="36"/>
        </w:rPr>
        <w:t xml:space="preserve"> </w:t>
      </w:r>
      <w:r w:rsidR="00677CB3" w:rsidRPr="00207274">
        <w:t>provedbe</w:t>
      </w:r>
      <w:r w:rsidR="00677CB3" w:rsidRPr="00207274">
        <w:rPr>
          <w:spacing w:val="57"/>
          <w:w w:val="99"/>
        </w:rPr>
        <w:t xml:space="preserve"> </w:t>
      </w:r>
      <w:r w:rsidR="00677CB3" w:rsidRPr="00207274">
        <w:t>Projekta</w:t>
      </w:r>
      <w:r w:rsidR="00677CB3" w:rsidRPr="00207274">
        <w:rPr>
          <w:spacing w:val="13"/>
        </w:rPr>
        <w:t xml:space="preserve"> </w:t>
      </w:r>
      <w:r w:rsidR="00677CB3" w:rsidRPr="00207274">
        <w:t>i</w:t>
      </w:r>
      <w:r w:rsidR="00677CB3" w:rsidRPr="00207274">
        <w:rPr>
          <w:spacing w:val="15"/>
        </w:rPr>
        <w:t xml:space="preserve"> </w:t>
      </w:r>
      <w:r w:rsidR="00677CB3" w:rsidRPr="00207274">
        <w:t>vršenje</w:t>
      </w:r>
      <w:r w:rsidR="00677CB3" w:rsidRPr="00207274">
        <w:rPr>
          <w:spacing w:val="13"/>
        </w:rPr>
        <w:t xml:space="preserve"> </w:t>
      </w:r>
      <w:r w:rsidR="00677CB3" w:rsidRPr="00207274">
        <w:t>postupka</w:t>
      </w:r>
      <w:r w:rsidR="00677CB3" w:rsidRPr="00207274">
        <w:rPr>
          <w:spacing w:val="14"/>
        </w:rPr>
        <w:t xml:space="preserve"> </w:t>
      </w:r>
      <w:r w:rsidR="00677CB3" w:rsidRPr="00207274">
        <w:t>pune</w:t>
      </w:r>
      <w:r w:rsidR="00677CB3" w:rsidRPr="00207274">
        <w:rPr>
          <w:spacing w:val="13"/>
        </w:rPr>
        <w:t xml:space="preserve"> </w:t>
      </w:r>
      <w:r w:rsidR="00677CB3" w:rsidRPr="00207274">
        <w:t>revizije.</w:t>
      </w:r>
      <w:r w:rsidR="00677CB3" w:rsidRPr="00207274">
        <w:rPr>
          <w:spacing w:val="12"/>
        </w:rPr>
        <w:t xml:space="preserve"> </w:t>
      </w:r>
      <w:r w:rsidRPr="00207274">
        <w:t>Izvršitelj</w:t>
      </w:r>
      <w:r w:rsidR="00677CB3" w:rsidRPr="00207274">
        <w:rPr>
          <w:spacing w:val="16"/>
        </w:rPr>
        <w:t xml:space="preserve"> </w:t>
      </w:r>
      <w:r w:rsidR="00677CB3" w:rsidRPr="00207274">
        <w:t>će</w:t>
      </w:r>
      <w:r w:rsidR="00677CB3" w:rsidRPr="00207274">
        <w:rPr>
          <w:spacing w:val="13"/>
        </w:rPr>
        <w:t xml:space="preserve"> </w:t>
      </w:r>
      <w:r w:rsidR="00677CB3" w:rsidRPr="00207274">
        <w:t>pružiti</w:t>
      </w:r>
      <w:r w:rsidR="00677CB3" w:rsidRPr="00207274">
        <w:rPr>
          <w:spacing w:val="12"/>
        </w:rPr>
        <w:t xml:space="preserve"> </w:t>
      </w:r>
      <w:r w:rsidR="00677CB3" w:rsidRPr="00207274">
        <w:t>podršku</w:t>
      </w:r>
      <w:r w:rsidR="00677CB3" w:rsidRPr="00207274">
        <w:rPr>
          <w:spacing w:val="15"/>
        </w:rPr>
        <w:t xml:space="preserve"> </w:t>
      </w:r>
      <w:r w:rsidR="00677CB3" w:rsidRPr="00207274">
        <w:t>Naručitelju</w:t>
      </w:r>
      <w:r w:rsidR="00677CB3" w:rsidRPr="00207274">
        <w:rPr>
          <w:spacing w:val="12"/>
        </w:rPr>
        <w:t xml:space="preserve"> </w:t>
      </w:r>
      <w:r w:rsidR="00677CB3" w:rsidRPr="00207274">
        <w:t>tijekom</w:t>
      </w:r>
      <w:r w:rsidR="00677CB3" w:rsidRPr="00207274">
        <w:rPr>
          <w:spacing w:val="13"/>
        </w:rPr>
        <w:t xml:space="preserve"> </w:t>
      </w:r>
      <w:r w:rsidR="00677CB3" w:rsidRPr="00207274">
        <w:t>pripreme</w:t>
      </w:r>
      <w:r w:rsidR="00677CB3" w:rsidRPr="00207274">
        <w:rPr>
          <w:spacing w:val="41"/>
          <w:w w:val="99"/>
        </w:rPr>
        <w:t xml:space="preserve"> </w:t>
      </w:r>
      <w:r w:rsidR="00677CB3" w:rsidRPr="00207274">
        <w:t>očitovanja</w:t>
      </w:r>
      <w:r w:rsidR="00677CB3" w:rsidRPr="00207274">
        <w:rPr>
          <w:spacing w:val="-15"/>
        </w:rPr>
        <w:t xml:space="preserve"> </w:t>
      </w:r>
      <w:r w:rsidR="00677CB3" w:rsidRPr="00207274">
        <w:t>na</w:t>
      </w:r>
      <w:r w:rsidR="00677CB3" w:rsidRPr="00207274">
        <w:rPr>
          <w:spacing w:val="-17"/>
        </w:rPr>
        <w:t xml:space="preserve"> </w:t>
      </w:r>
      <w:r w:rsidR="00677CB3" w:rsidRPr="00207274">
        <w:t>nalaze</w:t>
      </w:r>
      <w:r w:rsidR="00677CB3" w:rsidRPr="00207274">
        <w:rPr>
          <w:spacing w:val="-16"/>
        </w:rPr>
        <w:t xml:space="preserve"> </w:t>
      </w:r>
      <w:r w:rsidR="00677CB3" w:rsidRPr="00207274">
        <w:t>revizija</w:t>
      </w:r>
      <w:r w:rsidR="00677CB3" w:rsidRPr="00207274">
        <w:rPr>
          <w:spacing w:val="-14"/>
        </w:rPr>
        <w:t xml:space="preserve"> </w:t>
      </w:r>
      <w:r w:rsidR="00677CB3" w:rsidRPr="00207274">
        <w:t>i/ili</w:t>
      </w:r>
      <w:r w:rsidR="00677CB3" w:rsidRPr="00207274">
        <w:rPr>
          <w:spacing w:val="-18"/>
        </w:rPr>
        <w:t xml:space="preserve"> </w:t>
      </w:r>
      <w:r w:rsidR="00677CB3" w:rsidRPr="00207274">
        <w:t>kontrola.</w:t>
      </w:r>
      <w:r w:rsidR="00677CB3" w:rsidRPr="00207274">
        <w:rPr>
          <w:spacing w:val="-15"/>
        </w:rPr>
        <w:t xml:space="preserve"> </w:t>
      </w:r>
      <w:r w:rsidR="00677CB3" w:rsidRPr="00207274">
        <w:t>Očitovanja</w:t>
      </w:r>
      <w:r w:rsidR="00677CB3" w:rsidRPr="00207274">
        <w:rPr>
          <w:spacing w:val="-15"/>
        </w:rPr>
        <w:t xml:space="preserve"> </w:t>
      </w:r>
      <w:r w:rsidR="00677CB3" w:rsidRPr="00207274">
        <w:t>će</w:t>
      </w:r>
      <w:r w:rsidR="00677CB3" w:rsidRPr="00207274">
        <w:rPr>
          <w:spacing w:val="-15"/>
        </w:rPr>
        <w:t xml:space="preserve"> </w:t>
      </w:r>
      <w:r w:rsidR="00677CB3" w:rsidRPr="00207274">
        <w:t>se</w:t>
      </w:r>
      <w:r w:rsidR="00677CB3" w:rsidRPr="00207274">
        <w:rPr>
          <w:spacing w:val="-16"/>
        </w:rPr>
        <w:t xml:space="preserve"> </w:t>
      </w:r>
      <w:r w:rsidR="00677CB3" w:rsidRPr="00207274">
        <w:t>izrađivati</w:t>
      </w:r>
      <w:r w:rsidR="00677CB3" w:rsidRPr="00207274">
        <w:rPr>
          <w:spacing w:val="-18"/>
        </w:rPr>
        <w:t xml:space="preserve"> </w:t>
      </w:r>
      <w:r w:rsidR="00677CB3" w:rsidRPr="00207274">
        <w:t>na</w:t>
      </w:r>
      <w:r w:rsidR="00677CB3" w:rsidRPr="00207274">
        <w:rPr>
          <w:spacing w:val="-14"/>
        </w:rPr>
        <w:t xml:space="preserve"> </w:t>
      </w:r>
      <w:r w:rsidR="00677CB3" w:rsidRPr="00207274">
        <w:t>hrvatskom</w:t>
      </w:r>
      <w:r w:rsidR="00677CB3" w:rsidRPr="00207274">
        <w:rPr>
          <w:spacing w:val="-17"/>
        </w:rPr>
        <w:t xml:space="preserve"> </w:t>
      </w:r>
      <w:r w:rsidR="00677CB3" w:rsidRPr="00207274">
        <w:t>i/ili</w:t>
      </w:r>
      <w:r w:rsidR="00677CB3" w:rsidRPr="00207274">
        <w:rPr>
          <w:spacing w:val="-17"/>
        </w:rPr>
        <w:t xml:space="preserve"> </w:t>
      </w:r>
      <w:r w:rsidR="00677CB3" w:rsidRPr="00207274">
        <w:t>engleskom</w:t>
      </w:r>
      <w:r w:rsidR="00677CB3" w:rsidRPr="00207274">
        <w:rPr>
          <w:spacing w:val="-15"/>
        </w:rPr>
        <w:t xml:space="preserve"> </w:t>
      </w:r>
      <w:r w:rsidR="00677CB3" w:rsidRPr="00207274">
        <w:t>jeziku,</w:t>
      </w:r>
      <w:r w:rsidR="00677CB3" w:rsidRPr="00207274">
        <w:rPr>
          <w:spacing w:val="113"/>
          <w:w w:val="99"/>
        </w:rPr>
        <w:t xml:space="preserve"> </w:t>
      </w:r>
      <w:r w:rsidR="00677CB3" w:rsidRPr="00207274">
        <w:t>ovisno</w:t>
      </w:r>
      <w:r w:rsidR="00677CB3" w:rsidRPr="00207274">
        <w:rPr>
          <w:spacing w:val="-8"/>
        </w:rPr>
        <w:t xml:space="preserve"> </w:t>
      </w:r>
      <w:r w:rsidR="00677CB3" w:rsidRPr="00207274">
        <w:t>o</w:t>
      </w:r>
      <w:r w:rsidR="00677CB3" w:rsidRPr="00207274">
        <w:rPr>
          <w:spacing w:val="-7"/>
        </w:rPr>
        <w:t xml:space="preserve"> </w:t>
      </w:r>
      <w:r w:rsidR="00677CB3" w:rsidRPr="00207274">
        <w:t>zahtjevima</w:t>
      </w:r>
      <w:r w:rsidR="00677CB3" w:rsidRPr="00207274">
        <w:rPr>
          <w:spacing w:val="-6"/>
        </w:rPr>
        <w:t xml:space="preserve"> </w:t>
      </w:r>
      <w:r w:rsidR="00677CB3" w:rsidRPr="00207274">
        <w:t>revizija</w:t>
      </w:r>
      <w:r w:rsidR="00677CB3" w:rsidRPr="00207274">
        <w:rPr>
          <w:spacing w:val="-4"/>
        </w:rPr>
        <w:t xml:space="preserve"> </w:t>
      </w:r>
      <w:r w:rsidR="00677CB3" w:rsidRPr="00207274">
        <w:t>i/ili</w:t>
      </w:r>
      <w:r w:rsidR="00677CB3" w:rsidRPr="00207274">
        <w:rPr>
          <w:spacing w:val="-7"/>
        </w:rPr>
        <w:t xml:space="preserve"> </w:t>
      </w:r>
      <w:r w:rsidR="00677CB3" w:rsidRPr="00207274">
        <w:t>kontrola.</w:t>
      </w:r>
    </w:p>
    <w:p w14:paraId="38D6A3D3" w14:textId="2632999D" w:rsidR="00417694" w:rsidRPr="00207274" w:rsidRDefault="00A7550C" w:rsidP="004261C3">
      <w:pPr>
        <w:pStyle w:val="Naslov3"/>
        <w:numPr>
          <w:ilvl w:val="2"/>
          <w:numId w:val="8"/>
        </w:numPr>
      </w:pPr>
      <w:bookmarkStart w:id="270" w:name="_Toc66260380"/>
      <w:r w:rsidRPr="00207274">
        <w:rPr>
          <w:caps w:val="0"/>
        </w:rPr>
        <w:t>Financijsko praćenje provedbe projekta</w:t>
      </w:r>
      <w:bookmarkEnd w:id="270"/>
    </w:p>
    <w:p w14:paraId="1D57AB99" w14:textId="77777777" w:rsidR="00417694" w:rsidRPr="00207274" w:rsidRDefault="00207274">
      <w:pPr>
        <w:pStyle w:val="normalKKP"/>
      </w:pPr>
      <w:r w:rsidRPr="00207274">
        <w:rPr>
          <w:spacing w:val="-1"/>
        </w:rPr>
        <w:t>Izvršitelj</w:t>
      </w:r>
      <w:r w:rsidR="00677CB3" w:rsidRPr="00207274">
        <w:t xml:space="preserve"> </w:t>
      </w:r>
      <w:r w:rsidR="00677CB3" w:rsidRPr="00207274">
        <w:rPr>
          <w:spacing w:val="-1"/>
        </w:rPr>
        <w:t xml:space="preserve">će </w:t>
      </w:r>
      <w:r w:rsidR="00677CB3" w:rsidRPr="00207274">
        <w:t>pomoći</w:t>
      </w:r>
      <w:r w:rsidR="00677CB3" w:rsidRPr="00207274">
        <w:rPr>
          <w:spacing w:val="-1"/>
        </w:rPr>
        <w:t xml:space="preserve"> </w:t>
      </w:r>
      <w:r w:rsidR="00677CB3" w:rsidRPr="00207274">
        <w:t>Naručitelju u</w:t>
      </w:r>
      <w:r w:rsidR="00677CB3" w:rsidRPr="00207274">
        <w:rPr>
          <w:spacing w:val="-3"/>
        </w:rPr>
        <w:t xml:space="preserve"> </w:t>
      </w:r>
      <w:r w:rsidR="00677CB3" w:rsidRPr="00207274">
        <w:t>financijskom praćenju provedbe</w:t>
      </w:r>
      <w:r w:rsidR="00677CB3" w:rsidRPr="00207274">
        <w:rPr>
          <w:spacing w:val="-1"/>
        </w:rPr>
        <w:t xml:space="preserve"> </w:t>
      </w:r>
      <w:r w:rsidR="00677CB3" w:rsidRPr="00207274">
        <w:t>Projekta</w:t>
      </w:r>
      <w:r w:rsidR="00677CB3" w:rsidRPr="00207274">
        <w:rPr>
          <w:spacing w:val="-1"/>
        </w:rPr>
        <w:t xml:space="preserve"> </w:t>
      </w:r>
      <w:r w:rsidR="00677CB3" w:rsidRPr="00207274">
        <w:t>u</w:t>
      </w:r>
      <w:r w:rsidR="00677CB3" w:rsidRPr="00207274">
        <w:rPr>
          <w:spacing w:val="-3"/>
        </w:rPr>
        <w:t xml:space="preserve"> </w:t>
      </w:r>
      <w:r w:rsidR="00677CB3" w:rsidRPr="00207274">
        <w:t>skladu</w:t>
      </w:r>
      <w:r w:rsidR="00677CB3" w:rsidRPr="00207274">
        <w:rPr>
          <w:spacing w:val="-2"/>
        </w:rPr>
        <w:t xml:space="preserve"> </w:t>
      </w:r>
      <w:r w:rsidR="00677CB3" w:rsidRPr="00207274">
        <w:rPr>
          <w:spacing w:val="-1"/>
        </w:rPr>
        <w:t>sa</w:t>
      </w:r>
      <w:r w:rsidR="00677CB3" w:rsidRPr="00207274">
        <w:rPr>
          <w:spacing w:val="1"/>
        </w:rPr>
        <w:t xml:space="preserve"> </w:t>
      </w:r>
      <w:r w:rsidR="00677CB3" w:rsidRPr="00207274">
        <w:rPr>
          <w:spacing w:val="-1"/>
        </w:rPr>
        <w:t xml:space="preserve">zahtjevima </w:t>
      </w:r>
      <w:r w:rsidR="00677CB3" w:rsidRPr="00207274">
        <w:t>Ugovora</w:t>
      </w:r>
      <w:r w:rsidR="00677CB3" w:rsidRPr="00207274">
        <w:rPr>
          <w:spacing w:val="-1"/>
        </w:rPr>
        <w:t xml:space="preserve"> </w:t>
      </w:r>
      <w:r w:rsidR="00677CB3" w:rsidRPr="00207274">
        <w:t>o</w:t>
      </w:r>
      <w:r w:rsidR="00677CB3" w:rsidRPr="00207274">
        <w:rPr>
          <w:spacing w:val="43"/>
          <w:w w:val="99"/>
        </w:rPr>
        <w:t xml:space="preserve"> </w:t>
      </w:r>
      <w:r w:rsidR="00677CB3" w:rsidRPr="00207274">
        <w:rPr>
          <w:spacing w:val="-1"/>
        </w:rPr>
        <w:t>dodjeli</w:t>
      </w:r>
      <w:r w:rsidR="00677CB3" w:rsidRPr="00207274">
        <w:rPr>
          <w:spacing w:val="-11"/>
        </w:rPr>
        <w:t xml:space="preserve"> </w:t>
      </w:r>
      <w:r w:rsidR="00677CB3" w:rsidRPr="00207274">
        <w:t>bespovratnih</w:t>
      </w:r>
      <w:r w:rsidR="00677CB3" w:rsidRPr="00207274">
        <w:rPr>
          <w:spacing w:val="-8"/>
        </w:rPr>
        <w:t xml:space="preserve"> </w:t>
      </w:r>
      <w:r w:rsidR="00677CB3" w:rsidRPr="00207274">
        <w:t>sredstava</w:t>
      </w:r>
      <w:r w:rsidR="00677CB3" w:rsidRPr="00207274">
        <w:rPr>
          <w:spacing w:val="-10"/>
        </w:rPr>
        <w:t xml:space="preserve"> </w:t>
      </w:r>
      <w:r w:rsidR="00677CB3" w:rsidRPr="00207274">
        <w:t>i</w:t>
      </w:r>
      <w:r w:rsidR="00677CB3" w:rsidRPr="00207274">
        <w:rPr>
          <w:spacing w:val="-10"/>
        </w:rPr>
        <w:t xml:space="preserve"> </w:t>
      </w:r>
      <w:r w:rsidR="00677CB3" w:rsidRPr="00207274">
        <w:rPr>
          <w:spacing w:val="-1"/>
        </w:rPr>
        <w:t>sufinanciranju.</w:t>
      </w:r>
    </w:p>
    <w:p w14:paraId="475ECD2C" w14:textId="77777777" w:rsidR="00417694" w:rsidRPr="00207274" w:rsidRDefault="00207274">
      <w:pPr>
        <w:pStyle w:val="normalKKP"/>
      </w:pPr>
      <w:r w:rsidRPr="00207274">
        <w:rPr>
          <w:spacing w:val="-1"/>
        </w:rPr>
        <w:t>Izvršitelj</w:t>
      </w:r>
      <w:r w:rsidR="00677CB3" w:rsidRPr="00207274">
        <w:rPr>
          <w:spacing w:val="28"/>
        </w:rPr>
        <w:t xml:space="preserve"> </w:t>
      </w:r>
      <w:r w:rsidR="00677CB3" w:rsidRPr="00207274">
        <w:rPr>
          <w:spacing w:val="-1"/>
        </w:rPr>
        <w:t>će</w:t>
      </w:r>
      <w:r w:rsidR="00677CB3" w:rsidRPr="00207274">
        <w:rPr>
          <w:spacing w:val="25"/>
        </w:rPr>
        <w:t xml:space="preserve"> </w:t>
      </w:r>
      <w:r w:rsidR="00677CB3" w:rsidRPr="00207274">
        <w:rPr>
          <w:spacing w:val="-1"/>
        </w:rPr>
        <w:t>Naručitelja</w:t>
      </w:r>
      <w:r w:rsidR="00677CB3" w:rsidRPr="00207274">
        <w:rPr>
          <w:spacing w:val="26"/>
        </w:rPr>
        <w:t xml:space="preserve"> </w:t>
      </w:r>
      <w:r w:rsidR="00677CB3" w:rsidRPr="00207274">
        <w:t>savjetovati</w:t>
      </w:r>
      <w:r w:rsidR="00677CB3" w:rsidRPr="00207274">
        <w:rPr>
          <w:spacing w:val="25"/>
        </w:rPr>
        <w:t xml:space="preserve"> </w:t>
      </w:r>
      <w:r w:rsidR="00677CB3" w:rsidRPr="00207274">
        <w:t>sukladno</w:t>
      </w:r>
      <w:r w:rsidR="00677CB3" w:rsidRPr="00207274">
        <w:rPr>
          <w:spacing w:val="25"/>
        </w:rPr>
        <w:t xml:space="preserve"> </w:t>
      </w:r>
      <w:r w:rsidR="00677CB3" w:rsidRPr="00207274">
        <w:rPr>
          <w:spacing w:val="-1"/>
        </w:rPr>
        <w:t>računovodstvenom</w:t>
      </w:r>
      <w:r w:rsidR="00677CB3" w:rsidRPr="00207274">
        <w:rPr>
          <w:spacing w:val="25"/>
        </w:rPr>
        <w:t xml:space="preserve"> </w:t>
      </w:r>
      <w:r w:rsidR="00677CB3" w:rsidRPr="00207274">
        <w:t>programu</w:t>
      </w:r>
      <w:r w:rsidR="00677CB3" w:rsidRPr="00207274">
        <w:rPr>
          <w:spacing w:val="25"/>
        </w:rPr>
        <w:t xml:space="preserve"> </w:t>
      </w:r>
      <w:r w:rsidR="00677CB3" w:rsidRPr="00207274">
        <w:t>koji</w:t>
      </w:r>
      <w:r w:rsidR="00677CB3" w:rsidRPr="00207274">
        <w:rPr>
          <w:spacing w:val="27"/>
        </w:rPr>
        <w:t xml:space="preserve"> </w:t>
      </w:r>
      <w:r w:rsidR="00677CB3" w:rsidRPr="00207274">
        <w:t>Naručitelj</w:t>
      </w:r>
      <w:r w:rsidR="00677CB3" w:rsidRPr="00207274">
        <w:rPr>
          <w:spacing w:val="24"/>
        </w:rPr>
        <w:t xml:space="preserve"> </w:t>
      </w:r>
      <w:r w:rsidR="00677CB3" w:rsidRPr="00207274">
        <w:rPr>
          <w:spacing w:val="-1"/>
        </w:rPr>
        <w:t>koristi</w:t>
      </w:r>
      <w:r w:rsidR="00677CB3" w:rsidRPr="00207274">
        <w:rPr>
          <w:spacing w:val="25"/>
        </w:rPr>
        <w:t xml:space="preserve"> </w:t>
      </w:r>
      <w:r w:rsidR="00677CB3" w:rsidRPr="00207274">
        <w:t>u</w:t>
      </w:r>
      <w:r w:rsidR="00677CB3" w:rsidRPr="00207274">
        <w:rPr>
          <w:spacing w:val="88"/>
          <w:w w:val="99"/>
        </w:rPr>
        <w:t xml:space="preserve"> </w:t>
      </w:r>
      <w:r w:rsidR="00677CB3" w:rsidRPr="00207274">
        <w:rPr>
          <w:spacing w:val="-1"/>
        </w:rPr>
        <w:t>svojem</w:t>
      </w:r>
      <w:r w:rsidR="00677CB3" w:rsidRPr="00207274">
        <w:rPr>
          <w:spacing w:val="-16"/>
        </w:rPr>
        <w:t xml:space="preserve"> </w:t>
      </w:r>
      <w:r w:rsidR="00677CB3" w:rsidRPr="00207274">
        <w:t>poslovanju.</w:t>
      </w:r>
    </w:p>
    <w:p w14:paraId="1AF1DA7E" w14:textId="77777777" w:rsidR="00417694" w:rsidRPr="00207274" w:rsidRDefault="00417694">
      <w:pPr>
        <w:pStyle w:val="normalKKP"/>
        <w:rPr>
          <w:spacing w:val="-1"/>
        </w:rPr>
      </w:pPr>
    </w:p>
    <w:p w14:paraId="4B57CE84" w14:textId="77777777" w:rsidR="00417694" w:rsidRPr="00207274" w:rsidRDefault="00677CB3">
      <w:pPr>
        <w:pStyle w:val="normalKKP"/>
      </w:pPr>
      <w:r w:rsidRPr="00207274">
        <w:t>Financijsko praćenje provedbe projekta</w:t>
      </w:r>
      <w:r w:rsidRPr="00207274">
        <w:rPr>
          <w:spacing w:val="-1"/>
        </w:rPr>
        <w:t xml:space="preserve"> </w:t>
      </w:r>
      <w:r w:rsidRPr="00207274">
        <w:t>uključuje:</w:t>
      </w:r>
    </w:p>
    <w:p w14:paraId="029A8762" w14:textId="77777777" w:rsidR="00417694" w:rsidRPr="00207274" w:rsidRDefault="00677CB3" w:rsidP="002F0FB4">
      <w:pPr>
        <w:pStyle w:val="crtice"/>
        <w:numPr>
          <w:ilvl w:val="0"/>
          <w:numId w:val="78"/>
        </w:numPr>
      </w:pPr>
      <w:r w:rsidRPr="00207274">
        <w:t>savjete</w:t>
      </w:r>
      <w:r w:rsidRPr="00207274">
        <w:rPr>
          <w:spacing w:val="13"/>
        </w:rPr>
        <w:t xml:space="preserve"> </w:t>
      </w:r>
      <w:r w:rsidRPr="00207274">
        <w:t>vezano</w:t>
      </w:r>
      <w:r w:rsidRPr="00207274">
        <w:rPr>
          <w:spacing w:val="12"/>
        </w:rPr>
        <w:t xml:space="preserve"> </w:t>
      </w:r>
      <w:r w:rsidRPr="00207274">
        <w:t>uz</w:t>
      </w:r>
      <w:r w:rsidRPr="00207274">
        <w:rPr>
          <w:spacing w:val="13"/>
        </w:rPr>
        <w:t xml:space="preserve"> </w:t>
      </w:r>
      <w:r w:rsidRPr="00207274">
        <w:t>knjiženje</w:t>
      </w:r>
      <w:r w:rsidRPr="00207274">
        <w:rPr>
          <w:spacing w:val="10"/>
        </w:rPr>
        <w:t xml:space="preserve"> </w:t>
      </w:r>
      <w:r w:rsidRPr="00207274">
        <w:t>poslovnih</w:t>
      </w:r>
      <w:r w:rsidRPr="00207274">
        <w:rPr>
          <w:spacing w:val="10"/>
        </w:rPr>
        <w:t xml:space="preserve"> </w:t>
      </w:r>
      <w:r w:rsidRPr="00207274">
        <w:t>događaja</w:t>
      </w:r>
      <w:r w:rsidRPr="00207274">
        <w:rPr>
          <w:spacing w:val="13"/>
        </w:rPr>
        <w:t xml:space="preserve"> </w:t>
      </w:r>
      <w:r w:rsidRPr="00207274">
        <w:t>sukladno</w:t>
      </w:r>
      <w:r w:rsidRPr="00207274">
        <w:rPr>
          <w:spacing w:val="10"/>
        </w:rPr>
        <w:t xml:space="preserve"> </w:t>
      </w:r>
      <w:r w:rsidRPr="00207274">
        <w:t>proračunskom</w:t>
      </w:r>
      <w:r w:rsidRPr="00207274">
        <w:rPr>
          <w:spacing w:val="10"/>
        </w:rPr>
        <w:t xml:space="preserve"> </w:t>
      </w:r>
      <w:r w:rsidRPr="00207274">
        <w:t>računovodstvu</w:t>
      </w:r>
      <w:r w:rsidRPr="00207274">
        <w:rPr>
          <w:spacing w:val="34"/>
          <w:w w:val="99"/>
        </w:rPr>
        <w:t xml:space="preserve"> </w:t>
      </w:r>
      <w:r w:rsidRPr="00207274">
        <w:t>(faktura,</w:t>
      </w:r>
      <w:r w:rsidRPr="00207274">
        <w:rPr>
          <w:spacing w:val="-7"/>
        </w:rPr>
        <w:t xml:space="preserve"> </w:t>
      </w:r>
      <w:r w:rsidRPr="00207274">
        <w:t>bankovnih</w:t>
      </w:r>
      <w:r w:rsidRPr="00207274">
        <w:rPr>
          <w:spacing w:val="-8"/>
        </w:rPr>
        <w:t xml:space="preserve"> </w:t>
      </w:r>
      <w:r w:rsidRPr="00207274">
        <w:t>izvoda</w:t>
      </w:r>
      <w:r w:rsidRPr="00207274">
        <w:rPr>
          <w:spacing w:val="-6"/>
        </w:rPr>
        <w:t xml:space="preserve"> </w:t>
      </w:r>
      <w:r w:rsidRPr="00207274">
        <w:t>i</w:t>
      </w:r>
      <w:r w:rsidRPr="00207274">
        <w:rPr>
          <w:spacing w:val="-7"/>
        </w:rPr>
        <w:t xml:space="preserve"> </w:t>
      </w:r>
      <w:r w:rsidRPr="00207274">
        <w:t>drugo)</w:t>
      </w:r>
      <w:r w:rsidRPr="00207274">
        <w:rPr>
          <w:spacing w:val="-6"/>
        </w:rPr>
        <w:t xml:space="preserve"> </w:t>
      </w:r>
      <w:r w:rsidRPr="00207274">
        <w:t>vezano</w:t>
      </w:r>
      <w:r w:rsidRPr="00207274">
        <w:rPr>
          <w:spacing w:val="-7"/>
        </w:rPr>
        <w:t xml:space="preserve"> </w:t>
      </w:r>
      <w:r w:rsidRPr="00207274">
        <w:t>uz</w:t>
      </w:r>
      <w:r w:rsidRPr="00207274">
        <w:rPr>
          <w:spacing w:val="-6"/>
        </w:rPr>
        <w:t xml:space="preserve"> </w:t>
      </w:r>
      <w:r w:rsidRPr="00207274">
        <w:t>Projekt;</w:t>
      </w:r>
    </w:p>
    <w:p w14:paraId="7D485D84" w14:textId="77777777" w:rsidR="00417694" w:rsidRPr="00207274" w:rsidRDefault="00677CB3" w:rsidP="002F0FB4">
      <w:pPr>
        <w:pStyle w:val="crtice"/>
        <w:numPr>
          <w:ilvl w:val="0"/>
          <w:numId w:val="78"/>
        </w:numPr>
      </w:pPr>
      <w:r w:rsidRPr="00207274">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10"/>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3"/>
        </w:rPr>
        <w:t xml:space="preserve"> </w:t>
      </w:r>
      <w:r w:rsidRPr="00207274">
        <w:t>računa</w:t>
      </w:r>
      <w:r w:rsidRPr="00207274">
        <w:rPr>
          <w:spacing w:val="-4"/>
        </w:rPr>
        <w:t xml:space="preserve"> </w:t>
      </w:r>
      <w:r w:rsidRPr="00207274">
        <w:t>i</w:t>
      </w:r>
      <w:r w:rsidRPr="00207274">
        <w:rPr>
          <w:spacing w:val="-4"/>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7"/>
        </w:rPr>
        <w:t xml:space="preserve"> </w:t>
      </w:r>
      <w:r w:rsidRPr="00207274">
        <w:t>itd.)</w:t>
      </w:r>
    </w:p>
    <w:p w14:paraId="5C388385" w14:textId="77777777" w:rsidR="00417694" w:rsidRPr="00207274" w:rsidRDefault="00677CB3" w:rsidP="002F0FB4">
      <w:pPr>
        <w:pStyle w:val="crtice"/>
        <w:numPr>
          <w:ilvl w:val="0"/>
          <w:numId w:val="78"/>
        </w:numPr>
      </w:pPr>
      <w:r w:rsidRPr="00207274">
        <w:t>Pripremu</w:t>
      </w:r>
      <w:r w:rsidRPr="00207274">
        <w:rPr>
          <w:spacing w:val="-9"/>
        </w:rPr>
        <w:t xml:space="preserve"> </w:t>
      </w:r>
      <w:r w:rsidRPr="00207274">
        <w:t>izvješća</w:t>
      </w:r>
      <w:r w:rsidRPr="00207274">
        <w:rPr>
          <w:spacing w:val="-7"/>
        </w:rPr>
        <w:t xml:space="preserve"> </w:t>
      </w:r>
      <w:r w:rsidRPr="00207274">
        <w:t>prema</w:t>
      </w:r>
      <w:r w:rsidRPr="00207274">
        <w:rPr>
          <w:spacing w:val="-7"/>
        </w:rPr>
        <w:t xml:space="preserve"> </w:t>
      </w:r>
      <w:r w:rsidRPr="00207274">
        <w:t>zadanom</w:t>
      </w:r>
      <w:r w:rsidRPr="00207274">
        <w:rPr>
          <w:spacing w:val="-7"/>
        </w:rPr>
        <w:t xml:space="preserve"> </w:t>
      </w:r>
      <w:r w:rsidRPr="00207274">
        <w:t>formatu</w:t>
      </w:r>
      <w:r w:rsidRPr="00207274">
        <w:rPr>
          <w:spacing w:val="-7"/>
        </w:rPr>
        <w:t xml:space="preserve"> </w:t>
      </w:r>
      <w:r w:rsidRPr="00207274">
        <w:t>za</w:t>
      </w:r>
      <w:r w:rsidRPr="00207274">
        <w:rPr>
          <w:spacing w:val="-7"/>
        </w:rPr>
        <w:t xml:space="preserve"> </w:t>
      </w:r>
      <w:r w:rsidRPr="00207274">
        <w:t>potrebe</w:t>
      </w:r>
      <w:r w:rsidRPr="00207274">
        <w:rPr>
          <w:spacing w:val="-7"/>
        </w:rPr>
        <w:t xml:space="preserve"> </w:t>
      </w:r>
      <w:r w:rsidRPr="00207274">
        <w:t>Projekta;</w:t>
      </w:r>
    </w:p>
    <w:p w14:paraId="7F1A6BBD" w14:textId="66025A03" w:rsidR="00417694" w:rsidRPr="00207274" w:rsidRDefault="008B090D" w:rsidP="002F0FB4">
      <w:pPr>
        <w:pStyle w:val="crtice"/>
        <w:numPr>
          <w:ilvl w:val="0"/>
          <w:numId w:val="78"/>
        </w:numPr>
      </w:pPr>
      <w:r>
        <w:t>P</w:t>
      </w:r>
      <w:r w:rsidR="00677CB3" w:rsidRPr="00207274">
        <w:t>riprem</w:t>
      </w:r>
      <w:r>
        <w:t>a</w:t>
      </w:r>
      <w:r w:rsidR="00677CB3" w:rsidRPr="00207274">
        <w:rPr>
          <w:spacing w:val="-12"/>
        </w:rPr>
        <w:t xml:space="preserve"> </w:t>
      </w:r>
      <w:r w:rsidR="00677CB3" w:rsidRPr="00207274">
        <w:t>i</w:t>
      </w:r>
      <w:r w:rsidR="00677CB3" w:rsidRPr="00207274">
        <w:rPr>
          <w:spacing w:val="-12"/>
        </w:rPr>
        <w:t xml:space="preserve"> </w:t>
      </w:r>
      <w:r w:rsidR="00677CB3" w:rsidRPr="00207274">
        <w:t>pravovremeno</w:t>
      </w:r>
      <w:r w:rsidR="00677CB3" w:rsidRPr="00207274">
        <w:rPr>
          <w:spacing w:val="-10"/>
        </w:rPr>
        <w:t xml:space="preserve"> </w:t>
      </w:r>
      <w:r w:rsidR="00677CB3" w:rsidRPr="00207274">
        <w:t>podno</w:t>
      </w:r>
      <w:r>
        <w:t>si</w:t>
      </w:r>
      <w:r w:rsidR="00677CB3" w:rsidRPr="00207274">
        <w:rPr>
          <w:spacing w:val="-12"/>
        </w:rPr>
        <w:t xml:space="preserve"> </w:t>
      </w:r>
      <w:r w:rsidR="00677CB3" w:rsidRPr="00207274">
        <w:t>Zahtjeva</w:t>
      </w:r>
      <w:r w:rsidR="00677CB3" w:rsidRPr="00207274">
        <w:rPr>
          <w:spacing w:val="-10"/>
        </w:rPr>
        <w:t xml:space="preserve"> </w:t>
      </w:r>
      <w:r w:rsidR="00677CB3" w:rsidRPr="00207274">
        <w:t>za</w:t>
      </w:r>
      <w:r w:rsidR="00677CB3" w:rsidRPr="00207274">
        <w:rPr>
          <w:spacing w:val="-11"/>
        </w:rPr>
        <w:t xml:space="preserve"> </w:t>
      </w:r>
      <w:r w:rsidR="00677CB3" w:rsidRPr="00207274">
        <w:t>nadoknadom</w:t>
      </w:r>
      <w:r w:rsidR="00677CB3" w:rsidRPr="00207274">
        <w:rPr>
          <w:spacing w:val="-11"/>
        </w:rPr>
        <w:t xml:space="preserve"> </w:t>
      </w:r>
      <w:r w:rsidR="00677CB3" w:rsidRPr="00207274">
        <w:t>sredstava</w:t>
      </w:r>
      <w:r w:rsidR="00677CB3" w:rsidRPr="00207274">
        <w:rPr>
          <w:spacing w:val="-10"/>
        </w:rPr>
        <w:t xml:space="preserve"> </w:t>
      </w:r>
      <w:r w:rsidR="00677CB3" w:rsidRPr="00207274">
        <w:t>i</w:t>
      </w:r>
      <w:r w:rsidR="00677CB3" w:rsidRPr="00207274">
        <w:rPr>
          <w:spacing w:val="-12"/>
        </w:rPr>
        <w:t xml:space="preserve"> </w:t>
      </w:r>
      <w:r w:rsidR="00677CB3" w:rsidRPr="00207274">
        <w:t>Završn</w:t>
      </w:r>
      <w:r>
        <w:t>i</w:t>
      </w:r>
      <w:r w:rsidR="00677CB3" w:rsidRPr="00207274">
        <w:rPr>
          <w:spacing w:val="55"/>
          <w:w w:val="99"/>
        </w:rPr>
        <w:t xml:space="preserve"> </w:t>
      </w:r>
      <w:r w:rsidR="00677CB3" w:rsidRPr="00207274">
        <w:t>zahtjev</w:t>
      </w:r>
      <w:r w:rsidR="00677CB3" w:rsidRPr="00207274">
        <w:rPr>
          <w:spacing w:val="-10"/>
        </w:rPr>
        <w:t xml:space="preserve"> </w:t>
      </w:r>
      <w:r w:rsidR="00677CB3" w:rsidRPr="00207274">
        <w:t>za</w:t>
      </w:r>
      <w:r w:rsidR="00677CB3" w:rsidRPr="00207274">
        <w:rPr>
          <w:spacing w:val="-10"/>
        </w:rPr>
        <w:t xml:space="preserve"> </w:t>
      </w:r>
      <w:r w:rsidR="00677CB3" w:rsidRPr="00207274">
        <w:t>plaćanje/nadoknadom</w:t>
      </w:r>
      <w:r w:rsidR="00677CB3" w:rsidRPr="00207274">
        <w:rPr>
          <w:spacing w:val="-10"/>
        </w:rPr>
        <w:t xml:space="preserve"> </w:t>
      </w:r>
      <w:r w:rsidR="00677CB3" w:rsidRPr="00207274">
        <w:t>sredstava/plaćanjem</w:t>
      </w:r>
      <w:r w:rsidR="00677CB3" w:rsidRPr="00207274">
        <w:rPr>
          <w:spacing w:val="-10"/>
        </w:rPr>
        <w:t xml:space="preserve"> </w:t>
      </w:r>
      <w:r w:rsidR="00677CB3" w:rsidRPr="00207274">
        <w:t>u</w:t>
      </w:r>
      <w:r w:rsidR="00677CB3" w:rsidRPr="00207274">
        <w:rPr>
          <w:spacing w:val="-12"/>
        </w:rPr>
        <w:t xml:space="preserve"> </w:t>
      </w:r>
      <w:r w:rsidR="00677CB3" w:rsidRPr="00207274">
        <w:t>sklopu</w:t>
      </w:r>
      <w:r w:rsidR="00677CB3" w:rsidRPr="00207274">
        <w:rPr>
          <w:spacing w:val="-12"/>
        </w:rPr>
        <w:t xml:space="preserve"> </w:t>
      </w:r>
      <w:r w:rsidR="00677CB3" w:rsidRPr="00207274">
        <w:t>Projekta</w:t>
      </w:r>
      <w:r>
        <w:t xml:space="preserve"> uz izradu sve potrebne dokumentacije</w:t>
      </w:r>
      <w:r w:rsidR="00677CB3" w:rsidRPr="00207274">
        <w:t>;</w:t>
      </w:r>
    </w:p>
    <w:p w14:paraId="33A43D7A" w14:textId="77777777" w:rsidR="00417694" w:rsidRPr="00207274" w:rsidRDefault="00677CB3" w:rsidP="002F0FB4">
      <w:pPr>
        <w:pStyle w:val="crtice"/>
        <w:numPr>
          <w:ilvl w:val="0"/>
          <w:numId w:val="78"/>
        </w:numPr>
      </w:pPr>
      <w:r w:rsidRPr="00207274">
        <w:t>Praćenje</w:t>
      </w:r>
      <w:r w:rsidRPr="00207274">
        <w:rPr>
          <w:spacing w:val="-6"/>
        </w:rPr>
        <w:t xml:space="preserve"> </w:t>
      </w:r>
      <w:r w:rsidRPr="00207274">
        <w:t>dinamike</w:t>
      </w:r>
      <w:r w:rsidRPr="00207274">
        <w:rPr>
          <w:spacing w:val="-6"/>
        </w:rPr>
        <w:t xml:space="preserve"> </w:t>
      </w:r>
      <w:r w:rsidRPr="00207274">
        <w:t>odobravanja</w:t>
      </w:r>
      <w:r w:rsidRPr="00207274">
        <w:rPr>
          <w:spacing w:val="-5"/>
        </w:rPr>
        <w:t xml:space="preserve"> </w:t>
      </w:r>
      <w:r w:rsidRPr="00207274">
        <w:t>sredstava</w:t>
      </w:r>
      <w:r w:rsidRPr="00207274">
        <w:rPr>
          <w:spacing w:val="-6"/>
        </w:rPr>
        <w:t xml:space="preserve"> </w:t>
      </w:r>
      <w:r w:rsidRPr="00207274">
        <w:t>od</w:t>
      </w:r>
      <w:r w:rsidRPr="00207274">
        <w:rPr>
          <w:spacing w:val="-3"/>
        </w:rPr>
        <w:t xml:space="preserve"> </w:t>
      </w:r>
      <w:r w:rsidRPr="00207274">
        <w:t>strane</w:t>
      </w:r>
      <w:r w:rsidRPr="00207274">
        <w:rPr>
          <w:spacing w:val="-6"/>
        </w:rPr>
        <w:t xml:space="preserve"> </w:t>
      </w:r>
      <w:r w:rsidRPr="00207274">
        <w:t>Posredničkog</w:t>
      </w:r>
      <w:r w:rsidRPr="00207274">
        <w:rPr>
          <w:spacing w:val="-6"/>
        </w:rPr>
        <w:t xml:space="preserve"> </w:t>
      </w:r>
      <w:r w:rsidRPr="00207274">
        <w:t>i</w:t>
      </w:r>
      <w:r w:rsidRPr="00207274">
        <w:rPr>
          <w:spacing w:val="-5"/>
        </w:rPr>
        <w:t xml:space="preserve"> </w:t>
      </w:r>
      <w:r w:rsidRPr="00207274">
        <w:t>Upravljačkog</w:t>
      </w:r>
      <w:r w:rsidRPr="00207274">
        <w:rPr>
          <w:spacing w:val="-4"/>
        </w:rPr>
        <w:t xml:space="preserve"> </w:t>
      </w:r>
      <w:r w:rsidRPr="00207274">
        <w:t>tijela</w:t>
      </w:r>
      <w:r w:rsidRPr="00207274">
        <w:rPr>
          <w:spacing w:val="-5"/>
        </w:rPr>
        <w:t xml:space="preserve"> </w:t>
      </w:r>
      <w:r w:rsidRPr="00207274">
        <w:t>iz</w:t>
      </w:r>
      <w:r w:rsidRPr="00207274">
        <w:rPr>
          <w:spacing w:val="-7"/>
        </w:rPr>
        <w:t xml:space="preserve"> </w:t>
      </w:r>
      <w:r w:rsidRPr="00207274">
        <w:t>Općih</w:t>
      </w:r>
      <w:r w:rsidRPr="00207274">
        <w:rPr>
          <w:spacing w:val="77"/>
          <w:w w:val="99"/>
        </w:rPr>
        <w:t xml:space="preserve"> </w:t>
      </w:r>
      <w:r w:rsidRPr="00207274">
        <w:t>uvjeta</w:t>
      </w:r>
      <w:r w:rsidRPr="00207274">
        <w:rPr>
          <w:spacing w:val="-6"/>
        </w:rPr>
        <w:t xml:space="preserve"> </w:t>
      </w:r>
      <w:r w:rsidRPr="00207274">
        <w:t>Ugovora</w:t>
      </w:r>
      <w:r w:rsidRPr="00207274">
        <w:rPr>
          <w:spacing w:val="-8"/>
        </w:rPr>
        <w:t xml:space="preserve"> </w:t>
      </w:r>
      <w:r w:rsidRPr="00207274">
        <w:t>o</w:t>
      </w:r>
      <w:r w:rsidRPr="00207274">
        <w:rPr>
          <w:spacing w:val="-9"/>
        </w:rPr>
        <w:t xml:space="preserve"> </w:t>
      </w:r>
      <w:r w:rsidRPr="00207274">
        <w:t>dodjeli</w:t>
      </w:r>
      <w:r w:rsidRPr="00207274">
        <w:rPr>
          <w:spacing w:val="-8"/>
        </w:rPr>
        <w:t xml:space="preserve"> </w:t>
      </w:r>
      <w:r w:rsidRPr="00207274">
        <w:t>bespovratnih</w:t>
      </w:r>
      <w:r w:rsidRPr="00207274">
        <w:rPr>
          <w:spacing w:val="-10"/>
        </w:rPr>
        <w:t xml:space="preserve"> </w:t>
      </w:r>
      <w:r w:rsidRPr="00207274">
        <w:t>sredstava;</w:t>
      </w:r>
    </w:p>
    <w:p w14:paraId="3ED74910" w14:textId="77777777" w:rsidR="00417694" w:rsidRPr="00207274" w:rsidRDefault="00677CB3" w:rsidP="002F0FB4">
      <w:pPr>
        <w:pStyle w:val="crtice"/>
        <w:numPr>
          <w:ilvl w:val="0"/>
          <w:numId w:val="78"/>
        </w:numPr>
      </w:pPr>
      <w:r w:rsidRPr="00207274">
        <w:t>ažuriranje</w:t>
      </w:r>
      <w:r w:rsidRPr="00207274">
        <w:rPr>
          <w:spacing w:val="-9"/>
        </w:rPr>
        <w:t xml:space="preserve"> </w:t>
      </w:r>
      <w:r w:rsidRPr="00207274">
        <w:t>Plana</w:t>
      </w:r>
      <w:r w:rsidRPr="00207274">
        <w:rPr>
          <w:spacing w:val="-8"/>
        </w:rPr>
        <w:t xml:space="preserve"> </w:t>
      </w:r>
      <w:r w:rsidRPr="00207274">
        <w:t>zahtjeva</w:t>
      </w:r>
      <w:r w:rsidRPr="00207274">
        <w:rPr>
          <w:spacing w:val="-8"/>
        </w:rPr>
        <w:t xml:space="preserve"> </w:t>
      </w:r>
      <w:r w:rsidRPr="00207274">
        <w:rPr>
          <w:spacing w:val="1"/>
        </w:rPr>
        <w:t>za</w:t>
      </w:r>
      <w:r w:rsidRPr="00207274">
        <w:rPr>
          <w:spacing w:val="-8"/>
        </w:rPr>
        <w:t xml:space="preserve"> </w:t>
      </w:r>
      <w:r w:rsidRPr="00207274">
        <w:t>nadoknadom</w:t>
      </w:r>
      <w:r w:rsidRPr="00207274">
        <w:rPr>
          <w:spacing w:val="-7"/>
        </w:rPr>
        <w:t xml:space="preserve"> </w:t>
      </w:r>
      <w:r w:rsidRPr="00207274">
        <w:t>sredstava;</w:t>
      </w:r>
    </w:p>
    <w:p w14:paraId="641AB930" w14:textId="77777777" w:rsidR="00417694" w:rsidRPr="00207274" w:rsidRDefault="00677CB3" w:rsidP="002F0FB4">
      <w:pPr>
        <w:pStyle w:val="crtice"/>
        <w:numPr>
          <w:ilvl w:val="0"/>
          <w:numId w:val="78"/>
        </w:numPr>
      </w:pPr>
      <w:r w:rsidRPr="00207274">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9"/>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4"/>
        </w:rPr>
        <w:t xml:space="preserve"> </w:t>
      </w:r>
      <w:r w:rsidRPr="00207274">
        <w:t>računa</w:t>
      </w:r>
      <w:r w:rsidRPr="00207274">
        <w:rPr>
          <w:spacing w:val="-3"/>
        </w:rPr>
        <w:t xml:space="preserve"> </w:t>
      </w:r>
      <w:r w:rsidRPr="00207274">
        <w:t>i</w:t>
      </w:r>
      <w:r w:rsidRPr="00207274">
        <w:rPr>
          <w:spacing w:val="-5"/>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5"/>
        </w:rPr>
        <w:t xml:space="preserve"> </w:t>
      </w:r>
      <w:r w:rsidRPr="00207274">
        <w:t>…),</w:t>
      </w:r>
    </w:p>
    <w:p w14:paraId="703F4020" w14:textId="77777777" w:rsidR="00417694" w:rsidRPr="00207274" w:rsidRDefault="00677CB3" w:rsidP="002F0FB4">
      <w:pPr>
        <w:pStyle w:val="crtice"/>
        <w:numPr>
          <w:ilvl w:val="0"/>
          <w:numId w:val="79"/>
        </w:numPr>
      </w:pPr>
      <w:r w:rsidRPr="00207274">
        <w:lastRenderedPageBreak/>
        <w:t>Ostale</w:t>
      </w:r>
      <w:r w:rsidRPr="00207274">
        <w:rPr>
          <w:spacing w:val="-8"/>
        </w:rPr>
        <w:t xml:space="preserve"> </w:t>
      </w:r>
      <w:r w:rsidRPr="00207274">
        <w:t>usluge</w:t>
      </w:r>
      <w:r w:rsidRPr="00207274">
        <w:rPr>
          <w:spacing w:val="-8"/>
        </w:rPr>
        <w:t xml:space="preserve"> </w:t>
      </w:r>
      <w:r w:rsidRPr="00207274">
        <w:t>prema</w:t>
      </w:r>
      <w:r w:rsidRPr="00207274">
        <w:rPr>
          <w:spacing w:val="-8"/>
        </w:rPr>
        <w:t xml:space="preserve"> </w:t>
      </w:r>
      <w:r w:rsidRPr="00207274">
        <w:t>zahtjevu.</w:t>
      </w:r>
    </w:p>
    <w:p w14:paraId="458BF5B9" w14:textId="0AA7A58D" w:rsidR="00417694" w:rsidRPr="00207274" w:rsidRDefault="00A7550C" w:rsidP="004261C3">
      <w:pPr>
        <w:pStyle w:val="Naslov2"/>
        <w:numPr>
          <w:ilvl w:val="1"/>
          <w:numId w:val="8"/>
        </w:numPr>
        <w:rPr>
          <w:bCs/>
        </w:rPr>
      </w:pPr>
      <w:bookmarkStart w:id="271" w:name="_Toc66260381"/>
      <w:r w:rsidRPr="00207274">
        <w:rPr>
          <w:caps w:val="0"/>
        </w:rPr>
        <w:t>Trajanje</w:t>
      </w:r>
      <w:r w:rsidR="00677CB3" w:rsidRPr="00207274">
        <w:rPr>
          <w:spacing w:val="-17"/>
        </w:rPr>
        <w:t xml:space="preserve"> </w:t>
      </w:r>
      <w:r w:rsidRPr="00207274">
        <w:rPr>
          <w:caps w:val="0"/>
        </w:rPr>
        <w:t>ugovora</w:t>
      </w:r>
      <w:bookmarkEnd w:id="271"/>
    </w:p>
    <w:p w14:paraId="255E9BD7" w14:textId="77777777" w:rsidR="00417694" w:rsidRPr="00207274" w:rsidRDefault="00677CB3">
      <w:pPr>
        <w:pStyle w:val="normalKKP"/>
      </w:pPr>
      <w:r w:rsidRPr="00207274">
        <w:rPr>
          <w:spacing w:val="-2"/>
        </w:rPr>
        <w:t>Rok</w:t>
      </w:r>
      <w:r w:rsidRPr="00207274">
        <w:rPr>
          <w:spacing w:val="5"/>
        </w:rPr>
        <w:t xml:space="preserve"> </w:t>
      </w:r>
      <w:r w:rsidRPr="00207274">
        <w:rPr>
          <w:spacing w:val="-2"/>
        </w:rPr>
        <w:t>za</w:t>
      </w:r>
      <w:r w:rsidRPr="00207274">
        <w:rPr>
          <w:spacing w:val="8"/>
        </w:rPr>
        <w:t xml:space="preserve"> </w:t>
      </w:r>
      <w:r w:rsidRPr="00207274">
        <w:rPr>
          <w:spacing w:val="-2"/>
        </w:rPr>
        <w:t>pružanje</w:t>
      </w:r>
      <w:r w:rsidRPr="00207274">
        <w:rPr>
          <w:spacing w:val="10"/>
        </w:rPr>
        <w:t xml:space="preserve"> </w:t>
      </w:r>
      <w:r w:rsidRPr="00207274">
        <w:rPr>
          <w:spacing w:val="-2"/>
        </w:rPr>
        <w:t>usluga</w:t>
      </w:r>
      <w:r w:rsidRPr="00207274">
        <w:rPr>
          <w:spacing w:val="8"/>
        </w:rPr>
        <w:t xml:space="preserve"> </w:t>
      </w:r>
      <w:r w:rsidRPr="00207274">
        <w:rPr>
          <w:spacing w:val="-2"/>
        </w:rPr>
        <w:t>počinje</w:t>
      </w:r>
      <w:r w:rsidRPr="00207274">
        <w:rPr>
          <w:spacing w:val="7"/>
        </w:rPr>
        <w:t xml:space="preserve"> </w:t>
      </w:r>
      <w:r w:rsidRPr="00207274">
        <w:rPr>
          <w:spacing w:val="-2"/>
        </w:rPr>
        <w:t>teći</w:t>
      </w:r>
      <w:r w:rsidRPr="00207274">
        <w:rPr>
          <w:spacing w:val="9"/>
        </w:rPr>
        <w:t xml:space="preserve"> </w:t>
      </w:r>
      <w:r w:rsidRPr="00207274">
        <w:rPr>
          <w:spacing w:val="-2"/>
        </w:rPr>
        <w:t>na</w:t>
      </w:r>
      <w:r w:rsidRPr="00207274">
        <w:rPr>
          <w:spacing w:val="8"/>
        </w:rPr>
        <w:t xml:space="preserve"> </w:t>
      </w:r>
      <w:r w:rsidRPr="00207274">
        <w:rPr>
          <w:spacing w:val="-2"/>
        </w:rPr>
        <w:t>Datum</w:t>
      </w:r>
      <w:r w:rsidRPr="00207274">
        <w:rPr>
          <w:spacing w:val="8"/>
        </w:rPr>
        <w:t xml:space="preserve"> </w:t>
      </w:r>
      <w:r w:rsidRPr="00207274">
        <w:rPr>
          <w:spacing w:val="-2"/>
        </w:rPr>
        <w:t>početka.</w:t>
      </w:r>
      <w:r w:rsidRPr="00207274">
        <w:rPr>
          <w:spacing w:val="8"/>
        </w:rPr>
        <w:t xml:space="preserve"> </w:t>
      </w:r>
      <w:r w:rsidRPr="00207274">
        <w:t>Datum</w:t>
      </w:r>
      <w:r w:rsidRPr="00207274">
        <w:rPr>
          <w:spacing w:val="17"/>
        </w:rPr>
        <w:t xml:space="preserve"> </w:t>
      </w:r>
      <w:r w:rsidRPr="00207274">
        <w:t>početka</w:t>
      </w:r>
      <w:r w:rsidRPr="00207274">
        <w:rPr>
          <w:spacing w:val="17"/>
        </w:rPr>
        <w:t xml:space="preserve"> </w:t>
      </w:r>
      <w:r w:rsidRPr="00207274">
        <w:t>ima</w:t>
      </w:r>
      <w:r w:rsidRPr="00207274">
        <w:rPr>
          <w:spacing w:val="17"/>
        </w:rPr>
        <w:t xml:space="preserve"> </w:t>
      </w:r>
      <w:r w:rsidRPr="00207274">
        <w:t>značenje</w:t>
      </w:r>
      <w:r w:rsidRPr="00207274">
        <w:rPr>
          <w:spacing w:val="16"/>
        </w:rPr>
        <w:t xml:space="preserve"> </w:t>
      </w:r>
      <w:r w:rsidRPr="00207274">
        <w:rPr>
          <w:spacing w:val="2"/>
        </w:rPr>
        <w:t>datuma</w:t>
      </w:r>
      <w:r w:rsidRPr="00207274">
        <w:rPr>
          <w:spacing w:val="17"/>
        </w:rPr>
        <w:t xml:space="preserve"> </w:t>
      </w:r>
      <w:r w:rsidRPr="00207274">
        <w:t>na</w:t>
      </w:r>
      <w:r w:rsidRPr="00207274">
        <w:rPr>
          <w:spacing w:val="18"/>
        </w:rPr>
        <w:t xml:space="preserve"> </w:t>
      </w:r>
      <w:r w:rsidRPr="00207274">
        <w:t>koji</w:t>
      </w:r>
      <w:r w:rsidRPr="00207274">
        <w:rPr>
          <w:spacing w:val="41"/>
          <w:w w:val="99"/>
        </w:rPr>
        <w:t xml:space="preserve"> </w:t>
      </w:r>
      <w:r w:rsidR="00207274" w:rsidRPr="00207274">
        <w:t>Izvršitelj</w:t>
      </w:r>
      <w:r w:rsidRPr="00207274">
        <w:rPr>
          <w:spacing w:val="-3"/>
        </w:rPr>
        <w:t xml:space="preserve"> </w:t>
      </w:r>
      <w:r w:rsidRPr="00207274">
        <w:t>dobije</w:t>
      </w:r>
      <w:r w:rsidRPr="00207274">
        <w:rPr>
          <w:spacing w:val="-2"/>
        </w:rPr>
        <w:t xml:space="preserve"> </w:t>
      </w:r>
      <w:r w:rsidRPr="00207274">
        <w:t>pisani</w:t>
      </w:r>
      <w:r w:rsidRPr="00207274">
        <w:rPr>
          <w:spacing w:val="-3"/>
        </w:rPr>
        <w:t xml:space="preserve"> </w:t>
      </w:r>
      <w:r w:rsidRPr="00207274">
        <w:t>nalog</w:t>
      </w:r>
      <w:r w:rsidRPr="00207274">
        <w:rPr>
          <w:spacing w:val="-3"/>
        </w:rPr>
        <w:t xml:space="preserve"> </w:t>
      </w:r>
      <w:r w:rsidRPr="00207274">
        <w:t>Naručitelja</w:t>
      </w:r>
      <w:r w:rsidRPr="00207274">
        <w:rPr>
          <w:spacing w:val="-2"/>
        </w:rPr>
        <w:t xml:space="preserve"> </w:t>
      </w:r>
      <w:r w:rsidRPr="00207274">
        <w:t>o</w:t>
      </w:r>
      <w:r w:rsidRPr="00207274">
        <w:rPr>
          <w:spacing w:val="-3"/>
        </w:rPr>
        <w:t xml:space="preserve"> </w:t>
      </w:r>
      <w:r w:rsidRPr="00207274">
        <w:t>početku</w:t>
      </w:r>
      <w:r w:rsidRPr="00207274">
        <w:rPr>
          <w:spacing w:val="-3"/>
        </w:rPr>
        <w:t xml:space="preserve"> </w:t>
      </w:r>
      <w:r w:rsidRPr="00207274">
        <w:t>izvršavanja</w:t>
      </w:r>
      <w:r w:rsidRPr="00207274">
        <w:rPr>
          <w:spacing w:val="-2"/>
        </w:rPr>
        <w:t xml:space="preserve"> </w:t>
      </w:r>
      <w:r w:rsidRPr="00207274">
        <w:t>usluga.</w:t>
      </w:r>
    </w:p>
    <w:p w14:paraId="398D5495" w14:textId="77777777" w:rsidR="00417694" w:rsidRPr="00207274" w:rsidRDefault="00417694">
      <w:pPr>
        <w:pStyle w:val="normalKKP"/>
      </w:pPr>
    </w:p>
    <w:p w14:paraId="7DF2AAEC" w14:textId="1E23B2A4" w:rsidR="00417694" w:rsidRPr="00207274" w:rsidRDefault="00677CB3">
      <w:pPr>
        <w:pStyle w:val="normalKKP"/>
      </w:pPr>
      <w:r w:rsidRPr="00207274">
        <w:rPr>
          <w:spacing w:val="-1"/>
        </w:rPr>
        <w:t>Pretpostavljeno</w:t>
      </w:r>
      <w:r w:rsidRPr="00207274">
        <w:rPr>
          <w:spacing w:val="-13"/>
        </w:rPr>
        <w:t xml:space="preserve"> </w:t>
      </w:r>
      <w:r w:rsidRPr="00207274">
        <w:t>trajanje</w:t>
      </w:r>
      <w:r w:rsidRPr="00207274">
        <w:rPr>
          <w:spacing w:val="-12"/>
        </w:rPr>
        <w:t xml:space="preserve"> </w:t>
      </w:r>
      <w:r w:rsidRPr="00207274">
        <w:rPr>
          <w:spacing w:val="-1"/>
        </w:rPr>
        <w:t>ugovora</w:t>
      </w:r>
      <w:r w:rsidRPr="00207274">
        <w:rPr>
          <w:spacing w:val="-12"/>
        </w:rPr>
        <w:t xml:space="preserve"> iznosi</w:t>
      </w:r>
      <w:r w:rsidRPr="00207274">
        <w:rPr>
          <w:spacing w:val="-1"/>
        </w:rPr>
        <w:t xml:space="preserve"> </w:t>
      </w:r>
      <w:r w:rsidRPr="00207274">
        <w:rPr>
          <w:b/>
          <w:color w:val="215868" w:themeColor="accent5" w:themeShade="80"/>
          <w:spacing w:val="-1"/>
        </w:rPr>
        <w:t>3</w:t>
      </w:r>
      <w:r w:rsidR="008B090D">
        <w:rPr>
          <w:b/>
          <w:color w:val="215868" w:themeColor="accent5" w:themeShade="80"/>
          <w:spacing w:val="-1"/>
        </w:rPr>
        <w:t>0</w:t>
      </w:r>
      <w:r w:rsidRPr="00207274">
        <w:rPr>
          <w:b/>
          <w:color w:val="215868" w:themeColor="accent5" w:themeShade="80"/>
          <w:spacing w:val="-1"/>
        </w:rPr>
        <w:t xml:space="preserve"> mjeseci</w:t>
      </w:r>
      <w:r w:rsidRPr="00207274">
        <w:t xml:space="preserve">, od </w:t>
      </w:r>
      <w:r w:rsidR="00113766">
        <w:t>srpnja</w:t>
      </w:r>
      <w:r w:rsidR="00225B21">
        <w:t xml:space="preserve"> </w:t>
      </w:r>
      <w:r w:rsidRPr="007636CF">
        <w:t>20</w:t>
      </w:r>
      <w:r w:rsidR="00CF0FF6">
        <w:t>2</w:t>
      </w:r>
      <w:r w:rsidR="008B090D">
        <w:t>1</w:t>
      </w:r>
      <w:r w:rsidRPr="007636CF">
        <w:t xml:space="preserve">. do </w:t>
      </w:r>
      <w:r w:rsidR="008A34D5">
        <w:t xml:space="preserve">kraja </w:t>
      </w:r>
      <w:r w:rsidR="008B090D">
        <w:t>prosinca</w:t>
      </w:r>
      <w:r w:rsidR="008A34D5">
        <w:t xml:space="preserve"> </w:t>
      </w:r>
      <w:r w:rsidRPr="007636CF">
        <w:t>202</w:t>
      </w:r>
      <w:r w:rsidR="008A34D5">
        <w:t>3</w:t>
      </w:r>
      <w:r w:rsidRPr="007636CF">
        <w:t>.</w:t>
      </w:r>
      <w:r w:rsidRPr="00207274">
        <w:t xml:space="preserve"> odnosno</w:t>
      </w:r>
      <w:r w:rsidRPr="00207274">
        <w:rPr>
          <w:spacing w:val="-13"/>
        </w:rPr>
        <w:t xml:space="preserve"> </w:t>
      </w:r>
      <w:r w:rsidRPr="00207274">
        <w:t>najmanje</w:t>
      </w:r>
      <w:r w:rsidRPr="00207274">
        <w:rPr>
          <w:spacing w:val="49"/>
          <w:w w:val="99"/>
        </w:rPr>
        <w:t xml:space="preserve"> </w:t>
      </w:r>
      <w:r w:rsidRPr="00207274">
        <w:t>do</w:t>
      </w:r>
      <w:r w:rsidRPr="00207274">
        <w:rPr>
          <w:spacing w:val="-5"/>
        </w:rPr>
        <w:t xml:space="preserve"> </w:t>
      </w:r>
      <w:r w:rsidRPr="00207274">
        <w:t>završetka</w:t>
      </w:r>
      <w:r w:rsidRPr="00207274">
        <w:rPr>
          <w:spacing w:val="-4"/>
        </w:rPr>
        <w:t xml:space="preserve"> </w:t>
      </w:r>
      <w:r w:rsidRPr="00207274">
        <w:rPr>
          <w:b/>
          <w:color w:val="215868" w:themeColor="accent5" w:themeShade="80"/>
        </w:rPr>
        <w:t>svih</w:t>
      </w:r>
      <w:r w:rsidRPr="00207274">
        <w:rPr>
          <w:b/>
          <w:color w:val="215868" w:themeColor="accent5" w:themeShade="80"/>
          <w:spacing w:val="-3"/>
        </w:rPr>
        <w:t xml:space="preserve"> </w:t>
      </w:r>
      <w:r w:rsidRPr="00207274">
        <w:rPr>
          <w:b/>
          <w:color w:val="215868" w:themeColor="accent5" w:themeShade="80"/>
          <w:spacing w:val="-1"/>
        </w:rPr>
        <w:t>aktivnosti</w:t>
      </w:r>
      <w:r w:rsidRPr="00207274">
        <w:rPr>
          <w:b/>
          <w:color w:val="215868" w:themeColor="accent5" w:themeShade="80"/>
          <w:spacing w:val="-2"/>
        </w:rPr>
        <w:t xml:space="preserve"> </w:t>
      </w:r>
      <w:r w:rsidRPr="00207274">
        <w:rPr>
          <w:b/>
          <w:color w:val="215868" w:themeColor="accent5" w:themeShade="80"/>
        </w:rPr>
        <w:t>1-</w:t>
      </w:r>
      <w:r w:rsidR="000D126E">
        <w:rPr>
          <w:b/>
          <w:color w:val="215868" w:themeColor="accent5" w:themeShade="80"/>
        </w:rPr>
        <w:t>5</w:t>
      </w:r>
      <w:r w:rsidRPr="00207274">
        <w:rPr>
          <w:spacing w:val="-3"/>
        </w:rPr>
        <w:t xml:space="preserve"> </w:t>
      </w:r>
      <w:r w:rsidRPr="00207274">
        <w:t>koje</w:t>
      </w:r>
      <w:r w:rsidRPr="00207274">
        <w:rPr>
          <w:spacing w:val="-4"/>
        </w:rPr>
        <w:t xml:space="preserve"> </w:t>
      </w:r>
      <w:r w:rsidRPr="00207274">
        <w:t>zajedno</w:t>
      </w:r>
      <w:r w:rsidRPr="00207274">
        <w:rPr>
          <w:spacing w:val="-3"/>
        </w:rPr>
        <w:t xml:space="preserve"> </w:t>
      </w:r>
      <w:r w:rsidRPr="00207274">
        <w:rPr>
          <w:spacing w:val="-1"/>
        </w:rPr>
        <w:t>čine</w:t>
      </w:r>
      <w:r w:rsidRPr="00207274">
        <w:rPr>
          <w:spacing w:val="-2"/>
        </w:rPr>
        <w:t xml:space="preserve"> </w:t>
      </w:r>
      <w:r w:rsidR="007834DD" w:rsidRPr="00207274">
        <w:fldChar w:fldCharType="begin"/>
      </w:r>
      <w:r w:rsidRPr="00207274">
        <w:instrText>QUOTE  "PROJEKT VODOOPSKRBE I ODVODNJE VALPOVO - BELIŠĆE"  \* MERGEFORMAT</w:instrText>
      </w:r>
      <w:r w:rsidR="007834DD" w:rsidRPr="00207274">
        <w:fldChar w:fldCharType="separate"/>
      </w:r>
      <w:bookmarkStart w:id="272" w:name="__Fieldmark__61680_1724771543"/>
      <w:r w:rsidR="00C209AA" w:rsidRPr="00F96712">
        <w:t>IZGRADNJ</w:t>
      </w:r>
      <w:r w:rsidR="00F96712">
        <w:t>U</w:t>
      </w:r>
      <w:r w:rsidR="00C209AA" w:rsidRPr="00F96712">
        <w:t xml:space="preserve"> I REKONSTRUKCIJ</w:t>
      </w:r>
      <w:r w:rsidR="00F96712">
        <w:t>U</w:t>
      </w:r>
      <w:r w:rsidR="00C209AA" w:rsidRPr="00F96712">
        <w:t xml:space="preserve"> VODNO-KOMUNALNE INFRASTRUKTURE AGLOMERACIJE SLA</w:t>
      </w:r>
      <w:r w:rsidR="00C209AA" w:rsidRPr="000C3D2C">
        <w:t>TINA</w:t>
      </w:r>
      <w:r w:rsidR="00C209AA">
        <w:rPr>
          <w:i/>
        </w:rPr>
        <w:t xml:space="preserve"> </w:t>
      </w:r>
      <w:bookmarkStart w:id="273" w:name="__Fieldmark__11351_2703297290"/>
      <w:r w:rsidR="007834DD" w:rsidRPr="00207274">
        <w:fldChar w:fldCharType="end"/>
      </w:r>
      <w:bookmarkEnd w:id="272"/>
      <w:bookmarkEnd w:id="273"/>
      <w:r w:rsidRPr="00207274">
        <w:rPr>
          <w:i/>
        </w:rPr>
        <w:t>,</w:t>
      </w:r>
      <w:r w:rsidRPr="00207274">
        <w:rPr>
          <w:spacing w:val="-8"/>
        </w:rPr>
        <w:t xml:space="preserve"> </w:t>
      </w:r>
      <w:r w:rsidRPr="00207274">
        <w:t>a</w:t>
      </w:r>
      <w:r w:rsidRPr="00207274">
        <w:rPr>
          <w:spacing w:val="-7"/>
        </w:rPr>
        <w:t xml:space="preserve"> </w:t>
      </w:r>
      <w:r w:rsidRPr="00207274">
        <w:rPr>
          <w:spacing w:val="-1"/>
        </w:rPr>
        <w:t>koji</w:t>
      </w:r>
      <w:r w:rsidRPr="00207274">
        <w:rPr>
          <w:spacing w:val="-6"/>
        </w:rPr>
        <w:t xml:space="preserve"> </w:t>
      </w:r>
      <w:r w:rsidRPr="00207274">
        <w:rPr>
          <w:spacing w:val="-1"/>
        </w:rPr>
        <w:t>je</w:t>
      </w:r>
      <w:r w:rsidRPr="00207274">
        <w:rPr>
          <w:spacing w:val="-6"/>
        </w:rPr>
        <w:t xml:space="preserve"> </w:t>
      </w:r>
      <w:r w:rsidRPr="00207274">
        <w:t>predmet</w:t>
      </w:r>
      <w:r w:rsidRPr="00207274">
        <w:rPr>
          <w:spacing w:val="-7"/>
        </w:rPr>
        <w:t xml:space="preserve"> </w:t>
      </w:r>
      <w:r w:rsidRPr="00207274">
        <w:rPr>
          <w:spacing w:val="-1"/>
        </w:rPr>
        <w:t>usluge</w:t>
      </w:r>
      <w:r w:rsidRPr="00207274">
        <w:rPr>
          <w:spacing w:val="-7"/>
        </w:rPr>
        <w:t xml:space="preserve"> </w:t>
      </w:r>
      <w:r w:rsidRPr="00207274">
        <w:rPr>
          <w:spacing w:val="-1"/>
        </w:rPr>
        <w:t>Upravljanja projektom</w:t>
      </w:r>
      <w:r w:rsidRPr="00207274">
        <w:t>.</w:t>
      </w:r>
    </w:p>
    <w:p w14:paraId="619414EC" w14:textId="77777777" w:rsidR="00417694" w:rsidRPr="00207274" w:rsidRDefault="00417694">
      <w:pPr>
        <w:pStyle w:val="normalKKP"/>
        <w:rPr>
          <w:b/>
          <w:color w:val="215868" w:themeColor="accent5" w:themeShade="80"/>
        </w:rPr>
      </w:pPr>
    </w:p>
    <w:p w14:paraId="08F37EE0" w14:textId="002F964E" w:rsidR="00417694" w:rsidRPr="00207274" w:rsidRDefault="00677CB3">
      <w:pPr>
        <w:pStyle w:val="normalKKP"/>
        <w:rPr>
          <w:b/>
          <w:color w:val="215868" w:themeColor="accent5" w:themeShade="80"/>
        </w:rPr>
      </w:pPr>
      <w:r w:rsidRPr="00207274">
        <w:rPr>
          <w:b/>
          <w:color w:val="215868" w:themeColor="accent5" w:themeShade="80"/>
        </w:rPr>
        <w:t>Očekivani</w:t>
      </w:r>
      <w:r w:rsidRPr="00207274">
        <w:rPr>
          <w:b/>
          <w:color w:val="215868" w:themeColor="accent5" w:themeShade="80"/>
          <w:spacing w:val="-6"/>
        </w:rPr>
        <w:t xml:space="preserve"> </w:t>
      </w:r>
      <w:r w:rsidRPr="00207274">
        <w:rPr>
          <w:b/>
          <w:color w:val="215868" w:themeColor="accent5" w:themeShade="80"/>
        </w:rPr>
        <w:t>datumi</w:t>
      </w:r>
      <w:r w:rsidRPr="00207274">
        <w:rPr>
          <w:b/>
          <w:color w:val="215868" w:themeColor="accent5" w:themeShade="80"/>
          <w:spacing w:val="-6"/>
        </w:rPr>
        <w:t xml:space="preserve"> </w:t>
      </w:r>
      <w:r w:rsidRPr="00207274">
        <w:rPr>
          <w:b/>
          <w:color w:val="215868" w:themeColor="accent5" w:themeShade="80"/>
        </w:rPr>
        <w:t>početka</w:t>
      </w:r>
      <w:r w:rsidRPr="00207274">
        <w:rPr>
          <w:b/>
          <w:color w:val="215868" w:themeColor="accent5" w:themeShade="80"/>
          <w:spacing w:val="-5"/>
        </w:rPr>
        <w:t xml:space="preserve"> </w:t>
      </w:r>
      <w:r w:rsidRPr="00207274">
        <w:rPr>
          <w:b/>
          <w:color w:val="215868" w:themeColor="accent5" w:themeShade="80"/>
        </w:rPr>
        <w:t>i</w:t>
      </w:r>
      <w:r w:rsidRPr="00207274">
        <w:rPr>
          <w:b/>
          <w:color w:val="215868" w:themeColor="accent5" w:themeShade="80"/>
          <w:spacing w:val="-6"/>
        </w:rPr>
        <w:t xml:space="preserve"> </w:t>
      </w:r>
      <w:r w:rsidRPr="00207274">
        <w:rPr>
          <w:b/>
          <w:color w:val="215868" w:themeColor="accent5" w:themeShade="80"/>
          <w:spacing w:val="-1"/>
        </w:rPr>
        <w:t>kraja</w:t>
      </w:r>
      <w:r w:rsidRPr="00207274">
        <w:rPr>
          <w:b/>
          <w:color w:val="215868" w:themeColor="accent5" w:themeShade="80"/>
          <w:spacing w:val="-5"/>
        </w:rPr>
        <w:t xml:space="preserve"> </w:t>
      </w:r>
      <w:r w:rsidRPr="00207274">
        <w:rPr>
          <w:b/>
          <w:color w:val="215868" w:themeColor="accent5" w:themeShade="80"/>
        </w:rPr>
        <w:t>pojedinih</w:t>
      </w:r>
      <w:r w:rsidRPr="00207274">
        <w:rPr>
          <w:b/>
          <w:color w:val="215868" w:themeColor="accent5" w:themeShade="80"/>
          <w:spacing w:val="-7"/>
        </w:rPr>
        <w:t xml:space="preserve"> </w:t>
      </w:r>
      <w:r w:rsidRPr="00207274">
        <w:rPr>
          <w:b/>
          <w:color w:val="215868" w:themeColor="accent5" w:themeShade="80"/>
          <w:spacing w:val="-1"/>
        </w:rPr>
        <w:t>aktivnosti</w:t>
      </w:r>
      <w:r w:rsidRPr="00207274">
        <w:rPr>
          <w:b/>
          <w:color w:val="215868" w:themeColor="accent5" w:themeShade="80"/>
          <w:spacing w:val="-4"/>
        </w:rPr>
        <w:t xml:space="preserve"> </w:t>
      </w:r>
      <w:r w:rsidRPr="00207274">
        <w:rPr>
          <w:b/>
          <w:color w:val="215868" w:themeColor="accent5" w:themeShade="80"/>
        </w:rPr>
        <w:t>1-</w:t>
      </w:r>
      <w:r w:rsidR="000D126E">
        <w:rPr>
          <w:b/>
          <w:color w:val="215868" w:themeColor="accent5" w:themeShade="80"/>
        </w:rPr>
        <w:t>5</w:t>
      </w:r>
      <w:r w:rsidRPr="00207274">
        <w:rPr>
          <w:b/>
          <w:color w:val="215868" w:themeColor="accent5" w:themeShade="80"/>
        </w:rPr>
        <w:t xml:space="preserve"> dani su u Točki </w:t>
      </w:r>
      <w:r w:rsidR="00601578" w:rsidRPr="00225B21">
        <w:rPr>
          <w:color w:val="1F497D" w:themeColor="text2"/>
        </w:rPr>
        <w:fldChar w:fldCharType="begin"/>
      </w:r>
      <w:r w:rsidR="00601578" w:rsidRPr="00225B21">
        <w:rPr>
          <w:color w:val="1F497D" w:themeColor="text2"/>
        </w:rPr>
        <w:instrText xml:space="preserve">REF _Ref492215186 \r \h \* MERGEFORMAT </w:instrText>
      </w:r>
      <w:r w:rsidR="00601578" w:rsidRPr="00225B21">
        <w:rPr>
          <w:color w:val="1F497D" w:themeColor="text2"/>
        </w:rPr>
      </w:r>
      <w:r w:rsidR="00601578" w:rsidRPr="00225B21">
        <w:rPr>
          <w:color w:val="1F497D" w:themeColor="text2"/>
        </w:rPr>
        <w:fldChar w:fldCharType="separate"/>
      </w:r>
      <w:r w:rsidR="003E32EE" w:rsidRPr="003E32EE">
        <w:rPr>
          <w:b/>
          <w:color w:val="1F497D" w:themeColor="text2"/>
        </w:rPr>
        <w:t>62.2</w:t>
      </w:r>
      <w:r w:rsidR="00601578" w:rsidRPr="00225B21">
        <w:rPr>
          <w:color w:val="1F497D" w:themeColor="text2"/>
        </w:rPr>
        <w:fldChar w:fldCharType="end"/>
      </w:r>
      <w:r w:rsidRPr="00207274">
        <w:rPr>
          <w:b/>
          <w:color w:val="215868" w:themeColor="accent5" w:themeShade="80"/>
        </w:rPr>
        <w:t>.</w:t>
      </w:r>
    </w:p>
    <w:p w14:paraId="00570263" w14:textId="77777777" w:rsidR="00417694" w:rsidRPr="00207274" w:rsidRDefault="00417694">
      <w:pPr>
        <w:pStyle w:val="normalKKP"/>
        <w:rPr>
          <w:lang w:eastAsia="hr-HR"/>
        </w:rPr>
      </w:pPr>
    </w:p>
    <w:p w14:paraId="25034D7C" w14:textId="441B6C12" w:rsidR="00417694" w:rsidRPr="00207274" w:rsidRDefault="00677CB3">
      <w:pPr>
        <w:pStyle w:val="normalKKP"/>
        <w:rPr>
          <w:lang w:eastAsia="hr-HR"/>
        </w:rPr>
      </w:pPr>
      <w:r w:rsidRPr="00207274">
        <w:rPr>
          <w:lang w:eastAsia="hr-HR"/>
        </w:rPr>
        <w:t>Budući početak pojedinih aktivnosti ovisi o uspješnom završetku postupka javne nabave, kao i rješavanju imovinsko-pravnih odnosa za aktivnosti 1</w:t>
      </w:r>
      <w:r w:rsidR="008E0066">
        <w:rPr>
          <w:lang w:eastAsia="hr-HR"/>
        </w:rPr>
        <w:t xml:space="preserve"> </w:t>
      </w:r>
      <w:r w:rsidRPr="00207274">
        <w:rPr>
          <w:lang w:eastAsia="hr-HR"/>
        </w:rPr>
        <w:t xml:space="preserve">i </w:t>
      </w:r>
      <w:r w:rsidR="008E0066">
        <w:rPr>
          <w:lang w:eastAsia="hr-HR"/>
        </w:rPr>
        <w:t>2</w:t>
      </w:r>
      <w:r w:rsidRPr="00207274">
        <w:rPr>
          <w:lang w:eastAsia="hr-HR"/>
        </w:rPr>
        <w:t xml:space="preserve">, Naručitelj je specificirao pretpostavljive datume početka i vremena realizacije. Stvarno vrijeme realizacije aktivnosti ovisit će o stvarno mogućem datumu početka, odnosno izvršenju svih gore navedenih preduvjeta. </w:t>
      </w:r>
    </w:p>
    <w:p w14:paraId="0AC04666" w14:textId="77777777" w:rsidR="00417694" w:rsidRPr="00207274" w:rsidRDefault="00417694">
      <w:pPr>
        <w:pStyle w:val="normalKKP"/>
        <w:rPr>
          <w:lang w:eastAsia="hr-HR"/>
        </w:rPr>
      </w:pPr>
    </w:p>
    <w:p w14:paraId="0D596956" w14:textId="77777777" w:rsidR="00417694" w:rsidRPr="00207274" w:rsidRDefault="00207274">
      <w:pPr>
        <w:pStyle w:val="normalKKP"/>
        <w:rPr>
          <w:b/>
          <w:color w:val="215868" w:themeColor="accent5" w:themeShade="80"/>
          <w:lang w:eastAsia="hr-HR"/>
        </w:rPr>
      </w:pPr>
      <w:r w:rsidRPr="00207274">
        <w:rPr>
          <w:b/>
          <w:color w:val="215868" w:themeColor="accent5" w:themeShade="80"/>
          <w:lang w:eastAsia="hr-HR"/>
        </w:rPr>
        <w:t>Izvršitelj</w:t>
      </w:r>
      <w:r w:rsidR="00677CB3" w:rsidRPr="00207274">
        <w:rPr>
          <w:b/>
          <w:color w:val="215868" w:themeColor="accent5" w:themeShade="80"/>
          <w:lang w:eastAsia="hr-HR"/>
        </w:rPr>
        <w:t xml:space="preserve"> je u obvezi svoju uslugu pružati do kraja provedbe svih aktivnosti, bez obzira na datum njihovog stvarnog početka. Datumi završetka mogu se linearno translatirati ovisno o kašnjenju njihovog početka, što Ponuditelj /</w:t>
      </w:r>
      <w:r w:rsidRPr="00207274">
        <w:rPr>
          <w:b/>
          <w:color w:val="215868" w:themeColor="accent5" w:themeShade="80"/>
          <w:lang w:eastAsia="hr-HR"/>
        </w:rPr>
        <w:t>Izvršitelj</w:t>
      </w:r>
      <w:r w:rsidR="00677CB3" w:rsidRPr="00207274">
        <w:rPr>
          <w:b/>
          <w:color w:val="215868" w:themeColor="accent5" w:themeShade="80"/>
          <w:lang w:eastAsia="hr-HR"/>
        </w:rPr>
        <w:t xml:space="preserve"> treba uzeti u obzir prilikom sastavljanja ponude. </w:t>
      </w:r>
    </w:p>
    <w:p w14:paraId="3A2AB726" w14:textId="77777777" w:rsidR="00417694" w:rsidRPr="00207274" w:rsidRDefault="00417694">
      <w:pPr>
        <w:pStyle w:val="normalKKP"/>
        <w:rPr>
          <w:lang w:eastAsia="hr-HR"/>
        </w:rPr>
      </w:pPr>
    </w:p>
    <w:p w14:paraId="13C0FB68" w14:textId="77777777" w:rsidR="00417694" w:rsidRPr="00207274" w:rsidRDefault="00677CB3">
      <w:pPr>
        <w:pStyle w:val="normalKKP"/>
        <w:rPr>
          <w:b/>
          <w:color w:val="215868" w:themeColor="accent5" w:themeShade="80"/>
        </w:rPr>
      </w:pPr>
      <w:r w:rsidRPr="00207274">
        <w:rPr>
          <w:b/>
          <w:color w:val="215868" w:themeColor="accent5" w:themeShade="80"/>
          <w:lang w:eastAsia="hr-HR"/>
        </w:rPr>
        <w:t xml:space="preserve">Količina i intenzitet aktivnosti </w:t>
      </w:r>
      <w:r w:rsidR="00207274" w:rsidRPr="00207274">
        <w:rPr>
          <w:b/>
          <w:color w:val="215868" w:themeColor="accent5" w:themeShade="80"/>
          <w:lang w:eastAsia="hr-HR"/>
        </w:rPr>
        <w:t>Izvršitelj</w:t>
      </w:r>
      <w:r w:rsidRPr="00207274">
        <w:rPr>
          <w:b/>
          <w:color w:val="215868" w:themeColor="accent5" w:themeShade="80"/>
          <w:lang w:eastAsia="hr-HR"/>
        </w:rPr>
        <w:t>a mijenjat će se tijekom trajanja ugovora i to je također potrebno uzeti u obzir prilikom izrade ponude.</w:t>
      </w:r>
    </w:p>
    <w:p w14:paraId="6D798D02" w14:textId="08707836" w:rsidR="00417694" w:rsidRPr="00207274" w:rsidRDefault="00A7550C" w:rsidP="004261C3">
      <w:pPr>
        <w:pStyle w:val="Naslov2"/>
        <w:numPr>
          <w:ilvl w:val="1"/>
          <w:numId w:val="8"/>
        </w:numPr>
      </w:pPr>
      <w:bookmarkStart w:id="274" w:name="_Ref523563943"/>
      <w:bookmarkStart w:id="275" w:name="_Toc66260382"/>
      <w:r w:rsidRPr="00207274">
        <w:rPr>
          <w:caps w:val="0"/>
        </w:rPr>
        <w:t>Kontrolno tijelo</w:t>
      </w:r>
      <w:bookmarkEnd w:id="274"/>
      <w:bookmarkEnd w:id="275"/>
    </w:p>
    <w:p w14:paraId="6B2389D3" w14:textId="77777777" w:rsidR="00417694" w:rsidRPr="00207274" w:rsidRDefault="00677CB3">
      <w:pPr>
        <w:pStyle w:val="normalKKP"/>
      </w:pPr>
      <w:r w:rsidRPr="00207274">
        <w:t>Kontrolno</w:t>
      </w:r>
      <w:r w:rsidRPr="00207274">
        <w:rPr>
          <w:spacing w:val="3"/>
        </w:rPr>
        <w:t xml:space="preserve"> </w:t>
      </w:r>
      <w:r w:rsidRPr="00207274">
        <w:t>tijelo</w:t>
      </w:r>
      <w:r w:rsidRPr="00207274">
        <w:rPr>
          <w:spacing w:val="3"/>
        </w:rPr>
        <w:t xml:space="preserve"> </w:t>
      </w:r>
      <w:r w:rsidRPr="00207274">
        <w:t>za</w:t>
      </w:r>
      <w:r w:rsidRPr="00207274">
        <w:rPr>
          <w:spacing w:val="6"/>
        </w:rPr>
        <w:t xml:space="preserve"> </w:t>
      </w:r>
      <w:r w:rsidRPr="00207274">
        <w:t>ovaj</w:t>
      </w:r>
      <w:r w:rsidRPr="00207274">
        <w:rPr>
          <w:spacing w:val="5"/>
        </w:rPr>
        <w:t xml:space="preserve"> </w:t>
      </w:r>
      <w:r w:rsidRPr="00207274">
        <w:t>Ugovor</w:t>
      </w:r>
      <w:r w:rsidRPr="00207274">
        <w:rPr>
          <w:spacing w:val="4"/>
        </w:rPr>
        <w:t xml:space="preserve"> </w:t>
      </w:r>
      <w:r w:rsidRPr="00207274">
        <w:t>su</w:t>
      </w:r>
      <w:r w:rsidRPr="00207274">
        <w:rPr>
          <w:spacing w:val="4"/>
        </w:rPr>
        <w:t xml:space="preserve"> </w:t>
      </w:r>
      <w:r w:rsidRPr="00207274">
        <w:t>Hrvatske</w:t>
      </w:r>
      <w:r w:rsidRPr="00207274">
        <w:rPr>
          <w:spacing w:val="4"/>
        </w:rPr>
        <w:t xml:space="preserve"> </w:t>
      </w:r>
      <w:r w:rsidRPr="00207274">
        <w:t>vode</w:t>
      </w:r>
      <w:r w:rsidRPr="00207274">
        <w:rPr>
          <w:spacing w:val="3"/>
        </w:rPr>
        <w:t xml:space="preserve"> </w:t>
      </w:r>
      <w:r w:rsidRPr="00207274">
        <w:t>koje</w:t>
      </w:r>
      <w:r w:rsidRPr="00207274">
        <w:rPr>
          <w:spacing w:val="5"/>
        </w:rPr>
        <w:t xml:space="preserve"> </w:t>
      </w:r>
      <w:r w:rsidRPr="00207274">
        <w:t>obavljaju</w:t>
      </w:r>
      <w:r w:rsidRPr="00207274">
        <w:rPr>
          <w:spacing w:val="5"/>
        </w:rPr>
        <w:t xml:space="preserve"> </w:t>
      </w:r>
      <w:r w:rsidRPr="00207274">
        <w:t>funkcije</w:t>
      </w:r>
      <w:r w:rsidRPr="00207274">
        <w:rPr>
          <w:spacing w:val="4"/>
        </w:rPr>
        <w:t xml:space="preserve"> </w:t>
      </w:r>
      <w:r w:rsidRPr="00207274">
        <w:t>Posredničkog</w:t>
      </w:r>
      <w:r w:rsidRPr="00207274">
        <w:rPr>
          <w:spacing w:val="4"/>
        </w:rPr>
        <w:t xml:space="preserve"> </w:t>
      </w:r>
      <w:r w:rsidRPr="00207274">
        <w:t>tijela</w:t>
      </w:r>
      <w:r w:rsidRPr="00207274">
        <w:rPr>
          <w:spacing w:val="6"/>
        </w:rPr>
        <w:t xml:space="preserve"> </w:t>
      </w:r>
      <w:r w:rsidRPr="00207274">
        <w:t>razine</w:t>
      </w:r>
      <w:r w:rsidRPr="00207274">
        <w:rPr>
          <w:spacing w:val="4"/>
        </w:rPr>
        <w:t xml:space="preserve"> </w:t>
      </w:r>
      <w:r w:rsidRPr="00207274">
        <w:t>2 i SAFU.</w:t>
      </w:r>
      <w:r w:rsidRPr="00207274">
        <w:rPr>
          <w:spacing w:val="103"/>
          <w:w w:val="99"/>
        </w:rPr>
        <w:t xml:space="preserve"> </w:t>
      </w:r>
      <w:r w:rsidRPr="00207274">
        <w:t>Hrvatske</w:t>
      </w:r>
      <w:r w:rsidRPr="00207274">
        <w:rPr>
          <w:spacing w:val="13"/>
        </w:rPr>
        <w:t xml:space="preserve"> </w:t>
      </w:r>
      <w:r w:rsidRPr="00207274">
        <w:t>vode</w:t>
      </w:r>
      <w:r w:rsidRPr="00207274">
        <w:rPr>
          <w:spacing w:val="12"/>
        </w:rPr>
        <w:t xml:space="preserve"> i SAFU </w:t>
      </w:r>
      <w:r w:rsidRPr="00207274">
        <w:t>će</w:t>
      </w:r>
      <w:r w:rsidRPr="00207274">
        <w:rPr>
          <w:spacing w:val="14"/>
        </w:rPr>
        <w:t xml:space="preserve"> </w:t>
      </w:r>
      <w:r w:rsidRPr="00207274">
        <w:t>obavljati</w:t>
      </w:r>
      <w:r w:rsidRPr="00207274">
        <w:rPr>
          <w:spacing w:val="11"/>
        </w:rPr>
        <w:t xml:space="preserve"> </w:t>
      </w:r>
      <w:r w:rsidRPr="00207274">
        <w:t>provjere</w:t>
      </w:r>
      <w:r w:rsidRPr="00207274">
        <w:rPr>
          <w:spacing w:val="12"/>
        </w:rPr>
        <w:t xml:space="preserve"> </w:t>
      </w:r>
      <w:r w:rsidRPr="00207274">
        <w:t>provedbe</w:t>
      </w:r>
      <w:r w:rsidRPr="00207274">
        <w:rPr>
          <w:spacing w:val="12"/>
        </w:rPr>
        <w:t xml:space="preserve"> </w:t>
      </w:r>
      <w:r w:rsidRPr="00207274">
        <w:t>projekta</w:t>
      </w:r>
      <w:r w:rsidRPr="00207274">
        <w:rPr>
          <w:spacing w:val="13"/>
        </w:rPr>
        <w:t xml:space="preserve"> </w:t>
      </w:r>
      <w:r w:rsidRPr="00207274">
        <w:t>koje</w:t>
      </w:r>
      <w:r w:rsidRPr="00207274">
        <w:rPr>
          <w:spacing w:val="14"/>
        </w:rPr>
        <w:t xml:space="preserve"> </w:t>
      </w:r>
      <w:r w:rsidRPr="00207274">
        <w:t>se</w:t>
      </w:r>
      <w:r w:rsidRPr="00207274">
        <w:rPr>
          <w:spacing w:val="12"/>
        </w:rPr>
        <w:t xml:space="preserve"> </w:t>
      </w:r>
      <w:r w:rsidRPr="00207274">
        <w:t>odnose</w:t>
      </w:r>
      <w:r w:rsidRPr="00207274">
        <w:rPr>
          <w:spacing w:val="12"/>
        </w:rPr>
        <w:t xml:space="preserve"> </w:t>
      </w:r>
      <w:r w:rsidRPr="00207274">
        <w:t>na</w:t>
      </w:r>
      <w:r w:rsidRPr="00207274">
        <w:rPr>
          <w:spacing w:val="12"/>
        </w:rPr>
        <w:t xml:space="preserve"> </w:t>
      </w:r>
      <w:r w:rsidRPr="00207274">
        <w:t>provjere</w:t>
      </w:r>
      <w:r w:rsidRPr="00207274">
        <w:rPr>
          <w:spacing w:val="12"/>
        </w:rPr>
        <w:t xml:space="preserve"> </w:t>
      </w:r>
      <w:r w:rsidRPr="00207274">
        <w:t>DON,</w:t>
      </w:r>
      <w:r w:rsidRPr="00207274">
        <w:rPr>
          <w:spacing w:val="44"/>
        </w:rPr>
        <w:t xml:space="preserve"> </w:t>
      </w:r>
      <w:r w:rsidRPr="00207274">
        <w:t>na</w:t>
      </w:r>
      <w:r w:rsidRPr="00207274">
        <w:rPr>
          <w:spacing w:val="48"/>
        </w:rPr>
        <w:t xml:space="preserve"> </w:t>
      </w:r>
      <w:r w:rsidRPr="00207274">
        <w:t>provjere</w:t>
      </w:r>
      <w:r w:rsidRPr="00207274">
        <w:rPr>
          <w:spacing w:val="48"/>
        </w:rPr>
        <w:t xml:space="preserve"> </w:t>
      </w:r>
      <w:r w:rsidRPr="00207274">
        <w:t>odabira</w:t>
      </w:r>
      <w:r w:rsidRPr="00207274">
        <w:rPr>
          <w:spacing w:val="46"/>
        </w:rPr>
        <w:t xml:space="preserve"> </w:t>
      </w:r>
      <w:r w:rsidRPr="00207274">
        <w:t>ponuditelja</w:t>
      </w:r>
      <w:r w:rsidRPr="00207274">
        <w:rPr>
          <w:spacing w:val="46"/>
        </w:rPr>
        <w:t xml:space="preserve"> </w:t>
      </w:r>
      <w:r w:rsidRPr="00207274">
        <w:t>u</w:t>
      </w:r>
      <w:r w:rsidRPr="00207274">
        <w:rPr>
          <w:spacing w:val="45"/>
        </w:rPr>
        <w:t xml:space="preserve"> </w:t>
      </w:r>
      <w:r w:rsidRPr="00207274">
        <w:t>postupcima</w:t>
      </w:r>
      <w:r w:rsidRPr="00207274">
        <w:rPr>
          <w:spacing w:val="46"/>
        </w:rPr>
        <w:t xml:space="preserve"> </w:t>
      </w:r>
      <w:r w:rsidRPr="00207274">
        <w:t>nabave,</w:t>
      </w:r>
      <w:r w:rsidRPr="00207274">
        <w:rPr>
          <w:spacing w:val="47"/>
        </w:rPr>
        <w:t xml:space="preserve"> </w:t>
      </w:r>
      <w:r w:rsidRPr="00207274">
        <w:t>provjere</w:t>
      </w:r>
      <w:r w:rsidRPr="00207274">
        <w:rPr>
          <w:spacing w:val="48"/>
        </w:rPr>
        <w:t xml:space="preserve"> </w:t>
      </w:r>
      <w:r w:rsidRPr="00207274">
        <w:t>potpisanih</w:t>
      </w:r>
      <w:r w:rsidRPr="00207274">
        <w:rPr>
          <w:spacing w:val="47"/>
        </w:rPr>
        <w:t xml:space="preserve"> </w:t>
      </w:r>
      <w:r w:rsidRPr="00207274">
        <w:t>ugovora,</w:t>
      </w:r>
      <w:r w:rsidRPr="00207274">
        <w:rPr>
          <w:spacing w:val="73"/>
          <w:w w:val="99"/>
        </w:rPr>
        <w:t xml:space="preserve"> </w:t>
      </w:r>
      <w:r w:rsidRPr="00207274">
        <w:t>provjere</w:t>
      </w:r>
      <w:r w:rsidRPr="00207274">
        <w:rPr>
          <w:spacing w:val="-4"/>
        </w:rPr>
        <w:t xml:space="preserve"> </w:t>
      </w:r>
      <w:r w:rsidRPr="00207274">
        <w:t>provedbe</w:t>
      </w:r>
      <w:r w:rsidRPr="00207274">
        <w:rPr>
          <w:spacing w:val="-4"/>
        </w:rPr>
        <w:t xml:space="preserve"> </w:t>
      </w:r>
      <w:r w:rsidRPr="00207274">
        <w:t>projekta</w:t>
      </w:r>
      <w:r w:rsidRPr="00207274">
        <w:rPr>
          <w:spacing w:val="-3"/>
        </w:rPr>
        <w:t xml:space="preserve"> </w:t>
      </w:r>
      <w:r w:rsidRPr="00207274">
        <w:t>u</w:t>
      </w:r>
      <w:r w:rsidRPr="00207274">
        <w:rPr>
          <w:spacing w:val="-5"/>
        </w:rPr>
        <w:t xml:space="preserve"> </w:t>
      </w:r>
      <w:r w:rsidRPr="00207274">
        <w:t>smislu</w:t>
      </w:r>
      <w:r w:rsidRPr="00207274">
        <w:rPr>
          <w:spacing w:val="-4"/>
        </w:rPr>
        <w:t xml:space="preserve"> </w:t>
      </w:r>
      <w:r w:rsidRPr="00207274">
        <w:t>provjera</w:t>
      </w:r>
      <w:r w:rsidRPr="00207274">
        <w:rPr>
          <w:spacing w:val="-4"/>
        </w:rPr>
        <w:t xml:space="preserve"> </w:t>
      </w:r>
      <w:r w:rsidRPr="00207274">
        <w:t>napretka projekta,</w:t>
      </w:r>
      <w:r w:rsidRPr="00207274">
        <w:rPr>
          <w:spacing w:val="-4"/>
        </w:rPr>
        <w:t xml:space="preserve"> </w:t>
      </w:r>
      <w:r w:rsidRPr="00207274">
        <w:t>rezultata</w:t>
      </w:r>
      <w:r w:rsidRPr="00207274">
        <w:rPr>
          <w:spacing w:val="-4"/>
        </w:rPr>
        <w:t xml:space="preserve"> </w:t>
      </w:r>
      <w:r w:rsidRPr="00207274">
        <w:t>projekta,</w:t>
      </w:r>
      <w:r w:rsidRPr="00207274">
        <w:rPr>
          <w:spacing w:val="-5"/>
        </w:rPr>
        <w:t xml:space="preserve"> </w:t>
      </w:r>
      <w:r w:rsidRPr="00207274">
        <w:t>troškova</w:t>
      </w:r>
      <w:r w:rsidRPr="00207274">
        <w:rPr>
          <w:spacing w:val="-3"/>
        </w:rPr>
        <w:t xml:space="preserve"> </w:t>
      </w:r>
      <w:r w:rsidRPr="00207274">
        <w:t>projekta</w:t>
      </w:r>
      <w:r w:rsidRPr="00207274">
        <w:rPr>
          <w:spacing w:val="-4"/>
        </w:rPr>
        <w:t xml:space="preserve"> </w:t>
      </w:r>
      <w:r w:rsidRPr="00207274">
        <w:t>i</w:t>
      </w:r>
      <w:r w:rsidRPr="00207274">
        <w:rPr>
          <w:spacing w:val="57"/>
          <w:w w:val="99"/>
        </w:rPr>
        <w:t xml:space="preserve"> </w:t>
      </w:r>
      <w:r w:rsidRPr="00207274">
        <w:t>da</w:t>
      </w:r>
      <w:r w:rsidRPr="00207274">
        <w:rPr>
          <w:spacing w:val="24"/>
        </w:rPr>
        <w:t xml:space="preserve"> </w:t>
      </w:r>
      <w:r w:rsidRPr="00207274">
        <w:t>li</w:t>
      </w:r>
      <w:r w:rsidRPr="00207274">
        <w:rPr>
          <w:spacing w:val="24"/>
        </w:rPr>
        <w:t xml:space="preserve"> </w:t>
      </w:r>
      <w:r w:rsidRPr="00207274">
        <w:t>su</w:t>
      </w:r>
      <w:r w:rsidRPr="00207274">
        <w:rPr>
          <w:spacing w:val="23"/>
        </w:rPr>
        <w:t xml:space="preserve"> </w:t>
      </w:r>
      <w:r w:rsidRPr="00207274">
        <w:t>isti</w:t>
      </w:r>
      <w:r w:rsidRPr="00207274">
        <w:rPr>
          <w:spacing w:val="23"/>
        </w:rPr>
        <w:t xml:space="preserve"> </w:t>
      </w:r>
      <w:r w:rsidRPr="00207274">
        <w:t>stvarno</w:t>
      </w:r>
      <w:r w:rsidRPr="00207274">
        <w:rPr>
          <w:spacing w:val="26"/>
        </w:rPr>
        <w:t xml:space="preserve"> </w:t>
      </w:r>
      <w:r w:rsidRPr="00207274">
        <w:t>nastali</w:t>
      </w:r>
      <w:r w:rsidRPr="00207274">
        <w:rPr>
          <w:spacing w:val="24"/>
        </w:rPr>
        <w:t xml:space="preserve"> </w:t>
      </w:r>
      <w:r w:rsidRPr="00207274">
        <w:t>na</w:t>
      </w:r>
      <w:r w:rsidRPr="00207274">
        <w:rPr>
          <w:spacing w:val="24"/>
        </w:rPr>
        <w:t xml:space="preserve"> </w:t>
      </w:r>
      <w:r w:rsidRPr="00207274">
        <w:t>projektu</w:t>
      </w:r>
      <w:r w:rsidRPr="00207274">
        <w:rPr>
          <w:spacing w:val="23"/>
        </w:rPr>
        <w:t xml:space="preserve"> </w:t>
      </w:r>
      <w:r w:rsidRPr="00207274">
        <w:t>te</w:t>
      </w:r>
      <w:r w:rsidRPr="00207274">
        <w:rPr>
          <w:spacing w:val="25"/>
        </w:rPr>
        <w:t xml:space="preserve"> </w:t>
      </w:r>
      <w:r w:rsidRPr="00207274">
        <w:t>da</w:t>
      </w:r>
      <w:r w:rsidRPr="00207274">
        <w:rPr>
          <w:spacing w:val="24"/>
        </w:rPr>
        <w:t xml:space="preserve"> </w:t>
      </w:r>
      <w:r w:rsidRPr="00207274">
        <w:t>li</w:t>
      </w:r>
      <w:r w:rsidRPr="00207274">
        <w:rPr>
          <w:spacing w:val="24"/>
        </w:rPr>
        <w:t xml:space="preserve"> </w:t>
      </w:r>
      <w:r w:rsidRPr="00207274">
        <w:t>navedeni</w:t>
      </w:r>
      <w:r w:rsidRPr="00207274">
        <w:rPr>
          <w:spacing w:val="24"/>
        </w:rPr>
        <w:t xml:space="preserve"> </w:t>
      </w:r>
      <w:r w:rsidRPr="00207274">
        <w:t>elementi</w:t>
      </w:r>
      <w:r w:rsidRPr="00207274">
        <w:rPr>
          <w:spacing w:val="23"/>
        </w:rPr>
        <w:t xml:space="preserve"> </w:t>
      </w:r>
      <w:r w:rsidRPr="00207274">
        <w:t>provjere</w:t>
      </w:r>
      <w:r w:rsidRPr="00207274">
        <w:rPr>
          <w:spacing w:val="25"/>
        </w:rPr>
        <w:t xml:space="preserve"> </w:t>
      </w:r>
      <w:r w:rsidRPr="00207274">
        <w:t>udovoljavaju</w:t>
      </w:r>
      <w:r w:rsidRPr="00207274">
        <w:rPr>
          <w:spacing w:val="23"/>
        </w:rPr>
        <w:t xml:space="preserve"> </w:t>
      </w:r>
      <w:r w:rsidRPr="00207274">
        <w:t>europskim</w:t>
      </w:r>
      <w:r w:rsidRPr="00207274">
        <w:rPr>
          <w:spacing w:val="87"/>
          <w:w w:val="99"/>
        </w:rPr>
        <w:t xml:space="preserve"> </w:t>
      </w:r>
      <w:r w:rsidRPr="00207274">
        <w:t>pravilima</w:t>
      </w:r>
      <w:r w:rsidRPr="00207274">
        <w:rPr>
          <w:spacing w:val="48"/>
        </w:rPr>
        <w:t xml:space="preserve"> </w:t>
      </w:r>
      <w:r w:rsidRPr="00207274">
        <w:t>i</w:t>
      </w:r>
      <w:r w:rsidRPr="00207274">
        <w:rPr>
          <w:spacing w:val="51"/>
        </w:rPr>
        <w:t xml:space="preserve"> </w:t>
      </w:r>
      <w:r w:rsidRPr="00207274">
        <w:t>nacionalnim</w:t>
      </w:r>
      <w:r w:rsidRPr="00207274">
        <w:rPr>
          <w:spacing w:val="49"/>
        </w:rPr>
        <w:t xml:space="preserve"> </w:t>
      </w:r>
      <w:r w:rsidRPr="00207274">
        <w:t>pravilima</w:t>
      </w:r>
      <w:r w:rsidRPr="00207274">
        <w:rPr>
          <w:spacing w:val="49"/>
        </w:rPr>
        <w:t xml:space="preserve"> </w:t>
      </w:r>
      <w:r w:rsidRPr="00207274">
        <w:t>tijekom</w:t>
      </w:r>
      <w:r w:rsidRPr="00207274">
        <w:rPr>
          <w:spacing w:val="49"/>
        </w:rPr>
        <w:t xml:space="preserve"> </w:t>
      </w:r>
      <w:r w:rsidRPr="00207274">
        <w:t>cijelog</w:t>
      </w:r>
      <w:r w:rsidRPr="00207274">
        <w:rPr>
          <w:spacing w:val="51"/>
        </w:rPr>
        <w:t xml:space="preserve"> </w:t>
      </w:r>
      <w:r w:rsidRPr="00207274">
        <w:t>razdoblja</w:t>
      </w:r>
      <w:r w:rsidRPr="00207274">
        <w:rPr>
          <w:spacing w:val="49"/>
        </w:rPr>
        <w:t xml:space="preserve"> </w:t>
      </w:r>
      <w:r w:rsidRPr="00207274">
        <w:t>provedbe</w:t>
      </w:r>
      <w:r w:rsidRPr="00207274">
        <w:rPr>
          <w:spacing w:val="49"/>
        </w:rPr>
        <w:t xml:space="preserve"> </w:t>
      </w:r>
      <w:r w:rsidRPr="00207274">
        <w:t>i</w:t>
      </w:r>
      <w:r w:rsidRPr="00207274">
        <w:rPr>
          <w:spacing w:val="51"/>
        </w:rPr>
        <w:t xml:space="preserve"> </w:t>
      </w:r>
      <w:r w:rsidRPr="00207274">
        <w:t>trajanja</w:t>
      </w:r>
      <w:r w:rsidRPr="00207274">
        <w:rPr>
          <w:spacing w:val="52"/>
        </w:rPr>
        <w:t xml:space="preserve"> </w:t>
      </w:r>
      <w:r w:rsidRPr="00207274">
        <w:t>projekta,</w:t>
      </w:r>
      <w:r w:rsidRPr="00207274">
        <w:rPr>
          <w:spacing w:val="48"/>
        </w:rPr>
        <w:t xml:space="preserve"> </w:t>
      </w:r>
      <w:r w:rsidRPr="00207274">
        <w:t>provjere</w:t>
      </w:r>
      <w:r w:rsidRPr="00207274">
        <w:rPr>
          <w:spacing w:val="82"/>
          <w:w w:val="99"/>
        </w:rPr>
        <w:t xml:space="preserve"> </w:t>
      </w:r>
      <w:r w:rsidRPr="00207274">
        <w:t>eventualnih</w:t>
      </w:r>
      <w:r w:rsidRPr="00207274">
        <w:rPr>
          <w:spacing w:val="7"/>
        </w:rPr>
        <w:t xml:space="preserve"> </w:t>
      </w:r>
      <w:r w:rsidRPr="00207274">
        <w:t>nepravilnosti</w:t>
      </w:r>
      <w:r w:rsidRPr="00207274">
        <w:rPr>
          <w:spacing w:val="5"/>
        </w:rPr>
        <w:t xml:space="preserve"> </w:t>
      </w:r>
      <w:r w:rsidRPr="00207274">
        <w:t>na</w:t>
      </w:r>
      <w:r w:rsidRPr="00207274">
        <w:rPr>
          <w:spacing w:val="7"/>
        </w:rPr>
        <w:t xml:space="preserve"> </w:t>
      </w:r>
      <w:r w:rsidRPr="00207274">
        <w:t>provedbi</w:t>
      </w:r>
      <w:r w:rsidRPr="00207274">
        <w:rPr>
          <w:spacing w:val="5"/>
        </w:rPr>
        <w:t xml:space="preserve"> </w:t>
      </w:r>
      <w:r w:rsidRPr="00207274">
        <w:t>projekata</w:t>
      </w:r>
      <w:r w:rsidRPr="00207274">
        <w:rPr>
          <w:spacing w:val="7"/>
        </w:rPr>
        <w:t xml:space="preserve"> </w:t>
      </w:r>
      <w:r w:rsidRPr="00207274">
        <w:t>i</w:t>
      </w:r>
      <w:r w:rsidRPr="00207274">
        <w:rPr>
          <w:spacing w:val="5"/>
        </w:rPr>
        <w:t xml:space="preserve"> </w:t>
      </w:r>
      <w:r w:rsidRPr="00207274">
        <w:t>izvještavanje</w:t>
      </w:r>
      <w:r w:rsidRPr="00207274">
        <w:rPr>
          <w:spacing w:val="7"/>
        </w:rPr>
        <w:t xml:space="preserve"> </w:t>
      </w:r>
      <w:r w:rsidRPr="00207274">
        <w:t>o</w:t>
      </w:r>
      <w:r w:rsidRPr="00207274">
        <w:rPr>
          <w:spacing w:val="7"/>
        </w:rPr>
        <w:t xml:space="preserve"> </w:t>
      </w:r>
      <w:r w:rsidRPr="00207274">
        <w:t>istima</w:t>
      </w:r>
      <w:r w:rsidRPr="00207274">
        <w:rPr>
          <w:spacing w:val="6"/>
        </w:rPr>
        <w:t xml:space="preserve"> </w:t>
      </w:r>
      <w:r w:rsidRPr="00207274">
        <w:t>ostalim</w:t>
      </w:r>
      <w:r w:rsidRPr="00207274">
        <w:rPr>
          <w:spacing w:val="7"/>
        </w:rPr>
        <w:t xml:space="preserve"> </w:t>
      </w:r>
      <w:r w:rsidRPr="00207274">
        <w:t>odgovornim</w:t>
      </w:r>
      <w:r w:rsidRPr="00207274">
        <w:rPr>
          <w:spacing w:val="6"/>
        </w:rPr>
        <w:t xml:space="preserve"> </w:t>
      </w:r>
      <w:r w:rsidRPr="00207274">
        <w:t>tijelima,</w:t>
      </w:r>
      <w:r w:rsidRPr="00207274">
        <w:rPr>
          <w:spacing w:val="8"/>
        </w:rPr>
        <w:t xml:space="preserve"> </w:t>
      </w:r>
      <w:r w:rsidRPr="00207274">
        <w:t>i</w:t>
      </w:r>
      <w:r w:rsidRPr="00207274">
        <w:rPr>
          <w:spacing w:val="81"/>
          <w:w w:val="99"/>
        </w:rPr>
        <w:t xml:space="preserve"> </w:t>
      </w:r>
      <w:r w:rsidRPr="00207274">
        <w:t>izvještavanje</w:t>
      </w:r>
      <w:r w:rsidRPr="00207274">
        <w:rPr>
          <w:spacing w:val="-9"/>
        </w:rPr>
        <w:t xml:space="preserve"> </w:t>
      </w:r>
      <w:r w:rsidRPr="00207274">
        <w:t>o</w:t>
      </w:r>
      <w:r w:rsidRPr="00207274">
        <w:rPr>
          <w:spacing w:val="-8"/>
        </w:rPr>
        <w:t xml:space="preserve"> </w:t>
      </w:r>
      <w:r w:rsidRPr="00207274">
        <w:t>projektu</w:t>
      </w:r>
      <w:r w:rsidRPr="00207274">
        <w:rPr>
          <w:spacing w:val="-10"/>
        </w:rPr>
        <w:t xml:space="preserve"> </w:t>
      </w:r>
      <w:r w:rsidRPr="00207274">
        <w:t>ostalim</w:t>
      </w:r>
      <w:r w:rsidRPr="00207274">
        <w:rPr>
          <w:spacing w:val="-8"/>
        </w:rPr>
        <w:t xml:space="preserve"> </w:t>
      </w:r>
      <w:r w:rsidRPr="00207274">
        <w:t>nadležnim</w:t>
      </w:r>
      <w:r w:rsidRPr="00207274">
        <w:rPr>
          <w:spacing w:val="-8"/>
        </w:rPr>
        <w:t xml:space="preserve"> </w:t>
      </w:r>
      <w:r w:rsidRPr="00207274">
        <w:t>tijelima.</w:t>
      </w:r>
    </w:p>
    <w:p w14:paraId="4D6B467B" w14:textId="77777777" w:rsidR="00417694" w:rsidRPr="00207274" w:rsidRDefault="00677CB3">
      <w:pPr>
        <w:widowControl w:val="0"/>
        <w:tabs>
          <w:tab w:val="left" w:pos="318"/>
        </w:tabs>
        <w:spacing w:before="120"/>
        <w:ind w:left="360"/>
        <w:rPr>
          <w:rFonts w:cs="Tahoma"/>
        </w:rPr>
      </w:pPr>
      <w:r w:rsidRPr="00207274">
        <w:rPr>
          <w:rFonts w:cs="Tahoma"/>
        </w:rPr>
        <w:t xml:space="preserve">Ostala tijela koja imaju obvezu kontrole ovog projekta su: </w:t>
      </w:r>
    </w:p>
    <w:p w14:paraId="277BCD01"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Ministarstvo regionalnog razvoja i  fondova Europske unije - Koordinacijsko tijelo i Upravljačko tijelo za provedbu Operativnog programa „Konkurentnost i kohezija“,</w:t>
      </w:r>
    </w:p>
    <w:p w14:paraId="53745D8E"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 xml:space="preserve">Ministarstvo financija - Tijelo za ovjeravanje za provedbu Operativnog programa „Konkurentnost i kohezija“, </w:t>
      </w:r>
    </w:p>
    <w:p w14:paraId="3235E149"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 xml:space="preserve">Agencija za reviziju sustava provedbe programa </w:t>
      </w:r>
      <w:r w:rsidRPr="00207274">
        <w:rPr>
          <w:rFonts w:cs="Tahoma"/>
          <w:spacing w:val="33"/>
        </w:rPr>
        <w:t xml:space="preserve"> </w:t>
      </w:r>
      <w:r w:rsidRPr="00207274">
        <w:rPr>
          <w:rFonts w:cs="Tahoma"/>
        </w:rPr>
        <w:t xml:space="preserve">Europske </w:t>
      </w:r>
      <w:r w:rsidRPr="00207274">
        <w:rPr>
          <w:rFonts w:cs="Tahoma"/>
          <w:spacing w:val="32"/>
        </w:rPr>
        <w:t xml:space="preserve"> </w:t>
      </w:r>
      <w:r w:rsidRPr="00207274">
        <w:rPr>
          <w:rFonts w:cs="Tahoma"/>
        </w:rPr>
        <w:t xml:space="preserve">unije </w:t>
      </w:r>
      <w:r w:rsidRPr="00207274">
        <w:rPr>
          <w:rFonts w:cs="Tahoma"/>
          <w:spacing w:val="32"/>
        </w:rPr>
        <w:t xml:space="preserve"> </w:t>
      </w:r>
      <w:r w:rsidRPr="00207274">
        <w:rPr>
          <w:rFonts w:cs="Tahoma"/>
        </w:rPr>
        <w:t xml:space="preserve">(ARPA) </w:t>
      </w:r>
      <w:r w:rsidRPr="00207274">
        <w:rPr>
          <w:rFonts w:cs="Tahoma"/>
          <w:spacing w:val="32"/>
        </w:rPr>
        <w:t xml:space="preserve"> </w:t>
      </w:r>
      <w:r w:rsidRPr="00207274">
        <w:rPr>
          <w:rFonts w:cs="Tahoma"/>
        </w:rPr>
        <w:t xml:space="preserve">– </w:t>
      </w:r>
      <w:r w:rsidRPr="00207274">
        <w:rPr>
          <w:rFonts w:cs="Tahoma"/>
          <w:spacing w:val="32"/>
        </w:rPr>
        <w:t xml:space="preserve"> </w:t>
      </w:r>
      <w:r w:rsidRPr="00207274">
        <w:rPr>
          <w:rFonts w:cs="Tahoma"/>
        </w:rPr>
        <w:t xml:space="preserve">Tijelo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reviziju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provedbu </w:t>
      </w:r>
      <w:r w:rsidRPr="00207274">
        <w:rPr>
          <w:rFonts w:cs="Tahoma"/>
          <w:spacing w:val="33"/>
        </w:rPr>
        <w:t xml:space="preserve"> </w:t>
      </w:r>
      <w:r w:rsidRPr="00207274">
        <w:rPr>
          <w:rFonts w:cs="Tahoma"/>
        </w:rPr>
        <w:t xml:space="preserve">Operativnog </w:t>
      </w:r>
      <w:r w:rsidRPr="00207274">
        <w:rPr>
          <w:rFonts w:cs="Tahoma"/>
          <w:spacing w:val="33"/>
        </w:rPr>
        <w:t xml:space="preserve"> </w:t>
      </w:r>
      <w:r w:rsidRPr="00207274">
        <w:rPr>
          <w:rFonts w:cs="Tahoma"/>
        </w:rPr>
        <w:t xml:space="preserve">programa „Konkurentnost i kohezija“ i </w:t>
      </w:r>
    </w:p>
    <w:p w14:paraId="5810790C" w14:textId="77777777" w:rsidR="00417694" w:rsidRPr="00207274" w:rsidRDefault="00677CB3" w:rsidP="002F0FB4">
      <w:pPr>
        <w:pStyle w:val="Odlomakpopisa"/>
        <w:widowControl w:val="0"/>
        <w:numPr>
          <w:ilvl w:val="0"/>
          <w:numId w:val="80"/>
        </w:numPr>
        <w:tabs>
          <w:tab w:val="left" w:pos="318"/>
        </w:tabs>
        <w:spacing w:before="120"/>
        <w:rPr>
          <w:rFonts w:cs="Tahoma"/>
        </w:rPr>
      </w:pPr>
      <w:r w:rsidRPr="00207274">
        <w:rPr>
          <w:rFonts w:cs="Tahoma"/>
        </w:rPr>
        <w:t>Neovisno revizijsko tijelo, Ministarstvo zaštite okoliša i energetike - Posredničko tijelo razine 1.</w:t>
      </w:r>
    </w:p>
    <w:p w14:paraId="0B009ECC" w14:textId="77777777" w:rsidR="00417694" w:rsidRPr="00207274" w:rsidRDefault="00417694">
      <w:pPr>
        <w:pStyle w:val="normalKKP"/>
      </w:pPr>
    </w:p>
    <w:p w14:paraId="31D8BEFE" w14:textId="77777777" w:rsidR="00417694" w:rsidRPr="00207274" w:rsidRDefault="00677CB3">
      <w:pPr>
        <w:pStyle w:val="normalKKP"/>
      </w:pPr>
      <w:r w:rsidRPr="00207274">
        <w:t>Obaveza</w:t>
      </w:r>
      <w:r w:rsidRPr="00207274">
        <w:rPr>
          <w:spacing w:val="-18"/>
        </w:rPr>
        <w:t xml:space="preserve"> </w:t>
      </w:r>
      <w:r w:rsidR="00207274" w:rsidRPr="00207274">
        <w:t>Izvršitelj</w:t>
      </w:r>
      <w:r w:rsidRPr="00207274">
        <w:t>a</w:t>
      </w:r>
      <w:r w:rsidRPr="00207274">
        <w:rPr>
          <w:spacing w:val="-18"/>
        </w:rPr>
        <w:t xml:space="preserve"> </w:t>
      </w:r>
      <w:r w:rsidRPr="00207274">
        <w:t>je</w:t>
      </w:r>
      <w:r w:rsidRPr="00207274">
        <w:rPr>
          <w:spacing w:val="-17"/>
        </w:rPr>
        <w:t xml:space="preserve"> </w:t>
      </w:r>
      <w:r w:rsidRPr="00207274">
        <w:t>ostvarivanje</w:t>
      </w:r>
      <w:r w:rsidRPr="00207274">
        <w:rPr>
          <w:spacing w:val="-18"/>
        </w:rPr>
        <w:t xml:space="preserve"> </w:t>
      </w:r>
      <w:r w:rsidRPr="00207274">
        <w:t>kvalitetne</w:t>
      </w:r>
      <w:r w:rsidRPr="00207274">
        <w:rPr>
          <w:spacing w:val="-18"/>
        </w:rPr>
        <w:t xml:space="preserve"> </w:t>
      </w:r>
      <w:r w:rsidRPr="00207274">
        <w:t>suradnje</w:t>
      </w:r>
      <w:r w:rsidRPr="00207274">
        <w:rPr>
          <w:spacing w:val="-17"/>
        </w:rPr>
        <w:t xml:space="preserve"> </w:t>
      </w:r>
      <w:r w:rsidRPr="00207274">
        <w:t>s</w:t>
      </w:r>
      <w:r w:rsidRPr="00207274">
        <w:rPr>
          <w:spacing w:val="-19"/>
        </w:rPr>
        <w:t xml:space="preserve"> </w:t>
      </w:r>
      <w:r w:rsidRPr="00207274">
        <w:t>kontrolnim</w:t>
      </w:r>
      <w:r w:rsidRPr="00207274">
        <w:rPr>
          <w:spacing w:val="-18"/>
        </w:rPr>
        <w:t xml:space="preserve"> </w:t>
      </w:r>
      <w:r w:rsidRPr="00207274">
        <w:t>tijelima,</w:t>
      </w:r>
      <w:r w:rsidRPr="00207274">
        <w:rPr>
          <w:spacing w:val="-16"/>
        </w:rPr>
        <w:t xml:space="preserve"> </w:t>
      </w:r>
      <w:r w:rsidRPr="00207274">
        <w:t>Nadzorom</w:t>
      </w:r>
      <w:r w:rsidRPr="00207274">
        <w:rPr>
          <w:spacing w:val="-18"/>
        </w:rPr>
        <w:t xml:space="preserve"> </w:t>
      </w:r>
      <w:r w:rsidRPr="00207274">
        <w:t>te</w:t>
      </w:r>
      <w:r w:rsidRPr="00207274">
        <w:rPr>
          <w:spacing w:val="-18"/>
        </w:rPr>
        <w:t xml:space="preserve"> </w:t>
      </w:r>
      <w:r w:rsidRPr="00207274">
        <w:t>svim</w:t>
      </w:r>
      <w:r w:rsidRPr="00207274">
        <w:rPr>
          <w:spacing w:val="-17"/>
        </w:rPr>
        <w:t xml:space="preserve"> </w:t>
      </w:r>
      <w:r w:rsidRPr="00207274">
        <w:t>ostalim</w:t>
      </w:r>
      <w:r w:rsidRPr="00207274">
        <w:rPr>
          <w:spacing w:val="40"/>
          <w:w w:val="99"/>
        </w:rPr>
        <w:t xml:space="preserve"> </w:t>
      </w:r>
      <w:r w:rsidRPr="00207274">
        <w:t>dionicima</w:t>
      </w:r>
      <w:r w:rsidRPr="00207274">
        <w:rPr>
          <w:spacing w:val="-8"/>
        </w:rPr>
        <w:t xml:space="preserve"> </w:t>
      </w:r>
      <w:r w:rsidRPr="00207274">
        <w:t>na</w:t>
      </w:r>
      <w:r w:rsidRPr="00207274">
        <w:rPr>
          <w:spacing w:val="-9"/>
        </w:rPr>
        <w:t xml:space="preserve"> </w:t>
      </w:r>
      <w:r w:rsidRPr="00207274">
        <w:t>predmetnom</w:t>
      </w:r>
      <w:r w:rsidRPr="00207274">
        <w:rPr>
          <w:spacing w:val="-8"/>
        </w:rPr>
        <w:t xml:space="preserve"> </w:t>
      </w:r>
      <w:r w:rsidRPr="00207274">
        <w:t>projektu.</w:t>
      </w:r>
    </w:p>
    <w:p w14:paraId="6323E9AB" w14:textId="7358FD73" w:rsidR="00417694" w:rsidRPr="00207274" w:rsidRDefault="00A7550C" w:rsidP="004261C3">
      <w:pPr>
        <w:pStyle w:val="Naslov2"/>
        <w:numPr>
          <w:ilvl w:val="1"/>
          <w:numId w:val="8"/>
        </w:numPr>
      </w:pPr>
      <w:bookmarkStart w:id="276" w:name="_Toc66260383"/>
      <w:r w:rsidRPr="00207274">
        <w:rPr>
          <w:caps w:val="0"/>
        </w:rPr>
        <w:t>Ostali zahtjevi</w:t>
      </w:r>
      <w:bookmarkEnd w:id="276"/>
    </w:p>
    <w:p w14:paraId="73C82554" w14:textId="52A29D80" w:rsidR="00417694" w:rsidRPr="00207274" w:rsidRDefault="00A7550C" w:rsidP="004261C3">
      <w:pPr>
        <w:pStyle w:val="Naslov3"/>
        <w:numPr>
          <w:ilvl w:val="2"/>
          <w:numId w:val="8"/>
        </w:numPr>
      </w:pPr>
      <w:bookmarkStart w:id="277" w:name="_Toc66260384"/>
      <w:r w:rsidRPr="00207274">
        <w:rPr>
          <w:caps w:val="0"/>
        </w:rPr>
        <w:t>Struktura tima za upravljanja projektom</w:t>
      </w:r>
      <w:bookmarkEnd w:id="277"/>
    </w:p>
    <w:p w14:paraId="604CEA0B" w14:textId="77777777" w:rsidR="00417694" w:rsidRPr="00207274" w:rsidRDefault="00677CB3">
      <w:pPr>
        <w:pStyle w:val="normalKKP"/>
      </w:pPr>
      <w:r w:rsidRPr="00207274">
        <w:t>Obveza</w:t>
      </w:r>
      <w:r w:rsidRPr="00207274">
        <w:rPr>
          <w:spacing w:val="-7"/>
        </w:rPr>
        <w:t xml:space="preserve"> </w:t>
      </w:r>
      <w:r w:rsidRPr="00207274">
        <w:rPr>
          <w:b/>
          <w:color w:val="215868" w:themeColor="accent5" w:themeShade="80"/>
          <w:spacing w:val="-7"/>
        </w:rPr>
        <w:t xml:space="preserve">odabranog </w:t>
      </w:r>
      <w:r w:rsidRPr="00207274">
        <w:rPr>
          <w:b/>
          <w:color w:val="215868" w:themeColor="accent5" w:themeShade="80"/>
        </w:rPr>
        <w:t>ponuditelja</w:t>
      </w:r>
      <w:r w:rsidRPr="00207274">
        <w:rPr>
          <w:spacing w:val="-6"/>
        </w:rPr>
        <w:t xml:space="preserve"> </w:t>
      </w:r>
      <w:r w:rsidRPr="00207274">
        <w:t>je</w:t>
      </w:r>
      <w:r w:rsidRPr="00207274">
        <w:rPr>
          <w:spacing w:val="-6"/>
        </w:rPr>
        <w:t xml:space="preserve"> </w:t>
      </w:r>
      <w:r w:rsidRPr="00207274">
        <w:t>osigurati</w:t>
      </w:r>
      <w:r w:rsidRPr="00207274">
        <w:rPr>
          <w:spacing w:val="-7"/>
        </w:rPr>
        <w:t xml:space="preserve"> </w:t>
      </w:r>
      <w:r w:rsidRPr="00207274">
        <w:t>stručne</w:t>
      </w:r>
      <w:r w:rsidRPr="00207274">
        <w:rPr>
          <w:spacing w:val="-6"/>
        </w:rPr>
        <w:t xml:space="preserve"> </w:t>
      </w:r>
      <w:r w:rsidRPr="00207274">
        <w:t>osobe</w:t>
      </w:r>
      <w:r w:rsidRPr="00207274">
        <w:rPr>
          <w:spacing w:val="-6"/>
        </w:rPr>
        <w:t xml:space="preserve"> </w:t>
      </w:r>
      <w:r w:rsidRPr="00207274">
        <w:t>za</w:t>
      </w:r>
      <w:r w:rsidRPr="00207274">
        <w:rPr>
          <w:spacing w:val="-6"/>
        </w:rPr>
        <w:t xml:space="preserve"> </w:t>
      </w:r>
      <w:r w:rsidRPr="00207274">
        <w:t>iduće</w:t>
      </w:r>
      <w:r w:rsidRPr="00207274">
        <w:rPr>
          <w:spacing w:val="-6"/>
        </w:rPr>
        <w:t xml:space="preserve"> </w:t>
      </w:r>
      <w:r w:rsidRPr="00207274">
        <w:t>pozicije:</w:t>
      </w:r>
    </w:p>
    <w:p w14:paraId="01BBA2CF" w14:textId="77777777" w:rsidR="00417694" w:rsidRPr="00207274" w:rsidRDefault="00417694">
      <w:pPr>
        <w:pStyle w:val="normalKKP"/>
      </w:pPr>
    </w:p>
    <w:p w14:paraId="16618783" w14:textId="77777777" w:rsidR="00A00CA1" w:rsidRDefault="00A00CA1" w:rsidP="002F0FB4">
      <w:pPr>
        <w:pStyle w:val="Odlomakpopisa"/>
        <w:numPr>
          <w:ilvl w:val="0"/>
          <w:numId w:val="80"/>
        </w:numPr>
        <w:rPr>
          <w:rFonts w:cs="Tahoma"/>
          <w:color w:val="215868" w:themeColor="accent5" w:themeShade="80"/>
        </w:rPr>
      </w:pPr>
      <w:r w:rsidRPr="00A00CA1">
        <w:rPr>
          <w:rFonts w:cs="Tahoma"/>
          <w:b/>
          <w:color w:val="215868" w:themeColor="accent5" w:themeShade="80"/>
        </w:rPr>
        <w:t>Stručnjak 1</w:t>
      </w:r>
      <w:r w:rsidRPr="00207274">
        <w:rPr>
          <w:rFonts w:cs="Tahoma"/>
          <w:color w:val="215868" w:themeColor="accent5" w:themeShade="80"/>
        </w:rPr>
        <w:t xml:space="preserve">: Voditelj projekta </w:t>
      </w:r>
    </w:p>
    <w:p w14:paraId="36987BCB"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2</w:t>
      </w:r>
      <w:r w:rsidRPr="00207274">
        <w:rPr>
          <w:rFonts w:cs="Tahoma"/>
          <w:color w:val="215868" w:themeColor="accent5" w:themeShade="80"/>
        </w:rPr>
        <w:t xml:space="preserve">: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12D1E501"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lastRenderedPageBreak/>
        <w:t>Stručnjak 3</w:t>
      </w:r>
      <w:r w:rsidRPr="00207274">
        <w:rPr>
          <w:rFonts w:cs="Tahoma"/>
          <w:color w:val="215868" w:themeColor="accent5" w:themeShade="80"/>
        </w:rPr>
        <w:t>: Pravni stručnjak</w:t>
      </w:r>
    </w:p>
    <w:p w14:paraId="194B0B11" w14:textId="77777777" w:rsidR="00A00CA1" w:rsidRDefault="00A00CA1" w:rsidP="002F0FB4">
      <w:pPr>
        <w:pStyle w:val="Odlomakpopisa"/>
        <w:numPr>
          <w:ilvl w:val="0"/>
          <w:numId w:val="80"/>
        </w:numPr>
        <w:rPr>
          <w:rFonts w:cs="Tahoma"/>
          <w:color w:val="215868" w:themeColor="accent5" w:themeShade="80"/>
        </w:rPr>
      </w:pPr>
      <w:r w:rsidRPr="00A00CA1">
        <w:rPr>
          <w:rFonts w:cs="Tahoma"/>
          <w:b/>
          <w:color w:val="215868" w:themeColor="accent5" w:themeShade="80"/>
        </w:rPr>
        <w:t>Stručnjak 4</w:t>
      </w:r>
      <w:r>
        <w:rPr>
          <w:rFonts w:cs="Tahoma"/>
          <w:color w:val="215868" w:themeColor="accent5" w:themeShade="80"/>
        </w:rPr>
        <w:t>: financijski stručnjak</w:t>
      </w:r>
    </w:p>
    <w:p w14:paraId="6EF44B63"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5</w:t>
      </w:r>
      <w:r w:rsidRPr="00207274">
        <w:rPr>
          <w:rFonts w:cs="Tahoma"/>
          <w:color w:val="215868" w:themeColor="accent5" w:themeShade="80"/>
        </w:rPr>
        <w:t>: stručnjak</w:t>
      </w:r>
      <w:r>
        <w:rPr>
          <w:rFonts w:cs="Tahoma"/>
          <w:color w:val="215868" w:themeColor="accent5" w:themeShade="80"/>
        </w:rPr>
        <w:t xml:space="preserve"> elektro struke</w:t>
      </w:r>
    </w:p>
    <w:p w14:paraId="2CFD085B"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6</w:t>
      </w:r>
      <w:r w:rsidRPr="00207274">
        <w:rPr>
          <w:rFonts w:cs="Tahoma"/>
          <w:color w:val="215868" w:themeColor="accent5" w:themeShade="80"/>
        </w:rPr>
        <w:t>: stručnjak</w:t>
      </w:r>
      <w:r>
        <w:rPr>
          <w:rFonts w:cs="Tahoma"/>
          <w:color w:val="215868" w:themeColor="accent5" w:themeShade="80"/>
        </w:rPr>
        <w:t xml:space="preserve"> strojarske struke</w:t>
      </w:r>
    </w:p>
    <w:p w14:paraId="7A372F54" w14:textId="77777777" w:rsidR="00417694" w:rsidRPr="00207274" w:rsidRDefault="00417694">
      <w:pPr>
        <w:pStyle w:val="normalKKP"/>
        <w:ind w:left="1440"/>
        <w:rPr>
          <w:rStyle w:val="Naglaeno"/>
          <w:b w:val="0"/>
          <w:bCs w:val="0"/>
        </w:rPr>
      </w:pPr>
    </w:p>
    <w:p w14:paraId="321FAAC5" w14:textId="77777777" w:rsidR="00417694" w:rsidRPr="00207274" w:rsidRDefault="00677CB3">
      <w:pPr>
        <w:pStyle w:val="normalKKP"/>
      </w:pPr>
      <w:bookmarkStart w:id="278" w:name="_Ref492245466"/>
      <w:r w:rsidRPr="00207274">
        <w:t xml:space="preserve">Zadatak </w:t>
      </w:r>
      <w:r w:rsidR="00207274" w:rsidRPr="00207274">
        <w:t>Izvršitelj</w:t>
      </w:r>
      <w:r w:rsidRPr="00207274">
        <w:t xml:space="preserve">a, odnosno Voditelja projekta je učinkovita organizacija rada </w:t>
      </w:r>
      <w:r w:rsidR="00BA03FE">
        <w:t>svih Stručnjaka</w:t>
      </w:r>
      <w:r w:rsidRPr="00207274">
        <w:t>.</w:t>
      </w:r>
    </w:p>
    <w:p w14:paraId="03E71EB6" w14:textId="4D1AE519" w:rsidR="00417694" w:rsidRPr="00207274" w:rsidRDefault="00A7550C" w:rsidP="004261C3">
      <w:pPr>
        <w:pStyle w:val="Naslov3"/>
        <w:numPr>
          <w:ilvl w:val="2"/>
          <w:numId w:val="8"/>
        </w:numPr>
        <w:rPr>
          <w:b w:val="0"/>
          <w:bCs/>
        </w:rPr>
      </w:pPr>
      <w:bookmarkStart w:id="279" w:name="_Ref529943667"/>
      <w:bookmarkStart w:id="280" w:name="_Toc66260385"/>
      <w:r w:rsidRPr="00207274">
        <w:rPr>
          <w:caps w:val="0"/>
        </w:rPr>
        <w:t>Stručno</w:t>
      </w:r>
      <w:r w:rsidR="00677CB3" w:rsidRPr="00207274">
        <w:rPr>
          <w:spacing w:val="-11"/>
        </w:rPr>
        <w:t xml:space="preserve"> </w:t>
      </w:r>
      <w:r w:rsidRPr="00207274">
        <w:rPr>
          <w:caps w:val="0"/>
        </w:rPr>
        <w:t>osoblje</w:t>
      </w:r>
      <w:r w:rsidR="00677CB3" w:rsidRPr="00207274">
        <w:rPr>
          <w:spacing w:val="-10"/>
        </w:rPr>
        <w:t xml:space="preserve"> </w:t>
      </w:r>
      <w:r w:rsidRPr="00207274">
        <w:rPr>
          <w:caps w:val="0"/>
          <w:spacing w:val="-1"/>
        </w:rPr>
        <w:t>izvršitelja</w:t>
      </w:r>
      <w:bookmarkEnd w:id="278"/>
      <w:bookmarkEnd w:id="279"/>
      <w:bookmarkEnd w:id="280"/>
    </w:p>
    <w:p w14:paraId="5491E91C" w14:textId="77777777" w:rsidR="00417694" w:rsidRPr="00207274" w:rsidRDefault="00207274">
      <w:pPr>
        <w:pStyle w:val="normalKKP"/>
      </w:pPr>
      <w:r w:rsidRPr="00207274">
        <w:t>Izvršitelj</w:t>
      </w:r>
      <w:r w:rsidR="00677CB3" w:rsidRPr="00207274">
        <w:rPr>
          <w:spacing w:val="35"/>
        </w:rPr>
        <w:t xml:space="preserve"> </w:t>
      </w:r>
      <w:r w:rsidR="00677CB3" w:rsidRPr="00207274">
        <w:t>mora</w:t>
      </w:r>
      <w:r w:rsidR="00677CB3" w:rsidRPr="00207274">
        <w:rPr>
          <w:spacing w:val="36"/>
        </w:rPr>
        <w:t xml:space="preserve"> </w:t>
      </w:r>
      <w:r w:rsidR="00677CB3" w:rsidRPr="00207274">
        <w:t>biti</w:t>
      </w:r>
      <w:r w:rsidR="00677CB3" w:rsidRPr="00207274">
        <w:rPr>
          <w:spacing w:val="36"/>
        </w:rPr>
        <w:t xml:space="preserve"> </w:t>
      </w:r>
      <w:r w:rsidR="00677CB3" w:rsidRPr="00207274">
        <w:t>stalno</w:t>
      </w:r>
      <w:r w:rsidR="00677CB3" w:rsidRPr="00207274">
        <w:rPr>
          <w:spacing w:val="35"/>
        </w:rPr>
        <w:t xml:space="preserve"> </w:t>
      </w:r>
      <w:r w:rsidR="00677CB3" w:rsidRPr="00207274">
        <w:t>u</w:t>
      </w:r>
      <w:r w:rsidR="00677CB3" w:rsidRPr="00207274">
        <w:rPr>
          <w:spacing w:val="35"/>
        </w:rPr>
        <w:t xml:space="preserve"> </w:t>
      </w:r>
      <w:r w:rsidR="00677CB3" w:rsidRPr="00207274">
        <w:t>kontaktu</w:t>
      </w:r>
      <w:r w:rsidR="00677CB3" w:rsidRPr="00207274">
        <w:rPr>
          <w:spacing w:val="37"/>
        </w:rPr>
        <w:t xml:space="preserve"> </w:t>
      </w:r>
      <w:r w:rsidR="00677CB3" w:rsidRPr="00207274">
        <w:t>s</w:t>
      </w:r>
      <w:r w:rsidR="00677CB3" w:rsidRPr="00207274">
        <w:rPr>
          <w:spacing w:val="35"/>
        </w:rPr>
        <w:t xml:space="preserve"> </w:t>
      </w:r>
      <w:r w:rsidR="00677CB3" w:rsidRPr="00207274">
        <w:t>Naručiteljem,</w:t>
      </w:r>
      <w:r w:rsidR="00677CB3" w:rsidRPr="00207274">
        <w:rPr>
          <w:spacing w:val="37"/>
        </w:rPr>
        <w:t xml:space="preserve"> </w:t>
      </w:r>
      <w:r w:rsidR="00677CB3" w:rsidRPr="00207274">
        <w:t>a</w:t>
      </w:r>
      <w:r w:rsidR="00677CB3" w:rsidRPr="00207274">
        <w:rPr>
          <w:spacing w:val="36"/>
        </w:rPr>
        <w:t xml:space="preserve"> </w:t>
      </w:r>
      <w:r w:rsidR="00677CB3" w:rsidRPr="00207274">
        <w:t>po</w:t>
      </w:r>
      <w:r w:rsidR="00677CB3" w:rsidRPr="00207274">
        <w:rPr>
          <w:spacing w:val="35"/>
        </w:rPr>
        <w:t xml:space="preserve"> </w:t>
      </w:r>
      <w:r w:rsidR="00677CB3" w:rsidRPr="00207274">
        <w:t>potrebi</w:t>
      </w:r>
      <w:r w:rsidR="00677CB3" w:rsidRPr="00207274">
        <w:rPr>
          <w:spacing w:val="36"/>
        </w:rPr>
        <w:t xml:space="preserve"> </w:t>
      </w:r>
      <w:r w:rsidR="00677CB3" w:rsidRPr="00207274">
        <w:t>i</w:t>
      </w:r>
      <w:r w:rsidR="00677CB3" w:rsidRPr="00207274">
        <w:rPr>
          <w:spacing w:val="35"/>
        </w:rPr>
        <w:t xml:space="preserve"> </w:t>
      </w:r>
      <w:r w:rsidR="00677CB3" w:rsidRPr="00207274">
        <w:t>s</w:t>
      </w:r>
      <w:r w:rsidR="00677CB3" w:rsidRPr="00207274">
        <w:rPr>
          <w:spacing w:val="36"/>
        </w:rPr>
        <w:t xml:space="preserve"> </w:t>
      </w:r>
      <w:r w:rsidR="00677CB3" w:rsidRPr="00207274">
        <w:t>ostalim</w:t>
      </w:r>
      <w:r w:rsidR="00677CB3" w:rsidRPr="00207274">
        <w:rPr>
          <w:spacing w:val="36"/>
        </w:rPr>
        <w:t xml:space="preserve"> </w:t>
      </w:r>
      <w:r w:rsidR="00677CB3" w:rsidRPr="00207274">
        <w:t>dionicima</w:t>
      </w:r>
      <w:r w:rsidR="00677CB3" w:rsidRPr="00207274">
        <w:rPr>
          <w:spacing w:val="36"/>
        </w:rPr>
        <w:t xml:space="preserve"> </w:t>
      </w:r>
      <w:r w:rsidR="00677CB3" w:rsidRPr="00207274">
        <w:t>Projekta (Izvođači,</w:t>
      </w:r>
      <w:r w:rsidR="00677CB3" w:rsidRPr="00207274">
        <w:rPr>
          <w:spacing w:val="29"/>
        </w:rPr>
        <w:t xml:space="preserve"> </w:t>
      </w:r>
      <w:r w:rsidR="00677CB3" w:rsidRPr="00207274">
        <w:t>Nadzori,</w:t>
      </w:r>
      <w:r w:rsidR="00677CB3" w:rsidRPr="00207274">
        <w:rPr>
          <w:spacing w:val="26"/>
        </w:rPr>
        <w:t xml:space="preserve"> </w:t>
      </w:r>
      <w:r w:rsidR="00677CB3" w:rsidRPr="00207274">
        <w:t>Projektanti,</w:t>
      </w:r>
      <w:r w:rsidR="00677CB3" w:rsidRPr="00207274">
        <w:rPr>
          <w:spacing w:val="27"/>
        </w:rPr>
        <w:t xml:space="preserve"> </w:t>
      </w:r>
      <w:r w:rsidR="00677CB3" w:rsidRPr="00207274">
        <w:t>Provedbena</w:t>
      </w:r>
      <w:r w:rsidR="00677CB3" w:rsidRPr="00207274">
        <w:rPr>
          <w:spacing w:val="28"/>
        </w:rPr>
        <w:t xml:space="preserve"> </w:t>
      </w:r>
      <w:r w:rsidR="00677CB3" w:rsidRPr="00207274">
        <w:t>tijela</w:t>
      </w:r>
      <w:r w:rsidR="00677CB3" w:rsidRPr="00207274">
        <w:rPr>
          <w:spacing w:val="29"/>
        </w:rPr>
        <w:t xml:space="preserve"> </w:t>
      </w:r>
      <w:r w:rsidR="00677CB3" w:rsidRPr="00207274">
        <w:t>i</w:t>
      </w:r>
      <w:r w:rsidR="00677CB3" w:rsidRPr="00207274">
        <w:rPr>
          <w:spacing w:val="27"/>
        </w:rPr>
        <w:t xml:space="preserve"> </w:t>
      </w:r>
      <w:r w:rsidR="00677CB3" w:rsidRPr="00207274">
        <w:t>tijela</w:t>
      </w:r>
      <w:r w:rsidR="00677CB3" w:rsidRPr="00207274">
        <w:rPr>
          <w:spacing w:val="29"/>
        </w:rPr>
        <w:t xml:space="preserve"> </w:t>
      </w:r>
      <w:r w:rsidR="00677CB3" w:rsidRPr="00207274">
        <w:t>s</w:t>
      </w:r>
      <w:r w:rsidR="00677CB3" w:rsidRPr="00207274">
        <w:rPr>
          <w:spacing w:val="26"/>
        </w:rPr>
        <w:t xml:space="preserve"> </w:t>
      </w:r>
      <w:r w:rsidR="00677CB3" w:rsidRPr="00207274">
        <w:t>javno-pravnim</w:t>
      </w:r>
      <w:r w:rsidR="00677CB3" w:rsidRPr="00207274">
        <w:rPr>
          <w:spacing w:val="28"/>
        </w:rPr>
        <w:t xml:space="preserve"> </w:t>
      </w:r>
      <w:r w:rsidR="00677CB3" w:rsidRPr="00207274">
        <w:t>ovlastima,</w:t>
      </w:r>
      <w:r w:rsidR="00677CB3" w:rsidRPr="00207274">
        <w:rPr>
          <w:spacing w:val="26"/>
        </w:rPr>
        <w:t xml:space="preserve"> </w:t>
      </w:r>
      <w:r w:rsidR="00677CB3" w:rsidRPr="00207274">
        <w:t>Tijela</w:t>
      </w:r>
      <w:r w:rsidR="00677CB3" w:rsidRPr="00207274">
        <w:rPr>
          <w:spacing w:val="28"/>
        </w:rPr>
        <w:t xml:space="preserve"> </w:t>
      </w:r>
      <w:r w:rsidR="00677CB3" w:rsidRPr="00207274">
        <w:t>lokalne</w:t>
      </w:r>
      <w:r w:rsidR="00677CB3" w:rsidRPr="00207274">
        <w:rPr>
          <w:spacing w:val="28"/>
        </w:rPr>
        <w:t xml:space="preserve"> </w:t>
      </w:r>
      <w:r w:rsidR="00677CB3" w:rsidRPr="00207274">
        <w:t>i</w:t>
      </w:r>
      <w:r w:rsidR="00677CB3" w:rsidRPr="00207274">
        <w:rPr>
          <w:spacing w:val="102"/>
          <w:w w:val="99"/>
        </w:rPr>
        <w:t xml:space="preserve"> </w:t>
      </w:r>
      <w:r w:rsidR="00677CB3" w:rsidRPr="00207274">
        <w:t>regionalne</w:t>
      </w:r>
      <w:r w:rsidR="00677CB3" w:rsidRPr="00207274">
        <w:rPr>
          <w:spacing w:val="14"/>
        </w:rPr>
        <w:t xml:space="preserve"> </w:t>
      </w:r>
      <w:r w:rsidR="00677CB3" w:rsidRPr="00207274">
        <w:t>uprave),</w:t>
      </w:r>
      <w:r w:rsidR="00677CB3" w:rsidRPr="00207274">
        <w:rPr>
          <w:spacing w:val="14"/>
        </w:rPr>
        <w:t xml:space="preserve"> </w:t>
      </w:r>
      <w:r w:rsidR="00677CB3" w:rsidRPr="00207274">
        <w:t>odnosno</w:t>
      </w:r>
      <w:r w:rsidR="00677CB3" w:rsidRPr="00207274">
        <w:rPr>
          <w:spacing w:val="14"/>
        </w:rPr>
        <w:t xml:space="preserve"> </w:t>
      </w:r>
      <w:r w:rsidR="00677CB3" w:rsidRPr="00207274">
        <w:t>prema</w:t>
      </w:r>
      <w:r w:rsidR="00677CB3" w:rsidRPr="00207274">
        <w:rPr>
          <w:spacing w:val="16"/>
        </w:rPr>
        <w:t xml:space="preserve"> </w:t>
      </w:r>
      <w:r w:rsidR="00677CB3" w:rsidRPr="00207274">
        <w:t>potrebi</w:t>
      </w:r>
      <w:r w:rsidR="00677CB3" w:rsidRPr="00207274">
        <w:rPr>
          <w:spacing w:val="15"/>
        </w:rPr>
        <w:t xml:space="preserve"> </w:t>
      </w:r>
      <w:r w:rsidR="00677CB3" w:rsidRPr="00207274">
        <w:t>prisutan</w:t>
      </w:r>
      <w:r w:rsidR="00677CB3" w:rsidRPr="00207274">
        <w:rPr>
          <w:spacing w:val="15"/>
        </w:rPr>
        <w:t xml:space="preserve"> </w:t>
      </w:r>
      <w:r w:rsidR="00677CB3" w:rsidRPr="00207274">
        <w:t>na</w:t>
      </w:r>
      <w:r w:rsidR="00677CB3" w:rsidRPr="00207274">
        <w:rPr>
          <w:spacing w:val="16"/>
        </w:rPr>
        <w:t xml:space="preserve"> </w:t>
      </w:r>
      <w:r w:rsidR="00677CB3" w:rsidRPr="00207274">
        <w:t>lokacijama</w:t>
      </w:r>
      <w:r w:rsidR="00677CB3" w:rsidRPr="00207274">
        <w:rPr>
          <w:spacing w:val="16"/>
        </w:rPr>
        <w:t xml:space="preserve"> </w:t>
      </w:r>
      <w:r w:rsidR="00677CB3" w:rsidRPr="00207274">
        <w:t>realizacije</w:t>
      </w:r>
      <w:r w:rsidR="00677CB3" w:rsidRPr="00207274">
        <w:rPr>
          <w:spacing w:val="15"/>
        </w:rPr>
        <w:t xml:space="preserve"> </w:t>
      </w:r>
      <w:r w:rsidR="00677CB3" w:rsidRPr="00207274">
        <w:t>projekta</w:t>
      </w:r>
      <w:r w:rsidR="00677CB3" w:rsidRPr="00207274">
        <w:rPr>
          <w:spacing w:val="16"/>
        </w:rPr>
        <w:t xml:space="preserve"> </w:t>
      </w:r>
      <w:r w:rsidR="00677CB3" w:rsidRPr="00207274">
        <w:t>s</w:t>
      </w:r>
      <w:r w:rsidR="00677CB3" w:rsidRPr="00207274">
        <w:rPr>
          <w:spacing w:val="13"/>
        </w:rPr>
        <w:t xml:space="preserve"> </w:t>
      </w:r>
      <w:r w:rsidR="00677CB3" w:rsidRPr="00207274">
        <w:t>adekvatnim</w:t>
      </w:r>
      <w:r w:rsidR="00677CB3" w:rsidRPr="00207274">
        <w:rPr>
          <w:spacing w:val="63"/>
          <w:w w:val="99"/>
        </w:rPr>
        <w:t xml:space="preserve"> </w:t>
      </w:r>
      <w:r w:rsidR="00677CB3" w:rsidRPr="00207274">
        <w:t>stručnim</w:t>
      </w:r>
      <w:r w:rsidR="00677CB3" w:rsidRPr="00207274">
        <w:rPr>
          <w:spacing w:val="38"/>
        </w:rPr>
        <w:t xml:space="preserve"> </w:t>
      </w:r>
      <w:r w:rsidR="00677CB3" w:rsidRPr="00207274">
        <w:t>osobama,</w:t>
      </w:r>
      <w:r w:rsidR="00677CB3" w:rsidRPr="00207274">
        <w:rPr>
          <w:spacing w:val="39"/>
        </w:rPr>
        <w:t xml:space="preserve"> </w:t>
      </w:r>
      <w:r w:rsidR="00677CB3" w:rsidRPr="00207274">
        <w:t>kako</w:t>
      </w:r>
      <w:r w:rsidR="00677CB3" w:rsidRPr="00207274">
        <w:rPr>
          <w:spacing w:val="38"/>
        </w:rPr>
        <w:t xml:space="preserve"> </w:t>
      </w:r>
      <w:r w:rsidR="00677CB3" w:rsidRPr="00207274">
        <w:rPr>
          <w:spacing w:val="1"/>
        </w:rPr>
        <w:t>bi</w:t>
      </w:r>
      <w:r w:rsidR="00677CB3" w:rsidRPr="00207274">
        <w:rPr>
          <w:spacing w:val="37"/>
        </w:rPr>
        <w:t xml:space="preserve"> </w:t>
      </w:r>
      <w:r w:rsidR="00677CB3" w:rsidRPr="00207274">
        <w:t>se</w:t>
      </w:r>
      <w:r w:rsidR="00677CB3" w:rsidRPr="00207274">
        <w:rPr>
          <w:spacing w:val="39"/>
        </w:rPr>
        <w:t xml:space="preserve"> </w:t>
      </w:r>
      <w:r w:rsidR="00677CB3" w:rsidRPr="00207274">
        <w:t>osiguralo</w:t>
      </w:r>
      <w:r w:rsidR="00677CB3" w:rsidRPr="00207274">
        <w:rPr>
          <w:spacing w:val="39"/>
        </w:rPr>
        <w:t xml:space="preserve"> </w:t>
      </w:r>
      <w:r w:rsidR="00677CB3" w:rsidRPr="00207274">
        <w:t>da</w:t>
      </w:r>
      <w:r w:rsidR="00677CB3" w:rsidRPr="00207274">
        <w:rPr>
          <w:spacing w:val="38"/>
        </w:rPr>
        <w:t xml:space="preserve"> </w:t>
      </w:r>
      <w:r w:rsidR="00677CB3" w:rsidRPr="00207274">
        <w:t>se</w:t>
      </w:r>
      <w:r w:rsidR="00677CB3" w:rsidRPr="00207274">
        <w:rPr>
          <w:spacing w:val="39"/>
        </w:rPr>
        <w:t xml:space="preserve"> </w:t>
      </w:r>
      <w:r w:rsidR="00677CB3" w:rsidRPr="00207274">
        <w:t>učinkovito</w:t>
      </w:r>
      <w:r w:rsidR="00677CB3" w:rsidRPr="00207274">
        <w:rPr>
          <w:spacing w:val="39"/>
        </w:rPr>
        <w:t xml:space="preserve"> </w:t>
      </w:r>
      <w:r w:rsidR="00677CB3" w:rsidRPr="00207274">
        <w:t>upravlja</w:t>
      </w:r>
      <w:r w:rsidR="00677CB3" w:rsidRPr="00207274">
        <w:rPr>
          <w:spacing w:val="38"/>
        </w:rPr>
        <w:t xml:space="preserve"> </w:t>
      </w:r>
      <w:r w:rsidR="00677CB3" w:rsidRPr="00207274">
        <w:t>projektom.</w:t>
      </w:r>
      <w:r w:rsidR="00677CB3" w:rsidRPr="00207274">
        <w:rPr>
          <w:spacing w:val="40"/>
        </w:rPr>
        <w:t xml:space="preserve"> </w:t>
      </w:r>
      <w:r w:rsidR="00677CB3" w:rsidRPr="00207274">
        <w:t>Bez</w:t>
      </w:r>
      <w:r w:rsidR="00677CB3" w:rsidRPr="00207274">
        <w:rPr>
          <w:spacing w:val="37"/>
        </w:rPr>
        <w:t xml:space="preserve"> </w:t>
      </w:r>
      <w:r w:rsidR="00677CB3" w:rsidRPr="00207274">
        <w:t>obzira</w:t>
      </w:r>
      <w:r w:rsidR="00677CB3" w:rsidRPr="00207274">
        <w:rPr>
          <w:spacing w:val="39"/>
        </w:rPr>
        <w:t xml:space="preserve"> </w:t>
      </w:r>
      <w:r w:rsidR="00677CB3" w:rsidRPr="00207274">
        <w:t>na</w:t>
      </w:r>
      <w:r w:rsidR="00677CB3" w:rsidRPr="00207274">
        <w:rPr>
          <w:spacing w:val="38"/>
        </w:rPr>
        <w:t xml:space="preserve"> </w:t>
      </w:r>
      <w:r w:rsidR="00677CB3" w:rsidRPr="00207274">
        <w:t>gore</w:t>
      </w:r>
      <w:r w:rsidR="00677CB3" w:rsidRPr="00207274">
        <w:rPr>
          <w:spacing w:val="83"/>
          <w:w w:val="99"/>
        </w:rPr>
        <w:t xml:space="preserve"> </w:t>
      </w:r>
      <w:r w:rsidR="00677CB3" w:rsidRPr="00207274">
        <w:t>navedeno,</w:t>
      </w:r>
      <w:r w:rsidR="00677CB3" w:rsidRPr="00207274">
        <w:rPr>
          <w:spacing w:val="37"/>
        </w:rPr>
        <w:t xml:space="preserve"> </w:t>
      </w:r>
      <w:r w:rsidR="00677CB3" w:rsidRPr="00207274">
        <w:t>u</w:t>
      </w:r>
      <w:r w:rsidR="00677CB3" w:rsidRPr="00207274">
        <w:rPr>
          <w:spacing w:val="35"/>
        </w:rPr>
        <w:t xml:space="preserve"> </w:t>
      </w:r>
      <w:r w:rsidR="00677CB3" w:rsidRPr="00207274">
        <w:t>slučaju</w:t>
      </w:r>
      <w:r w:rsidR="00677CB3" w:rsidRPr="00207274">
        <w:rPr>
          <w:spacing w:val="35"/>
        </w:rPr>
        <w:t xml:space="preserve"> </w:t>
      </w:r>
      <w:r w:rsidR="00677CB3" w:rsidRPr="00207274">
        <w:t>eksplicitnog</w:t>
      </w:r>
      <w:r w:rsidR="00677CB3" w:rsidRPr="00207274">
        <w:rPr>
          <w:spacing w:val="36"/>
        </w:rPr>
        <w:t xml:space="preserve"> </w:t>
      </w:r>
      <w:r w:rsidR="00677CB3" w:rsidRPr="00207274">
        <w:t>poziva</w:t>
      </w:r>
      <w:r w:rsidR="00677CB3" w:rsidRPr="00207274">
        <w:rPr>
          <w:spacing w:val="39"/>
        </w:rPr>
        <w:t xml:space="preserve"> </w:t>
      </w:r>
      <w:r w:rsidR="00677CB3" w:rsidRPr="00207274">
        <w:t>Naručitelja</w:t>
      </w:r>
      <w:r w:rsidR="00677CB3" w:rsidRPr="00207274">
        <w:rPr>
          <w:spacing w:val="36"/>
        </w:rPr>
        <w:t xml:space="preserve"> </w:t>
      </w:r>
      <w:r w:rsidR="00677CB3" w:rsidRPr="00207274">
        <w:t>za</w:t>
      </w:r>
      <w:r w:rsidR="00677CB3" w:rsidRPr="00207274">
        <w:rPr>
          <w:spacing w:val="36"/>
        </w:rPr>
        <w:t xml:space="preserve"> </w:t>
      </w:r>
      <w:r w:rsidR="00677CB3" w:rsidRPr="00207274">
        <w:t>pojedinog</w:t>
      </w:r>
      <w:r w:rsidR="00677CB3" w:rsidRPr="00207274">
        <w:rPr>
          <w:spacing w:val="38"/>
        </w:rPr>
        <w:t xml:space="preserve"> </w:t>
      </w:r>
      <w:r w:rsidR="00677CB3" w:rsidRPr="00207274">
        <w:t>stručnjaka,</w:t>
      </w:r>
      <w:r w:rsidR="00677CB3" w:rsidRPr="00207274">
        <w:rPr>
          <w:spacing w:val="36"/>
        </w:rPr>
        <w:t xml:space="preserve"> </w:t>
      </w:r>
      <w:r w:rsidR="00677CB3" w:rsidRPr="00207274">
        <w:t>obrazloženog</w:t>
      </w:r>
      <w:r w:rsidR="00677CB3" w:rsidRPr="00207274">
        <w:rPr>
          <w:spacing w:val="35"/>
        </w:rPr>
        <w:t xml:space="preserve"> </w:t>
      </w:r>
      <w:r w:rsidR="00677CB3" w:rsidRPr="00207274">
        <w:t>svrhom</w:t>
      </w:r>
      <w:r w:rsidR="00677CB3" w:rsidRPr="00207274">
        <w:rPr>
          <w:spacing w:val="77"/>
          <w:w w:val="99"/>
        </w:rPr>
        <w:t xml:space="preserve"> </w:t>
      </w:r>
      <w:r w:rsidR="00677CB3" w:rsidRPr="00207274">
        <w:t>poziva,</w:t>
      </w:r>
      <w:r w:rsidR="00677CB3" w:rsidRPr="00207274">
        <w:rPr>
          <w:spacing w:val="-9"/>
        </w:rPr>
        <w:t xml:space="preserve"> </w:t>
      </w:r>
      <w:r w:rsidRPr="00207274">
        <w:t>Izvršitelj</w:t>
      </w:r>
      <w:r w:rsidR="00677CB3" w:rsidRPr="00207274">
        <w:rPr>
          <w:spacing w:val="-5"/>
        </w:rPr>
        <w:t xml:space="preserve"> </w:t>
      </w:r>
      <w:r w:rsidR="00677CB3" w:rsidRPr="00207274">
        <w:t>je</w:t>
      </w:r>
      <w:r w:rsidR="00677CB3" w:rsidRPr="00207274">
        <w:rPr>
          <w:spacing w:val="-8"/>
        </w:rPr>
        <w:t xml:space="preserve"> </w:t>
      </w:r>
      <w:r w:rsidR="00677CB3" w:rsidRPr="00207274">
        <w:t>dužan</w:t>
      </w:r>
      <w:r w:rsidR="00677CB3" w:rsidRPr="00207274">
        <w:rPr>
          <w:spacing w:val="-6"/>
        </w:rPr>
        <w:t xml:space="preserve"> </w:t>
      </w:r>
      <w:r w:rsidR="00677CB3" w:rsidRPr="00207274">
        <w:t>osigurati</w:t>
      </w:r>
      <w:r w:rsidR="00677CB3" w:rsidRPr="00207274">
        <w:rPr>
          <w:spacing w:val="-8"/>
        </w:rPr>
        <w:t xml:space="preserve"> </w:t>
      </w:r>
      <w:r w:rsidR="00677CB3" w:rsidRPr="00207274">
        <w:t>njegovo</w:t>
      </w:r>
      <w:r w:rsidR="00677CB3" w:rsidRPr="00207274">
        <w:rPr>
          <w:spacing w:val="-8"/>
        </w:rPr>
        <w:t xml:space="preserve"> </w:t>
      </w:r>
      <w:proofErr w:type="spellStart"/>
      <w:r w:rsidR="00677CB3" w:rsidRPr="00207274">
        <w:t>prisutstvo</w:t>
      </w:r>
      <w:proofErr w:type="spellEnd"/>
      <w:r w:rsidR="00677CB3" w:rsidRPr="00207274">
        <w:rPr>
          <w:spacing w:val="-7"/>
        </w:rPr>
        <w:t xml:space="preserve"> </w:t>
      </w:r>
      <w:r w:rsidR="00677CB3" w:rsidRPr="00207274">
        <w:t>sukladno</w:t>
      </w:r>
      <w:r w:rsidR="00677CB3" w:rsidRPr="00207274">
        <w:rPr>
          <w:spacing w:val="-8"/>
        </w:rPr>
        <w:t xml:space="preserve"> </w:t>
      </w:r>
      <w:r w:rsidR="00677CB3" w:rsidRPr="00207274">
        <w:t>zahtjevu</w:t>
      </w:r>
      <w:r w:rsidR="00677CB3" w:rsidRPr="00207274">
        <w:rPr>
          <w:spacing w:val="-6"/>
        </w:rPr>
        <w:t xml:space="preserve"> </w:t>
      </w:r>
      <w:r w:rsidR="00677CB3" w:rsidRPr="00207274">
        <w:t>Naručitelja.</w:t>
      </w:r>
    </w:p>
    <w:p w14:paraId="7CA8AB76" w14:textId="77777777" w:rsidR="00417694" w:rsidRPr="00207274" w:rsidRDefault="00417694">
      <w:pPr>
        <w:pStyle w:val="normalKKP"/>
      </w:pPr>
    </w:p>
    <w:p w14:paraId="6DC6DB54" w14:textId="77777777" w:rsidR="00417694" w:rsidRPr="00207274" w:rsidRDefault="00677CB3">
      <w:pPr>
        <w:pStyle w:val="normalKKP"/>
      </w:pPr>
      <w:r w:rsidRPr="00207274">
        <w:t>Popis</w:t>
      </w:r>
      <w:r w:rsidRPr="00207274">
        <w:rPr>
          <w:spacing w:val="-5"/>
        </w:rPr>
        <w:t xml:space="preserve"> </w:t>
      </w:r>
      <w:r w:rsidRPr="00207274">
        <w:t>stručnih</w:t>
      </w:r>
      <w:r w:rsidRPr="00207274">
        <w:rPr>
          <w:spacing w:val="-6"/>
        </w:rPr>
        <w:t xml:space="preserve"> </w:t>
      </w:r>
      <w:r w:rsidRPr="00207274">
        <w:t>osoba</w:t>
      </w:r>
      <w:r w:rsidRPr="00207274">
        <w:rPr>
          <w:spacing w:val="-4"/>
        </w:rPr>
        <w:t xml:space="preserve"> </w:t>
      </w:r>
      <w:r w:rsidRPr="00207274">
        <w:t>koje</w:t>
      </w:r>
      <w:r w:rsidRPr="00207274">
        <w:rPr>
          <w:spacing w:val="-4"/>
        </w:rPr>
        <w:t xml:space="preserve"> </w:t>
      </w:r>
      <w:r w:rsidR="00207274" w:rsidRPr="00207274">
        <w:t>Izvršitelj</w:t>
      </w:r>
      <w:r w:rsidRPr="00207274">
        <w:rPr>
          <w:spacing w:val="-4"/>
        </w:rPr>
        <w:t xml:space="preserve"> </w:t>
      </w:r>
      <w:r w:rsidRPr="00207274">
        <w:t>mora</w:t>
      </w:r>
      <w:r w:rsidRPr="00207274">
        <w:rPr>
          <w:spacing w:val="-4"/>
        </w:rPr>
        <w:t xml:space="preserve"> </w:t>
      </w:r>
      <w:r w:rsidRPr="00207274">
        <w:t>imati</w:t>
      </w:r>
      <w:r w:rsidRPr="00207274">
        <w:rPr>
          <w:spacing w:val="-5"/>
        </w:rPr>
        <w:t xml:space="preserve"> </w:t>
      </w:r>
      <w:r w:rsidRPr="00207274">
        <w:t>na</w:t>
      </w:r>
      <w:r w:rsidRPr="00207274">
        <w:rPr>
          <w:spacing w:val="-4"/>
        </w:rPr>
        <w:t xml:space="preserve"> </w:t>
      </w:r>
      <w:r w:rsidRPr="00207274">
        <w:t>raspolaganju</w:t>
      </w:r>
      <w:r w:rsidRPr="00207274">
        <w:rPr>
          <w:spacing w:val="-6"/>
        </w:rPr>
        <w:t xml:space="preserve"> </w:t>
      </w:r>
      <w:r w:rsidRPr="00207274">
        <w:t>s</w:t>
      </w:r>
      <w:r w:rsidRPr="00207274">
        <w:rPr>
          <w:spacing w:val="-5"/>
        </w:rPr>
        <w:t xml:space="preserve"> </w:t>
      </w:r>
      <w:r w:rsidRPr="00207274">
        <w:t>njihovim</w:t>
      </w:r>
      <w:r w:rsidRPr="00207274">
        <w:rPr>
          <w:spacing w:val="-4"/>
        </w:rPr>
        <w:t xml:space="preserve"> </w:t>
      </w:r>
      <w:r w:rsidRPr="00207274">
        <w:t>osnovnim</w:t>
      </w:r>
      <w:r w:rsidRPr="00207274">
        <w:rPr>
          <w:spacing w:val="-4"/>
        </w:rPr>
        <w:t xml:space="preserve"> </w:t>
      </w:r>
      <w:r w:rsidRPr="00207274">
        <w:t>zadacima</w:t>
      </w:r>
      <w:r w:rsidRPr="00207274">
        <w:rPr>
          <w:spacing w:val="-4"/>
        </w:rPr>
        <w:t xml:space="preserve"> </w:t>
      </w:r>
      <w:r w:rsidRPr="00207274">
        <w:t>je</w:t>
      </w:r>
      <w:r w:rsidRPr="00207274">
        <w:rPr>
          <w:spacing w:val="-4"/>
        </w:rPr>
        <w:t xml:space="preserve"> </w:t>
      </w:r>
      <w:r w:rsidRPr="00207274">
        <w:t>dan u</w:t>
      </w:r>
      <w:r w:rsidRPr="00207274">
        <w:rPr>
          <w:spacing w:val="-20"/>
        </w:rPr>
        <w:t xml:space="preserve"> </w:t>
      </w:r>
      <w:r w:rsidRPr="00207274">
        <w:t>nastavku.</w:t>
      </w:r>
      <w:r w:rsidRPr="00207274">
        <w:rPr>
          <w:spacing w:val="-17"/>
        </w:rPr>
        <w:t xml:space="preserve"> </w:t>
      </w:r>
    </w:p>
    <w:p w14:paraId="00D92353" w14:textId="77777777" w:rsidR="00417694" w:rsidRPr="00207274" w:rsidRDefault="00417694">
      <w:pPr>
        <w:pStyle w:val="normalKKP"/>
      </w:pPr>
    </w:p>
    <w:p w14:paraId="252CD9BB" w14:textId="7D7467A1" w:rsidR="00417694" w:rsidRPr="00207274" w:rsidRDefault="00677CB3" w:rsidP="004B161E">
      <w:pPr>
        <w:pStyle w:val="normalKKP"/>
        <w:rPr>
          <w:b/>
          <w:color w:val="215868" w:themeColor="accent5" w:themeShade="80"/>
          <w:spacing w:val="-4"/>
        </w:rPr>
      </w:pPr>
      <w:r w:rsidRPr="00207274">
        <w:rPr>
          <w:b/>
          <w:color w:val="215868" w:themeColor="accent5" w:themeShade="80"/>
        </w:rPr>
        <w:t>Ponuditelj</w:t>
      </w:r>
      <w:r w:rsidRPr="00207274">
        <w:rPr>
          <w:b/>
          <w:color w:val="215868" w:themeColor="accent5" w:themeShade="80"/>
          <w:spacing w:val="-5"/>
        </w:rPr>
        <w:t xml:space="preserve"> </w:t>
      </w:r>
      <w:r w:rsidRPr="00207274">
        <w:rPr>
          <w:b/>
          <w:color w:val="215868" w:themeColor="accent5" w:themeShade="80"/>
        </w:rPr>
        <w:t>je</w:t>
      </w:r>
      <w:r w:rsidRPr="00207274">
        <w:rPr>
          <w:b/>
          <w:color w:val="215868" w:themeColor="accent5" w:themeShade="80"/>
          <w:spacing w:val="-3"/>
        </w:rPr>
        <w:t xml:space="preserve"> </w:t>
      </w:r>
      <w:r w:rsidRPr="00207274">
        <w:rPr>
          <w:b/>
          <w:color w:val="215868" w:themeColor="accent5" w:themeShade="80"/>
        </w:rPr>
        <w:t>u</w:t>
      </w:r>
      <w:r w:rsidRPr="00207274">
        <w:rPr>
          <w:b/>
          <w:color w:val="215868" w:themeColor="accent5" w:themeShade="80"/>
          <w:spacing w:val="-4"/>
        </w:rPr>
        <w:t xml:space="preserve"> </w:t>
      </w:r>
      <w:r w:rsidRPr="00207274">
        <w:rPr>
          <w:b/>
          <w:color w:val="215868" w:themeColor="accent5" w:themeShade="80"/>
        </w:rPr>
        <w:t>obvezi</w:t>
      </w:r>
      <w:r w:rsidRPr="00207274">
        <w:rPr>
          <w:b/>
          <w:color w:val="215868" w:themeColor="accent5" w:themeShade="80"/>
          <w:spacing w:val="-3"/>
        </w:rPr>
        <w:t xml:space="preserve"> </w:t>
      </w:r>
      <w:r w:rsidRPr="00207274">
        <w:rPr>
          <w:b/>
          <w:color w:val="215868" w:themeColor="accent5" w:themeShade="80"/>
        </w:rPr>
        <w:t>svojom</w:t>
      </w:r>
      <w:r w:rsidRPr="00207274">
        <w:rPr>
          <w:b/>
          <w:color w:val="215868" w:themeColor="accent5" w:themeShade="80"/>
          <w:spacing w:val="-3"/>
        </w:rPr>
        <w:t xml:space="preserve"> </w:t>
      </w:r>
      <w:r w:rsidRPr="00207274">
        <w:rPr>
          <w:b/>
          <w:color w:val="215868" w:themeColor="accent5" w:themeShade="80"/>
        </w:rPr>
        <w:t>ponudom</w:t>
      </w:r>
      <w:r w:rsidRPr="00207274">
        <w:rPr>
          <w:b/>
          <w:color w:val="215868" w:themeColor="accent5" w:themeShade="80"/>
          <w:spacing w:val="-3"/>
        </w:rPr>
        <w:t xml:space="preserve"> </w:t>
      </w:r>
      <w:r w:rsidRPr="00207274">
        <w:rPr>
          <w:b/>
          <w:color w:val="215868" w:themeColor="accent5" w:themeShade="80"/>
        </w:rPr>
        <w:t>predvidjeti</w:t>
      </w:r>
      <w:r w:rsidRPr="00207274">
        <w:rPr>
          <w:b/>
          <w:color w:val="215868" w:themeColor="accent5" w:themeShade="80"/>
          <w:spacing w:val="-3"/>
        </w:rPr>
        <w:t xml:space="preserve"> </w:t>
      </w:r>
      <w:r w:rsidRPr="00207274">
        <w:rPr>
          <w:b/>
          <w:color w:val="215868" w:themeColor="accent5" w:themeShade="80"/>
        </w:rPr>
        <w:t>sve troškove</w:t>
      </w:r>
      <w:r w:rsidRPr="00207274">
        <w:rPr>
          <w:b/>
          <w:color w:val="215868" w:themeColor="accent5" w:themeShade="80"/>
          <w:spacing w:val="-3"/>
        </w:rPr>
        <w:t xml:space="preserve"> </w:t>
      </w:r>
      <w:r w:rsidRPr="00207274">
        <w:rPr>
          <w:b/>
          <w:color w:val="215868" w:themeColor="accent5" w:themeShade="80"/>
        </w:rPr>
        <w:t>i</w:t>
      </w:r>
      <w:r w:rsidRPr="00207274">
        <w:rPr>
          <w:b/>
          <w:color w:val="215868" w:themeColor="accent5" w:themeShade="80"/>
          <w:spacing w:val="-4"/>
        </w:rPr>
        <w:t xml:space="preserve"> </w:t>
      </w:r>
      <w:r w:rsidRPr="00207274">
        <w:rPr>
          <w:b/>
          <w:color w:val="215868" w:themeColor="accent5" w:themeShade="80"/>
        </w:rPr>
        <w:t>aktivnosti</w:t>
      </w:r>
      <w:r w:rsidRPr="00207274">
        <w:rPr>
          <w:b/>
          <w:color w:val="215868" w:themeColor="accent5" w:themeShade="80"/>
          <w:spacing w:val="-3"/>
        </w:rPr>
        <w:t xml:space="preserve"> </w:t>
      </w:r>
      <w:r w:rsidRPr="00207274">
        <w:rPr>
          <w:b/>
          <w:color w:val="215868" w:themeColor="accent5" w:themeShade="80"/>
        </w:rPr>
        <w:t>vezane</w:t>
      </w:r>
      <w:r w:rsidRPr="00207274">
        <w:rPr>
          <w:b/>
          <w:color w:val="215868" w:themeColor="accent5" w:themeShade="80"/>
          <w:spacing w:val="-3"/>
        </w:rPr>
        <w:t xml:space="preserve"> </w:t>
      </w:r>
      <w:r w:rsidRPr="00207274">
        <w:rPr>
          <w:b/>
          <w:color w:val="215868" w:themeColor="accent5" w:themeShade="80"/>
        </w:rPr>
        <w:t>uz</w:t>
      </w:r>
      <w:r w:rsidRPr="00207274">
        <w:rPr>
          <w:b/>
          <w:color w:val="215868" w:themeColor="accent5" w:themeShade="80"/>
          <w:spacing w:val="-3"/>
        </w:rPr>
        <w:t xml:space="preserve"> </w:t>
      </w:r>
      <w:r w:rsidRPr="00207274">
        <w:rPr>
          <w:b/>
          <w:color w:val="215868" w:themeColor="accent5" w:themeShade="80"/>
        </w:rPr>
        <w:t>angažman</w:t>
      </w:r>
      <w:r w:rsidRPr="00207274">
        <w:rPr>
          <w:spacing w:val="-4"/>
        </w:rPr>
        <w:t xml:space="preserve"> </w:t>
      </w:r>
      <w:r w:rsidR="00A83BC1" w:rsidRPr="00A83BC1">
        <w:rPr>
          <w:b/>
          <w:color w:val="215868" w:themeColor="accent5" w:themeShade="80"/>
          <w:spacing w:val="-4"/>
        </w:rPr>
        <w:t>svih</w:t>
      </w:r>
      <w:r w:rsidR="00A83BC1">
        <w:rPr>
          <w:spacing w:val="-4"/>
        </w:rPr>
        <w:t xml:space="preserve"> </w:t>
      </w:r>
      <w:r w:rsidR="00A83BC1">
        <w:rPr>
          <w:b/>
          <w:color w:val="215868" w:themeColor="accent5" w:themeShade="80"/>
          <w:spacing w:val="-4"/>
        </w:rPr>
        <w:t>Stručnjaka</w:t>
      </w:r>
      <w:r w:rsidRPr="00207274">
        <w:t>.</w:t>
      </w:r>
    </w:p>
    <w:p w14:paraId="44A9A5B7" w14:textId="77777777" w:rsidR="00417694" w:rsidRPr="00207274" w:rsidRDefault="00417694" w:rsidP="004B161E">
      <w:pPr>
        <w:pStyle w:val="normalKKP"/>
        <w:ind w:left="0"/>
        <w:rPr>
          <w:b/>
          <w:color w:val="1F497D" w:themeColor="text2"/>
        </w:rPr>
      </w:pPr>
    </w:p>
    <w:p w14:paraId="3B472719" w14:textId="2C0536B7" w:rsidR="00417694" w:rsidRPr="00207274" w:rsidRDefault="00677CB3">
      <w:pPr>
        <w:pStyle w:val="normalKKP"/>
        <w:rPr>
          <w:b/>
          <w:color w:val="215868" w:themeColor="accent5" w:themeShade="80"/>
          <w:lang w:eastAsia="hr-HR"/>
        </w:rPr>
      </w:pPr>
      <w:r w:rsidRPr="00207274">
        <w:rPr>
          <w:b/>
          <w:color w:val="215868" w:themeColor="accent5" w:themeShade="80"/>
          <w:lang w:eastAsia="hr-HR"/>
        </w:rPr>
        <w:t>U tablici se navodi minimalni angažman Stručnjaka 1</w:t>
      </w:r>
      <w:r w:rsidR="00A00CA1">
        <w:rPr>
          <w:b/>
          <w:color w:val="215868" w:themeColor="accent5" w:themeShade="80"/>
          <w:lang w:eastAsia="hr-HR"/>
        </w:rPr>
        <w:t xml:space="preserve"> do </w:t>
      </w:r>
      <w:r w:rsidR="00A83BC1">
        <w:rPr>
          <w:b/>
          <w:color w:val="215868" w:themeColor="accent5" w:themeShade="80"/>
          <w:lang w:eastAsia="hr-HR"/>
        </w:rPr>
        <w:t>6</w:t>
      </w:r>
      <w:r w:rsidRPr="00207274">
        <w:rPr>
          <w:b/>
          <w:color w:val="215868" w:themeColor="accent5" w:themeShade="80"/>
          <w:lang w:eastAsia="hr-HR"/>
        </w:rPr>
        <w:t>:</w:t>
      </w:r>
    </w:p>
    <w:p w14:paraId="33B3C280" w14:textId="77777777" w:rsidR="00417694" w:rsidRPr="00207274" w:rsidRDefault="00417694">
      <w:pPr>
        <w:pStyle w:val="normalKKP"/>
        <w:rPr>
          <w:b/>
          <w:color w:val="215868" w:themeColor="accent5" w:themeShade="80"/>
          <w:lang w:eastAsia="hr-HR"/>
        </w:rPr>
      </w:pPr>
    </w:p>
    <w:tbl>
      <w:tblPr>
        <w:tblStyle w:val="Reetkatablice"/>
        <w:tblpPr w:leftFromText="180" w:rightFromText="180" w:vertAnchor="text" w:tblpY="1"/>
        <w:tblOverlap w:val="never"/>
        <w:tblW w:w="5426" w:type="dxa"/>
        <w:tblLook w:val="04A0" w:firstRow="1" w:lastRow="0" w:firstColumn="1" w:lastColumn="0" w:noHBand="0" w:noVBand="1"/>
      </w:tblPr>
      <w:tblGrid>
        <w:gridCol w:w="1951"/>
        <w:gridCol w:w="1814"/>
        <w:gridCol w:w="1661"/>
      </w:tblGrid>
      <w:tr w:rsidR="00AC20A8" w:rsidRPr="00207274" w14:paraId="3F7B3A5C" w14:textId="2CE26209" w:rsidTr="002F410A">
        <w:tc>
          <w:tcPr>
            <w:tcW w:w="1951" w:type="dxa"/>
            <w:vMerge w:val="restart"/>
            <w:shd w:val="clear" w:color="auto" w:fill="auto"/>
          </w:tcPr>
          <w:p w14:paraId="123968DE" w14:textId="77777777" w:rsidR="00AC20A8" w:rsidRPr="00207274" w:rsidRDefault="00AC20A8" w:rsidP="002F410A">
            <w:pPr>
              <w:pStyle w:val="normalKKP"/>
              <w:ind w:left="0"/>
              <w:jc w:val="center"/>
              <w:rPr>
                <w:color w:val="215868" w:themeColor="accent5" w:themeShade="80"/>
                <w:lang w:eastAsia="hr-HR"/>
              </w:rPr>
            </w:pPr>
            <w:r w:rsidRPr="00207274">
              <w:rPr>
                <w:color w:val="215868" w:themeColor="accent5" w:themeShade="80"/>
                <w:lang w:eastAsia="hr-HR"/>
              </w:rPr>
              <w:t xml:space="preserve"> </w:t>
            </w:r>
          </w:p>
        </w:tc>
        <w:tc>
          <w:tcPr>
            <w:tcW w:w="3475" w:type="dxa"/>
            <w:gridSpan w:val="2"/>
            <w:tcBorders>
              <w:bottom w:val="single" w:sz="18" w:space="0" w:color="215868"/>
            </w:tcBorders>
            <w:shd w:val="clear" w:color="auto" w:fill="auto"/>
          </w:tcPr>
          <w:p w14:paraId="0F9C9C61" w14:textId="77777777" w:rsidR="002F410A" w:rsidRPr="00C6032E" w:rsidRDefault="002F410A" w:rsidP="002F410A">
            <w:pPr>
              <w:pStyle w:val="normalKKP"/>
              <w:ind w:left="0"/>
              <w:jc w:val="center"/>
              <w:rPr>
                <w:color w:val="215868" w:themeColor="accent5" w:themeShade="80"/>
              </w:rPr>
            </w:pPr>
            <w:r w:rsidRPr="00C6032E">
              <w:rPr>
                <w:color w:val="215868" w:themeColor="accent5" w:themeShade="80"/>
              </w:rPr>
              <w:t>RAZDOBLJE 30 mjeseci</w:t>
            </w:r>
          </w:p>
          <w:p w14:paraId="169A7B5C" w14:textId="29DC9DC0" w:rsidR="00AC20A8" w:rsidRPr="008B090D" w:rsidRDefault="00AC20A8" w:rsidP="002F410A">
            <w:pPr>
              <w:pStyle w:val="normalKKP"/>
              <w:ind w:left="0"/>
              <w:jc w:val="center"/>
              <w:rPr>
                <w:b/>
                <w:color w:val="215868" w:themeColor="accent5" w:themeShade="80"/>
                <w:highlight w:val="yellow"/>
                <w:lang w:eastAsia="hr-HR"/>
              </w:rPr>
            </w:pPr>
            <w:r w:rsidRPr="00C6032E">
              <w:rPr>
                <w:color w:val="215868" w:themeColor="accent5" w:themeShade="80"/>
              </w:rPr>
              <w:t xml:space="preserve">projekta, pokusnog rada i </w:t>
            </w:r>
            <w:proofErr w:type="spellStart"/>
            <w:r w:rsidRPr="00C6032E">
              <w:rPr>
                <w:color w:val="215868" w:themeColor="accent5" w:themeShade="80"/>
              </w:rPr>
              <w:t>jamčevnog</w:t>
            </w:r>
            <w:proofErr w:type="spellEnd"/>
            <w:r w:rsidRPr="00C6032E">
              <w:rPr>
                <w:color w:val="215868" w:themeColor="accent5" w:themeShade="80"/>
              </w:rPr>
              <w:t xml:space="preserve"> roka</w:t>
            </w:r>
          </w:p>
        </w:tc>
      </w:tr>
      <w:tr w:rsidR="00AC20A8" w:rsidRPr="00207274" w14:paraId="449CA588" w14:textId="77777777" w:rsidTr="002F410A">
        <w:tc>
          <w:tcPr>
            <w:tcW w:w="1951" w:type="dxa"/>
            <w:vMerge/>
            <w:tcBorders>
              <w:top w:val="single" w:sz="18" w:space="0" w:color="215868"/>
              <w:bottom w:val="single" w:sz="18" w:space="0" w:color="215868"/>
            </w:tcBorders>
            <w:shd w:val="clear" w:color="auto" w:fill="auto"/>
          </w:tcPr>
          <w:p w14:paraId="757AAF44" w14:textId="77777777" w:rsidR="00AC20A8" w:rsidRPr="00207274" w:rsidRDefault="00AC20A8" w:rsidP="002F410A">
            <w:pPr>
              <w:pStyle w:val="normalKKP"/>
              <w:ind w:left="0"/>
              <w:rPr>
                <w:b/>
                <w:color w:val="215868" w:themeColor="accent5" w:themeShade="80"/>
                <w:lang w:eastAsia="hr-HR"/>
              </w:rPr>
            </w:pPr>
          </w:p>
        </w:tc>
        <w:tc>
          <w:tcPr>
            <w:tcW w:w="1814" w:type="dxa"/>
            <w:tcBorders>
              <w:top w:val="single" w:sz="18" w:space="0" w:color="215868"/>
              <w:bottom w:val="single" w:sz="18" w:space="0" w:color="215868"/>
            </w:tcBorders>
            <w:shd w:val="clear" w:color="auto" w:fill="auto"/>
          </w:tcPr>
          <w:p w14:paraId="7EA2A75B" w14:textId="77777777" w:rsidR="00AC20A8" w:rsidRPr="00207274" w:rsidRDefault="00AC20A8" w:rsidP="002F410A">
            <w:pPr>
              <w:pStyle w:val="normalKKP"/>
              <w:ind w:left="0"/>
              <w:jc w:val="center"/>
              <w:rPr>
                <w:color w:val="215868" w:themeColor="accent5" w:themeShade="80"/>
                <w:lang w:eastAsia="hr-HR"/>
              </w:rPr>
            </w:pPr>
            <w:r w:rsidRPr="00207274">
              <w:rPr>
                <w:color w:val="215868" w:themeColor="accent5" w:themeShade="80"/>
                <w:lang w:eastAsia="hr-HR"/>
              </w:rPr>
              <w:t xml:space="preserve">Minimalni vremenski angažman </w:t>
            </w:r>
          </w:p>
        </w:tc>
        <w:tc>
          <w:tcPr>
            <w:tcW w:w="1661" w:type="dxa"/>
            <w:tcBorders>
              <w:top w:val="single" w:sz="18" w:space="0" w:color="215868"/>
              <w:bottom w:val="single" w:sz="18" w:space="0" w:color="215868"/>
            </w:tcBorders>
          </w:tcPr>
          <w:p w14:paraId="794416FC" w14:textId="77777777" w:rsidR="00AC20A8" w:rsidRPr="00207274" w:rsidRDefault="00AC20A8" w:rsidP="002F410A">
            <w:pPr>
              <w:pStyle w:val="normalKKP"/>
              <w:ind w:left="0"/>
              <w:jc w:val="center"/>
              <w:rPr>
                <w:color w:val="215868" w:themeColor="accent5" w:themeShade="80"/>
                <w:lang w:eastAsia="hr-HR"/>
              </w:rPr>
            </w:pPr>
            <w:r w:rsidRPr="00207274">
              <w:rPr>
                <w:color w:val="215868" w:themeColor="accent5" w:themeShade="80"/>
                <w:lang w:eastAsia="hr-HR"/>
              </w:rPr>
              <w:t>Minimalni broj</w:t>
            </w:r>
          </w:p>
          <w:p w14:paraId="1B06020B" w14:textId="4432B6A9" w:rsidR="00AC20A8" w:rsidRPr="00207274" w:rsidRDefault="00AC20A8" w:rsidP="002F410A">
            <w:pPr>
              <w:pStyle w:val="normalKKP"/>
              <w:ind w:left="0"/>
              <w:jc w:val="center"/>
              <w:rPr>
                <w:color w:val="215868" w:themeColor="accent5" w:themeShade="80"/>
                <w:lang w:eastAsia="hr-HR"/>
              </w:rPr>
            </w:pPr>
            <w:r>
              <w:rPr>
                <w:color w:val="215868" w:themeColor="accent5" w:themeShade="80"/>
                <w:lang w:eastAsia="hr-HR"/>
              </w:rPr>
              <w:t>Dana/č</w:t>
            </w:r>
            <w:r w:rsidRPr="00207274">
              <w:rPr>
                <w:color w:val="215868" w:themeColor="accent5" w:themeShade="80"/>
                <w:lang w:eastAsia="hr-HR"/>
              </w:rPr>
              <w:t>ovjek</w:t>
            </w:r>
          </w:p>
        </w:tc>
      </w:tr>
      <w:tr w:rsidR="00AC20A8" w:rsidRPr="00207274" w14:paraId="040F883A" w14:textId="77777777" w:rsidTr="002F410A">
        <w:trPr>
          <w:trHeight w:val="397"/>
        </w:trPr>
        <w:tc>
          <w:tcPr>
            <w:tcW w:w="1951" w:type="dxa"/>
            <w:tcBorders>
              <w:top w:val="single" w:sz="18" w:space="0" w:color="215868"/>
            </w:tcBorders>
            <w:shd w:val="clear" w:color="auto" w:fill="auto"/>
            <w:vAlign w:val="center"/>
          </w:tcPr>
          <w:p w14:paraId="488719D0" w14:textId="77777777" w:rsidR="00AC20A8" w:rsidRPr="00207274" w:rsidRDefault="00AC20A8" w:rsidP="002F410A">
            <w:pPr>
              <w:pStyle w:val="normalKKP"/>
              <w:ind w:left="0"/>
              <w:jc w:val="center"/>
              <w:rPr>
                <w:b/>
                <w:color w:val="215868" w:themeColor="accent5" w:themeShade="80"/>
                <w:lang w:eastAsia="hr-HR"/>
              </w:rPr>
            </w:pPr>
            <w:r w:rsidRPr="00207274">
              <w:rPr>
                <w:b/>
                <w:color w:val="215868" w:themeColor="accent5" w:themeShade="80"/>
                <w:lang w:eastAsia="hr-HR"/>
              </w:rPr>
              <w:t>STRUČNJAK 1</w:t>
            </w:r>
          </w:p>
        </w:tc>
        <w:tc>
          <w:tcPr>
            <w:tcW w:w="1814" w:type="dxa"/>
            <w:tcBorders>
              <w:top w:val="single" w:sz="18" w:space="0" w:color="215868"/>
            </w:tcBorders>
            <w:shd w:val="clear" w:color="auto" w:fill="auto"/>
            <w:vAlign w:val="center"/>
          </w:tcPr>
          <w:p w14:paraId="01F629D7" w14:textId="485791D1" w:rsidR="00AC20A8" w:rsidRPr="00207274" w:rsidRDefault="00AC20A8" w:rsidP="002F410A">
            <w:pPr>
              <w:pStyle w:val="normalKKP"/>
              <w:ind w:left="0"/>
              <w:jc w:val="center"/>
              <w:rPr>
                <w:color w:val="215868" w:themeColor="accent5" w:themeShade="80"/>
                <w:lang w:eastAsia="hr-HR"/>
              </w:rPr>
            </w:pPr>
            <w:r>
              <w:rPr>
                <w:color w:val="215868" w:themeColor="accent5" w:themeShade="80"/>
                <w:lang w:eastAsia="hr-HR"/>
              </w:rPr>
              <w:t>8</w:t>
            </w:r>
            <w:r w:rsidRPr="00207274">
              <w:rPr>
                <w:color w:val="215868" w:themeColor="accent5" w:themeShade="80"/>
                <w:lang w:eastAsia="hr-HR"/>
              </w:rPr>
              <w:t>0%</w:t>
            </w:r>
          </w:p>
        </w:tc>
        <w:tc>
          <w:tcPr>
            <w:tcW w:w="1661" w:type="dxa"/>
            <w:tcBorders>
              <w:top w:val="single" w:sz="18" w:space="0" w:color="215868"/>
            </w:tcBorders>
            <w:vAlign w:val="center"/>
          </w:tcPr>
          <w:p w14:paraId="53ECAE23" w14:textId="2EEE3562" w:rsidR="00AC20A8" w:rsidRPr="00C6032E" w:rsidRDefault="00AC20A8" w:rsidP="002F410A">
            <w:pPr>
              <w:pStyle w:val="normalKKP"/>
              <w:ind w:left="0"/>
              <w:jc w:val="center"/>
              <w:rPr>
                <w:color w:val="215868" w:themeColor="accent5" w:themeShade="80"/>
                <w:lang w:eastAsia="hr-HR"/>
              </w:rPr>
            </w:pPr>
            <w:r w:rsidRPr="00C6032E">
              <w:rPr>
                <w:color w:val="215868" w:themeColor="accent5" w:themeShade="80"/>
                <w:lang w:eastAsia="hr-HR"/>
              </w:rPr>
              <w:t>504</w:t>
            </w:r>
          </w:p>
        </w:tc>
      </w:tr>
      <w:tr w:rsidR="00AC20A8" w:rsidRPr="00207274" w14:paraId="1D091A60" w14:textId="77777777" w:rsidTr="002F410A">
        <w:trPr>
          <w:trHeight w:val="397"/>
        </w:trPr>
        <w:tc>
          <w:tcPr>
            <w:tcW w:w="1951" w:type="dxa"/>
            <w:shd w:val="clear" w:color="auto" w:fill="auto"/>
            <w:vAlign w:val="center"/>
          </w:tcPr>
          <w:p w14:paraId="62E9D862" w14:textId="77777777" w:rsidR="00AC20A8" w:rsidRPr="00207274" w:rsidRDefault="00AC20A8" w:rsidP="002F410A">
            <w:pPr>
              <w:pStyle w:val="normalKKP"/>
              <w:ind w:left="0"/>
              <w:jc w:val="center"/>
              <w:rPr>
                <w:b/>
                <w:color w:val="215868" w:themeColor="accent5" w:themeShade="80"/>
                <w:lang w:eastAsia="hr-HR"/>
              </w:rPr>
            </w:pPr>
            <w:r w:rsidRPr="00207274">
              <w:rPr>
                <w:b/>
                <w:color w:val="215868" w:themeColor="accent5" w:themeShade="80"/>
                <w:lang w:eastAsia="hr-HR"/>
              </w:rPr>
              <w:t>STRUČNJAK 2</w:t>
            </w:r>
          </w:p>
        </w:tc>
        <w:tc>
          <w:tcPr>
            <w:tcW w:w="1814" w:type="dxa"/>
            <w:shd w:val="clear" w:color="auto" w:fill="auto"/>
            <w:vAlign w:val="center"/>
          </w:tcPr>
          <w:p w14:paraId="401F1419" w14:textId="52C1CC53" w:rsidR="00AC20A8" w:rsidRPr="00207274" w:rsidRDefault="00AC20A8" w:rsidP="002F410A">
            <w:pPr>
              <w:pStyle w:val="normalKKP"/>
              <w:ind w:left="0"/>
              <w:jc w:val="center"/>
              <w:rPr>
                <w:color w:val="215868" w:themeColor="accent5" w:themeShade="80"/>
                <w:lang w:eastAsia="hr-HR"/>
              </w:rPr>
            </w:pPr>
            <w:r>
              <w:rPr>
                <w:color w:val="215868" w:themeColor="accent5" w:themeShade="80"/>
                <w:lang w:eastAsia="hr-HR"/>
              </w:rPr>
              <w:t>2</w:t>
            </w:r>
            <w:r w:rsidRPr="00207274">
              <w:rPr>
                <w:color w:val="215868" w:themeColor="accent5" w:themeShade="80"/>
                <w:lang w:eastAsia="hr-HR"/>
              </w:rPr>
              <w:t>0%</w:t>
            </w:r>
          </w:p>
        </w:tc>
        <w:tc>
          <w:tcPr>
            <w:tcW w:w="1661" w:type="dxa"/>
            <w:vAlign w:val="center"/>
          </w:tcPr>
          <w:p w14:paraId="7874EE93" w14:textId="245F3C26" w:rsidR="00AC20A8" w:rsidRPr="00C6032E" w:rsidRDefault="00AC20A8" w:rsidP="002F410A">
            <w:pPr>
              <w:pStyle w:val="normalKKP"/>
              <w:ind w:left="0"/>
              <w:jc w:val="center"/>
              <w:rPr>
                <w:color w:val="215868" w:themeColor="accent5" w:themeShade="80"/>
                <w:lang w:eastAsia="hr-HR"/>
              </w:rPr>
            </w:pPr>
            <w:r w:rsidRPr="00C6032E">
              <w:rPr>
                <w:color w:val="215868" w:themeColor="accent5" w:themeShade="80"/>
                <w:lang w:eastAsia="hr-HR"/>
              </w:rPr>
              <w:t>126</w:t>
            </w:r>
          </w:p>
        </w:tc>
      </w:tr>
      <w:tr w:rsidR="00AC20A8" w:rsidRPr="00207274" w14:paraId="1EA8FBFF" w14:textId="77777777" w:rsidTr="002F410A">
        <w:trPr>
          <w:trHeight w:val="397"/>
        </w:trPr>
        <w:tc>
          <w:tcPr>
            <w:tcW w:w="1951" w:type="dxa"/>
          </w:tcPr>
          <w:p w14:paraId="1807066A" w14:textId="6490735B" w:rsidR="00AC20A8" w:rsidRPr="00207274" w:rsidRDefault="00AC20A8" w:rsidP="002F410A">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3</w:t>
            </w:r>
          </w:p>
        </w:tc>
        <w:tc>
          <w:tcPr>
            <w:tcW w:w="1814" w:type="dxa"/>
          </w:tcPr>
          <w:p w14:paraId="608DD85D" w14:textId="2C0A2891" w:rsidR="00AC20A8" w:rsidRPr="00207274" w:rsidRDefault="00AC20A8" w:rsidP="002F410A">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0B762468" w14:textId="25505D31" w:rsidR="00AC20A8" w:rsidRPr="00C6032E" w:rsidRDefault="00AC20A8" w:rsidP="002F410A">
            <w:pPr>
              <w:pStyle w:val="normalKKP"/>
              <w:ind w:left="0"/>
              <w:jc w:val="center"/>
              <w:rPr>
                <w:color w:val="215868" w:themeColor="accent5" w:themeShade="80"/>
                <w:lang w:eastAsia="hr-HR"/>
              </w:rPr>
            </w:pPr>
            <w:r w:rsidRPr="00C6032E">
              <w:rPr>
                <w:color w:val="215868" w:themeColor="accent5" w:themeShade="80"/>
                <w:lang w:eastAsia="hr-HR"/>
              </w:rPr>
              <w:t>126</w:t>
            </w:r>
          </w:p>
        </w:tc>
      </w:tr>
      <w:tr w:rsidR="00AC20A8" w:rsidRPr="00207274" w14:paraId="30E015DE" w14:textId="77777777" w:rsidTr="002F410A">
        <w:trPr>
          <w:trHeight w:val="397"/>
        </w:trPr>
        <w:tc>
          <w:tcPr>
            <w:tcW w:w="1951" w:type="dxa"/>
          </w:tcPr>
          <w:p w14:paraId="53D826AC" w14:textId="49E67BF5" w:rsidR="00AC20A8" w:rsidRPr="00207274" w:rsidRDefault="00AC20A8" w:rsidP="002F410A">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4</w:t>
            </w:r>
          </w:p>
        </w:tc>
        <w:tc>
          <w:tcPr>
            <w:tcW w:w="1814" w:type="dxa"/>
          </w:tcPr>
          <w:p w14:paraId="265087CD" w14:textId="03B3EAEE" w:rsidR="00AC20A8" w:rsidRPr="00207274" w:rsidRDefault="00AC20A8" w:rsidP="002F410A">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30B24C82" w14:textId="4C06B75C" w:rsidR="00AC20A8" w:rsidRPr="00C6032E" w:rsidRDefault="00AC20A8" w:rsidP="002F410A">
            <w:pPr>
              <w:pStyle w:val="normalKKP"/>
              <w:ind w:left="0"/>
              <w:jc w:val="center"/>
              <w:rPr>
                <w:color w:val="215868" w:themeColor="accent5" w:themeShade="80"/>
                <w:lang w:eastAsia="hr-HR"/>
              </w:rPr>
            </w:pPr>
            <w:r w:rsidRPr="00C6032E">
              <w:rPr>
                <w:color w:val="215868" w:themeColor="accent5" w:themeShade="80"/>
                <w:lang w:eastAsia="hr-HR"/>
              </w:rPr>
              <w:t>126</w:t>
            </w:r>
          </w:p>
        </w:tc>
      </w:tr>
      <w:tr w:rsidR="00AC20A8" w:rsidRPr="00207274" w14:paraId="334BC312" w14:textId="77777777" w:rsidTr="002F410A">
        <w:trPr>
          <w:trHeight w:val="397"/>
        </w:trPr>
        <w:tc>
          <w:tcPr>
            <w:tcW w:w="1951" w:type="dxa"/>
          </w:tcPr>
          <w:p w14:paraId="1FB3C03D" w14:textId="4DE095C8" w:rsidR="00AC20A8" w:rsidRPr="00207274" w:rsidRDefault="00AC20A8" w:rsidP="002F410A">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5</w:t>
            </w:r>
          </w:p>
        </w:tc>
        <w:tc>
          <w:tcPr>
            <w:tcW w:w="1814" w:type="dxa"/>
          </w:tcPr>
          <w:p w14:paraId="4DE2AECA" w14:textId="70332AD6" w:rsidR="00AC20A8" w:rsidRPr="00207274" w:rsidRDefault="00AC20A8" w:rsidP="002F410A">
            <w:pPr>
              <w:pStyle w:val="normalKKP"/>
              <w:ind w:left="0"/>
              <w:jc w:val="center"/>
              <w:rPr>
                <w:color w:val="215868" w:themeColor="accent5" w:themeShade="80"/>
                <w:lang w:eastAsia="hr-HR"/>
              </w:rPr>
            </w:pPr>
            <w:r>
              <w:rPr>
                <w:color w:val="215868" w:themeColor="accent5" w:themeShade="80"/>
                <w:lang w:eastAsia="hr-HR"/>
              </w:rPr>
              <w:t>2</w:t>
            </w:r>
            <w:r w:rsidRPr="00207274">
              <w:rPr>
                <w:color w:val="215868" w:themeColor="accent5" w:themeShade="80"/>
                <w:lang w:eastAsia="hr-HR"/>
              </w:rPr>
              <w:t>0%</w:t>
            </w:r>
          </w:p>
        </w:tc>
        <w:tc>
          <w:tcPr>
            <w:tcW w:w="1661" w:type="dxa"/>
          </w:tcPr>
          <w:p w14:paraId="276A433A" w14:textId="5493441C" w:rsidR="00AC20A8" w:rsidRPr="00C6032E" w:rsidRDefault="00AC20A8" w:rsidP="002F410A">
            <w:pPr>
              <w:pStyle w:val="normalKKP"/>
              <w:ind w:left="0"/>
              <w:jc w:val="center"/>
              <w:rPr>
                <w:color w:val="215868" w:themeColor="accent5" w:themeShade="80"/>
                <w:lang w:eastAsia="hr-HR"/>
              </w:rPr>
            </w:pPr>
            <w:r w:rsidRPr="00C6032E">
              <w:rPr>
                <w:color w:val="215868" w:themeColor="accent5" w:themeShade="80"/>
                <w:lang w:eastAsia="hr-HR"/>
              </w:rPr>
              <w:t>126</w:t>
            </w:r>
          </w:p>
        </w:tc>
      </w:tr>
      <w:tr w:rsidR="00AC20A8" w:rsidRPr="00207274" w14:paraId="1DE336F8" w14:textId="77777777" w:rsidTr="002F410A">
        <w:trPr>
          <w:trHeight w:val="397"/>
        </w:trPr>
        <w:tc>
          <w:tcPr>
            <w:tcW w:w="1951" w:type="dxa"/>
          </w:tcPr>
          <w:p w14:paraId="7C87586F" w14:textId="76A858D8" w:rsidR="00AC20A8" w:rsidRPr="00207274" w:rsidRDefault="00AC20A8" w:rsidP="002F410A">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6</w:t>
            </w:r>
          </w:p>
        </w:tc>
        <w:tc>
          <w:tcPr>
            <w:tcW w:w="1814" w:type="dxa"/>
          </w:tcPr>
          <w:p w14:paraId="6F58A4CA" w14:textId="5ABDD0B4" w:rsidR="00AC20A8" w:rsidRPr="00207274" w:rsidRDefault="00AC20A8" w:rsidP="002F410A">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68AE9BD3" w14:textId="76E81550" w:rsidR="00AC20A8" w:rsidRPr="00C6032E" w:rsidRDefault="00AC20A8" w:rsidP="002F410A">
            <w:pPr>
              <w:pStyle w:val="normalKKP"/>
              <w:ind w:left="0"/>
              <w:jc w:val="center"/>
              <w:rPr>
                <w:color w:val="215868" w:themeColor="accent5" w:themeShade="80"/>
                <w:lang w:eastAsia="hr-HR"/>
              </w:rPr>
            </w:pPr>
            <w:r w:rsidRPr="00C6032E">
              <w:rPr>
                <w:color w:val="215868" w:themeColor="accent5" w:themeShade="80"/>
                <w:lang w:eastAsia="hr-HR"/>
              </w:rPr>
              <w:t>126</w:t>
            </w:r>
          </w:p>
        </w:tc>
      </w:tr>
    </w:tbl>
    <w:p w14:paraId="01458D4D" w14:textId="1667BE7F" w:rsidR="00417694" w:rsidRPr="00207274" w:rsidRDefault="002F410A">
      <w:pPr>
        <w:pStyle w:val="normalKKP"/>
        <w:rPr>
          <w:b/>
          <w:color w:val="215868" w:themeColor="accent5" w:themeShade="80"/>
          <w:lang w:eastAsia="hr-HR"/>
        </w:rPr>
      </w:pPr>
      <w:r>
        <w:rPr>
          <w:b/>
          <w:color w:val="215868" w:themeColor="accent5" w:themeShade="80"/>
          <w:lang w:eastAsia="hr-HR"/>
        </w:rPr>
        <w:br w:type="textWrapping" w:clear="all"/>
      </w:r>
    </w:p>
    <w:p w14:paraId="644A84D5" w14:textId="77777777" w:rsidR="00417694" w:rsidRPr="004B161E" w:rsidRDefault="00695B07" w:rsidP="004B161E">
      <w:pPr>
        <w:autoSpaceDE w:val="0"/>
        <w:autoSpaceDN w:val="0"/>
        <w:spacing w:after="120"/>
        <w:ind w:left="454"/>
        <w:rPr>
          <w:rStyle w:val="Naglaeno"/>
          <w:rFonts w:cs="Tahoma"/>
          <w:b w:val="0"/>
          <w:bCs w:val="0"/>
          <w:color w:val="215868" w:themeColor="accent5" w:themeShade="80"/>
          <w:highlight w:val="yellow"/>
        </w:rPr>
      </w:pPr>
      <w:r w:rsidRPr="007636CF">
        <w:rPr>
          <w:rFonts w:cs="Tahoma"/>
          <w:b/>
          <w:color w:val="215868" w:themeColor="accent5" w:themeShade="80"/>
        </w:rPr>
        <w:t xml:space="preserve">Izvršitelj mora voditi evidencije prisutnosti stručnjaka na lokaciji Projekta i obvezno ih priložiti uz mjesečne račune koje izdaje za izvršenu uslugu Naručitelju. </w:t>
      </w:r>
      <w:r w:rsidRPr="007636CF">
        <w:rPr>
          <w:rFonts w:cs="Tahoma"/>
          <w:b/>
          <w:bCs/>
          <w:color w:val="215868" w:themeColor="accent5" w:themeShade="80"/>
        </w:rPr>
        <w:t xml:space="preserve">Istim evidencijama mora nedvojbeno dokazati prisutnost stručnjaka sukladno minimalnom angažmanu </w:t>
      </w:r>
      <w:proofErr w:type="spellStart"/>
      <w:r w:rsidRPr="007636CF">
        <w:rPr>
          <w:rFonts w:cs="Tahoma"/>
          <w:b/>
          <w:bCs/>
          <w:color w:val="215868" w:themeColor="accent5" w:themeShade="80"/>
        </w:rPr>
        <w:t>defniranom</w:t>
      </w:r>
      <w:proofErr w:type="spellEnd"/>
      <w:r w:rsidRPr="007636CF">
        <w:rPr>
          <w:rFonts w:cs="Tahoma"/>
          <w:b/>
          <w:bCs/>
          <w:color w:val="215868" w:themeColor="accent5" w:themeShade="80"/>
        </w:rPr>
        <w:t xml:space="preserve"> u ovoj točki.</w:t>
      </w:r>
    </w:p>
    <w:p w14:paraId="615AEAA3" w14:textId="5C6D865F" w:rsidR="00417694" w:rsidRDefault="00677CB3">
      <w:pPr>
        <w:pStyle w:val="normalKKP"/>
        <w:rPr>
          <w:color w:val="215868" w:themeColor="accent5" w:themeShade="80"/>
        </w:rPr>
      </w:pPr>
      <w:r w:rsidRPr="00207274">
        <w:rPr>
          <w:rStyle w:val="Naglaeno"/>
          <w:bCs w:val="0"/>
          <w:color w:val="215868" w:themeColor="accent5" w:themeShade="80"/>
        </w:rPr>
        <w:t>Stručnjak 1</w:t>
      </w:r>
      <w:r w:rsidR="005F406E">
        <w:rPr>
          <w:rStyle w:val="Naglaeno"/>
          <w:bCs w:val="0"/>
          <w:color w:val="215868" w:themeColor="accent5" w:themeShade="80"/>
        </w:rPr>
        <w:t xml:space="preserve">: </w:t>
      </w:r>
      <w:r w:rsidRPr="00207274">
        <w:rPr>
          <w:rStyle w:val="Naglaeno"/>
          <w:bCs w:val="0"/>
          <w:color w:val="215868" w:themeColor="accent5" w:themeShade="80"/>
        </w:rPr>
        <w:t xml:space="preserve"> </w:t>
      </w:r>
      <w:r w:rsidR="005F406E">
        <w:rPr>
          <w:color w:val="215868" w:themeColor="accent5" w:themeShade="80"/>
        </w:rPr>
        <w:t>vo</w:t>
      </w:r>
      <w:r w:rsidRPr="00207274">
        <w:rPr>
          <w:color w:val="215868" w:themeColor="accent5" w:themeShade="80"/>
        </w:rPr>
        <w:t>ditelj</w:t>
      </w:r>
      <w:r w:rsidRPr="00207274">
        <w:rPr>
          <w:color w:val="215868" w:themeColor="accent5" w:themeShade="80"/>
          <w:spacing w:val="-16"/>
        </w:rPr>
        <w:t xml:space="preserve"> </w:t>
      </w:r>
      <w:r w:rsidRPr="00207274">
        <w:rPr>
          <w:color w:val="215868" w:themeColor="accent5" w:themeShade="80"/>
        </w:rPr>
        <w:t xml:space="preserve">projekta (angažman u periodu provedbe projekta </w:t>
      </w:r>
      <w:r w:rsidRPr="00207274">
        <w:rPr>
          <w:b/>
          <w:color w:val="215868" w:themeColor="accent5" w:themeShade="80"/>
        </w:rPr>
        <w:t xml:space="preserve">- </w:t>
      </w:r>
      <w:r w:rsidR="00D0434E">
        <w:rPr>
          <w:b/>
          <w:color w:val="215868" w:themeColor="accent5" w:themeShade="80"/>
        </w:rPr>
        <w:t>8</w:t>
      </w:r>
      <w:r w:rsidRPr="00207274">
        <w:rPr>
          <w:b/>
          <w:color w:val="215868" w:themeColor="accent5" w:themeShade="80"/>
        </w:rPr>
        <w:t>0%</w:t>
      </w:r>
      <w:r w:rsidRPr="00207274">
        <w:rPr>
          <w:color w:val="215868" w:themeColor="accent5" w:themeShade="80"/>
        </w:rPr>
        <w:t xml:space="preserve"> radnog vremena</w:t>
      </w:r>
      <w:r w:rsidR="00AC20A8">
        <w:rPr>
          <w:color w:val="215868" w:themeColor="accent5" w:themeShade="80"/>
        </w:rPr>
        <w:t>).</w:t>
      </w:r>
      <w:r w:rsidRPr="00207274">
        <w:rPr>
          <w:color w:val="215868" w:themeColor="accent5" w:themeShade="80"/>
        </w:rPr>
        <w:t xml:space="preserve"> </w:t>
      </w:r>
    </w:p>
    <w:p w14:paraId="1730A857" w14:textId="77777777" w:rsidR="00AC20A8" w:rsidRPr="00207274" w:rsidRDefault="00AC20A8">
      <w:pPr>
        <w:pStyle w:val="normalKKP"/>
        <w:rPr>
          <w:color w:val="215868" w:themeColor="accent5" w:themeShade="80"/>
        </w:rPr>
      </w:pPr>
    </w:p>
    <w:p w14:paraId="77E856FD" w14:textId="48732978" w:rsidR="00417694" w:rsidRPr="00207274" w:rsidRDefault="00677CB3">
      <w:pPr>
        <w:pStyle w:val="normalKKP"/>
      </w:pPr>
      <w:r w:rsidRPr="00207274">
        <w:t>Voditelj projekta je fizička osoba imenovana od strane Naručitelja u čije ime prati realizaciju Ugovora i obavlja komunikaciju između FIDIC Inženjera i Naručitelja. Zadaci voditelja projekta su sljedeći:</w:t>
      </w:r>
    </w:p>
    <w:p w14:paraId="275E17B4" w14:textId="77777777" w:rsidR="00417694" w:rsidRPr="00207274" w:rsidRDefault="00677CB3" w:rsidP="002F0FB4">
      <w:pPr>
        <w:pStyle w:val="crtice"/>
        <w:numPr>
          <w:ilvl w:val="0"/>
          <w:numId w:val="80"/>
        </w:numPr>
      </w:pPr>
      <w:r w:rsidRPr="00207274">
        <w:t xml:space="preserve">Prisustvovanje sastancima </w:t>
      </w:r>
    </w:p>
    <w:p w14:paraId="5FC02E87" w14:textId="77777777" w:rsidR="00417694" w:rsidRPr="00207274" w:rsidRDefault="00677CB3" w:rsidP="002F0FB4">
      <w:pPr>
        <w:pStyle w:val="crtice"/>
        <w:numPr>
          <w:ilvl w:val="0"/>
          <w:numId w:val="80"/>
        </w:numPr>
      </w:pPr>
      <w:r w:rsidRPr="00207274">
        <w:t>Vođenje Dnevnika Projekta, što uključuje:</w:t>
      </w:r>
    </w:p>
    <w:p w14:paraId="6AC5DE96" w14:textId="77777777" w:rsidR="00417694" w:rsidRPr="00207274" w:rsidRDefault="00677CB3" w:rsidP="002F0FB4">
      <w:pPr>
        <w:pStyle w:val="crtice"/>
        <w:numPr>
          <w:ilvl w:val="2"/>
          <w:numId w:val="80"/>
        </w:numPr>
      </w:pPr>
      <w:r w:rsidRPr="00207274">
        <w:t>zapisnike sa sastanaka i koordinacija</w:t>
      </w:r>
    </w:p>
    <w:p w14:paraId="43F90FC3" w14:textId="77777777" w:rsidR="00417694" w:rsidRPr="00207274" w:rsidRDefault="00677CB3" w:rsidP="002F0FB4">
      <w:pPr>
        <w:pStyle w:val="crtice"/>
        <w:numPr>
          <w:ilvl w:val="2"/>
          <w:numId w:val="82"/>
        </w:numPr>
      </w:pPr>
      <w:r w:rsidRPr="00207274">
        <w:t>praćenje aktivnosti na gradilištima</w:t>
      </w:r>
    </w:p>
    <w:p w14:paraId="44DE7BA3" w14:textId="77777777" w:rsidR="00417694" w:rsidRPr="00207274" w:rsidRDefault="00677CB3" w:rsidP="002F0FB4">
      <w:pPr>
        <w:pStyle w:val="crtice"/>
        <w:numPr>
          <w:ilvl w:val="2"/>
          <w:numId w:val="82"/>
        </w:numPr>
      </w:pPr>
      <w:r w:rsidRPr="00207274">
        <w:t>redovitu fotodokumentacija stanja radova</w:t>
      </w:r>
    </w:p>
    <w:p w14:paraId="263A0737" w14:textId="77777777" w:rsidR="00417694" w:rsidRPr="00207274" w:rsidRDefault="00677CB3" w:rsidP="002F0FB4">
      <w:pPr>
        <w:pStyle w:val="crtice"/>
        <w:numPr>
          <w:ilvl w:val="2"/>
          <w:numId w:val="82"/>
        </w:numPr>
      </w:pPr>
      <w:r w:rsidRPr="00207274">
        <w:t>evidenciju zahtjeva od strane FIDIC Inženjera i/ili Predstavnika Izvođača</w:t>
      </w:r>
    </w:p>
    <w:p w14:paraId="1B338B25" w14:textId="77777777" w:rsidR="00417694" w:rsidRPr="00207274" w:rsidRDefault="00677CB3" w:rsidP="002F0FB4">
      <w:pPr>
        <w:pStyle w:val="crtice"/>
        <w:numPr>
          <w:ilvl w:val="0"/>
          <w:numId w:val="80"/>
        </w:numPr>
      </w:pPr>
      <w:r w:rsidRPr="00207274">
        <w:lastRenderedPageBreak/>
        <w:t xml:space="preserve">Dužan je izvršavati sve ugovorne obveze Naručitelja </w:t>
      </w:r>
    </w:p>
    <w:p w14:paraId="236DCCD4" w14:textId="6B0CAEE0" w:rsidR="00417694" w:rsidRPr="00207274" w:rsidRDefault="00677CB3" w:rsidP="002F0FB4">
      <w:pPr>
        <w:pStyle w:val="crtice"/>
        <w:numPr>
          <w:ilvl w:val="0"/>
          <w:numId w:val="80"/>
        </w:numPr>
      </w:pPr>
      <w:r w:rsidRPr="00207274">
        <w:t xml:space="preserve">Nakon odobrenja plaćanja privremene situacije sa strane FIDIC Inženjera dužan je izvršiti </w:t>
      </w:r>
      <w:r w:rsidR="005F406E" w:rsidRPr="00207274">
        <w:t>kontrolu podnesene dokumentacije za plaćanje</w:t>
      </w:r>
      <w:r w:rsidR="005F406E">
        <w:t>,</w:t>
      </w:r>
      <w:r w:rsidR="005F406E" w:rsidRPr="00207274">
        <w:t xml:space="preserve"> </w:t>
      </w:r>
      <w:r w:rsidRPr="00207274">
        <w:t>ovjer</w:t>
      </w:r>
      <w:r w:rsidR="005F406E">
        <w:t>iti</w:t>
      </w:r>
      <w:r w:rsidRPr="00207274">
        <w:t xml:space="preserve"> </w:t>
      </w:r>
      <w:r w:rsidR="005F406E">
        <w:t>situacije i upoznati naručitelja o obvezi plaćanja.</w:t>
      </w:r>
      <w:r w:rsidRPr="00207274">
        <w:t xml:space="preserve"> Ukoliko uvidi pogreške u odobravanju mjesečnih prihvatljivih troškova, </w:t>
      </w:r>
      <w:r w:rsidR="005F406E">
        <w:t xml:space="preserve">treba </w:t>
      </w:r>
      <w:r w:rsidRPr="00207274">
        <w:t xml:space="preserve"> zahtijevati korekcije </w:t>
      </w:r>
      <w:r w:rsidR="005F406E">
        <w:t>podnesene dokumentacije</w:t>
      </w:r>
      <w:r w:rsidRPr="00207274">
        <w:t xml:space="preserve">. </w:t>
      </w:r>
    </w:p>
    <w:p w14:paraId="4657B84F" w14:textId="77777777" w:rsidR="00417694" w:rsidRPr="00207274" w:rsidRDefault="00417694">
      <w:pPr>
        <w:pStyle w:val="normalKKP"/>
      </w:pPr>
    </w:p>
    <w:p w14:paraId="3DC75443" w14:textId="77777777" w:rsidR="005F406E" w:rsidRDefault="005F406E">
      <w:pPr>
        <w:pStyle w:val="normalKKP"/>
      </w:pPr>
      <w:r>
        <w:t>Z</w:t>
      </w:r>
      <w:r w:rsidR="00677CB3" w:rsidRPr="00207274">
        <w:t>ahtjev</w:t>
      </w:r>
      <w:r>
        <w:t>e</w:t>
      </w:r>
      <w:r w:rsidR="00677CB3" w:rsidRPr="00207274">
        <w:t xml:space="preserve"> za dodatna plaćanja i/ili produljenje rok</w:t>
      </w:r>
      <w:r>
        <w:t>a</w:t>
      </w:r>
      <w:r w:rsidR="00677CB3" w:rsidRPr="00207274">
        <w:t xml:space="preserve"> dovršetka ugovora</w:t>
      </w:r>
      <w:r>
        <w:t xml:space="preserve">- treba prezentirati </w:t>
      </w:r>
      <w:r w:rsidR="00677CB3" w:rsidRPr="00207274">
        <w:t xml:space="preserve"> Naručitelj</w:t>
      </w:r>
      <w:r>
        <w:t>u</w:t>
      </w:r>
      <w:r w:rsidR="00677CB3" w:rsidRPr="00207274">
        <w:t xml:space="preserve">. </w:t>
      </w:r>
    </w:p>
    <w:p w14:paraId="2E4679A1" w14:textId="1E33A17F" w:rsidR="00417694" w:rsidRPr="00207274" w:rsidRDefault="00677CB3">
      <w:pPr>
        <w:pStyle w:val="normalKKP"/>
      </w:pPr>
      <w:r w:rsidRPr="00207274">
        <w:t>Voditelj projekta također:</w:t>
      </w:r>
    </w:p>
    <w:p w14:paraId="60B4E18A" w14:textId="7AAD2560" w:rsidR="00417694" w:rsidRPr="00207274" w:rsidRDefault="00677CB3" w:rsidP="002F0FB4">
      <w:pPr>
        <w:pStyle w:val="crtice"/>
        <w:numPr>
          <w:ilvl w:val="0"/>
          <w:numId w:val="81"/>
        </w:numPr>
      </w:pPr>
      <w:r w:rsidRPr="00207274">
        <w:t xml:space="preserve">organizira i prati rad </w:t>
      </w:r>
      <w:r w:rsidR="00EF4788" w:rsidRPr="00207274">
        <w:t>Jedinic</w:t>
      </w:r>
      <w:r w:rsidR="00EF4788">
        <w:t>e</w:t>
      </w:r>
      <w:r w:rsidR="00EF4788" w:rsidRPr="00207274">
        <w:t xml:space="preserve"> za provedbu projekta (PIU)</w:t>
      </w:r>
    </w:p>
    <w:p w14:paraId="163D52FC" w14:textId="77777777" w:rsidR="00417694" w:rsidRPr="004B161E" w:rsidRDefault="00677CB3" w:rsidP="002F0FB4">
      <w:pPr>
        <w:pStyle w:val="crtice"/>
        <w:numPr>
          <w:ilvl w:val="0"/>
          <w:numId w:val="81"/>
        </w:numPr>
        <w:rPr>
          <w:rStyle w:val="Naglaeno"/>
          <w:b w:val="0"/>
          <w:bCs w:val="0"/>
        </w:rPr>
      </w:pPr>
      <w:r w:rsidRPr="00207274">
        <w:t>može pojedine dužnosti i zadatke prenijeti na pomoćnika (potrebno izvijestiti FIDIC Inženjera i Predstavnika Izvođača).</w:t>
      </w:r>
    </w:p>
    <w:p w14:paraId="49A55DF2" w14:textId="25004A44" w:rsidR="00417694" w:rsidRDefault="00417694">
      <w:pPr>
        <w:pStyle w:val="normalKKP"/>
        <w:rPr>
          <w:b/>
          <w:bCs/>
        </w:rPr>
      </w:pPr>
    </w:p>
    <w:p w14:paraId="56EF8CA4" w14:textId="5C805C07" w:rsidR="005F406E" w:rsidRPr="00207274" w:rsidRDefault="005F406E" w:rsidP="005F406E">
      <w:pPr>
        <w:pStyle w:val="normalKKP"/>
      </w:pPr>
      <w:r w:rsidRPr="00207274">
        <w:rPr>
          <w:rStyle w:val="Naglaeno"/>
          <w:bCs w:val="0"/>
          <w:color w:val="215868" w:themeColor="accent5" w:themeShade="80"/>
        </w:rPr>
        <w:t xml:space="preserve">Stručnjak </w:t>
      </w:r>
      <w:r>
        <w:rPr>
          <w:rStyle w:val="Naglaeno"/>
          <w:bCs w:val="0"/>
          <w:color w:val="215868" w:themeColor="accent5" w:themeShade="80"/>
        </w:rPr>
        <w:t>2:</w:t>
      </w:r>
      <w:r w:rsidRPr="00207274">
        <w:rPr>
          <w:rStyle w:val="Naglaeno"/>
          <w:bCs w:val="0"/>
          <w:color w:val="215868" w:themeColor="accent5" w:themeShade="80"/>
        </w:rPr>
        <w:t xml:space="preserve"> </w:t>
      </w:r>
      <w:r w:rsidRPr="005F406E">
        <w:rPr>
          <w:rStyle w:val="Naglaeno"/>
          <w:b w:val="0"/>
          <w:bCs w:val="0"/>
          <w:color w:val="215868" w:themeColor="accent5" w:themeShade="80"/>
        </w:rPr>
        <w:t>po</w:t>
      </w:r>
      <w:r w:rsidRPr="00207274">
        <w:rPr>
          <w:rStyle w:val="Naglaeno"/>
          <w:b w:val="0"/>
          <w:bCs w:val="0"/>
          <w:color w:val="215868" w:themeColor="accent5" w:themeShade="80"/>
        </w:rPr>
        <w:t>moćnik</w:t>
      </w:r>
      <w:r w:rsidRPr="00207274">
        <w:rPr>
          <w:rStyle w:val="Naglaeno"/>
          <w:bCs w:val="0"/>
          <w:color w:val="215868" w:themeColor="accent5" w:themeShade="80"/>
        </w:rPr>
        <w:t xml:space="preserve"> </w:t>
      </w:r>
      <w:r w:rsidRPr="00207274">
        <w:rPr>
          <w:color w:val="215868" w:themeColor="accent5" w:themeShade="80"/>
        </w:rPr>
        <w:t>Voditelja</w:t>
      </w:r>
      <w:r w:rsidRPr="00207274">
        <w:rPr>
          <w:color w:val="215868" w:themeColor="accent5" w:themeShade="80"/>
          <w:spacing w:val="-16"/>
        </w:rPr>
        <w:t xml:space="preserve"> </w:t>
      </w:r>
      <w:r w:rsidRPr="00207274">
        <w:rPr>
          <w:color w:val="215868" w:themeColor="accent5" w:themeShade="80"/>
        </w:rPr>
        <w:t xml:space="preserve">projekta (angažman u periodu provedbe projekta </w:t>
      </w:r>
      <w:r>
        <w:rPr>
          <w:b/>
          <w:color w:val="215868" w:themeColor="accent5" w:themeShade="80"/>
        </w:rPr>
        <w:t>–</w:t>
      </w:r>
      <w:r w:rsidRPr="00207274">
        <w:rPr>
          <w:b/>
          <w:color w:val="215868" w:themeColor="accent5" w:themeShade="80"/>
        </w:rPr>
        <w:t xml:space="preserve"> </w:t>
      </w:r>
      <w:r w:rsidR="00045D15">
        <w:rPr>
          <w:b/>
          <w:color w:val="215868" w:themeColor="accent5" w:themeShade="80"/>
        </w:rPr>
        <w:t>2</w:t>
      </w:r>
      <w:r w:rsidRPr="00207274">
        <w:rPr>
          <w:b/>
          <w:color w:val="215868" w:themeColor="accent5" w:themeShade="80"/>
        </w:rPr>
        <w:t>0</w:t>
      </w:r>
      <w:r>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r w:rsidR="00AC20A8">
        <w:rPr>
          <w:color w:val="215868" w:themeColor="accent5" w:themeShade="80"/>
        </w:rPr>
        <w:t>).</w:t>
      </w:r>
    </w:p>
    <w:p w14:paraId="3EF363DE" w14:textId="77777777" w:rsidR="005F406E" w:rsidRPr="00207274" w:rsidRDefault="005F406E" w:rsidP="005F406E">
      <w:pPr>
        <w:pStyle w:val="normalKKP"/>
      </w:pPr>
    </w:p>
    <w:p w14:paraId="1A4B11E5" w14:textId="5380D5DB" w:rsidR="005F406E" w:rsidRPr="00207274" w:rsidRDefault="005F406E" w:rsidP="005F406E">
      <w:pPr>
        <w:pStyle w:val="normalKKP"/>
      </w:pPr>
      <w:r w:rsidRPr="00207274">
        <w:t xml:space="preserve">Pomoćnik Voditelja projekta </w:t>
      </w:r>
      <w:r>
        <w:t>kada mijenja Voditelja projekta ima sve ovlasti i dužnosti ko</w:t>
      </w:r>
      <w:r w:rsidRPr="00207274">
        <w:t xml:space="preserve">je </w:t>
      </w:r>
      <w:r>
        <w:t>ima Voditelj projekta</w:t>
      </w:r>
      <w:r w:rsidRPr="00207274">
        <w:t xml:space="preserve">. </w:t>
      </w:r>
    </w:p>
    <w:p w14:paraId="4CFA344A" w14:textId="77777777" w:rsidR="005F406E" w:rsidRPr="00207274" w:rsidRDefault="005F406E" w:rsidP="005F406E">
      <w:pPr>
        <w:pStyle w:val="normalKKP"/>
      </w:pPr>
      <w:r w:rsidRPr="00207274">
        <w:t xml:space="preserve">Stručnjak će imati i ulogu tehničkog koordinatora. Stručnjak je zaduženi obilaziti gradilišta i pratiti rad Izvođača i Nadzornog inženjera te o svemu obavještavati Voditelja projekta koji dalje obavještava Naručitelja. </w:t>
      </w:r>
    </w:p>
    <w:p w14:paraId="35B4DA44" w14:textId="77777777" w:rsidR="005F406E" w:rsidRPr="00207274" w:rsidRDefault="005F406E" w:rsidP="005F406E">
      <w:pPr>
        <w:pStyle w:val="normalKKP"/>
      </w:pPr>
      <w:r w:rsidRPr="00207274">
        <w:t>Stručnjak će:</w:t>
      </w:r>
    </w:p>
    <w:p w14:paraId="7626454E" w14:textId="77777777" w:rsidR="005F406E" w:rsidRPr="00207274" w:rsidRDefault="005F406E" w:rsidP="002F0FB4">
      <w:pPr>
        <w:pStyle w:val="normalKKP"/>
        <w:numPr>
          <w:ilvl w:val="0"/>
          <w:numId w:val="81"/>
        </w:numPr>
      </w:pPr>
      <w:r w:rsidRPr="00207274">
        <w:t>Redovito obilaziti gradilišta i pratiti rad Izvođača i Nadzornog inženjera.</w:t>
      </w:r>
    </w:p>
    <w:p w14:paraId="353DC30A" w14:textId="77777777" w:rsidR="005F406E" w:rsidRPr="00207274" w:rsidRDefault="005F406E" w:rsidP="002F0FB4">
      <w:pPr>
        <w:pStyle w:val="normalKKP"/>
        <w:numPr>
          <w:ilvl w:val="0"/>
          <w:numId w:val="81"/>
        </w:numPr>
      </w:pPr>
      <w:r w:rsidRPr="00207274">
        <w:t>Voditi redovitu fotodokumentaciju stanja radova.</w:t>
      </w:r>
    </w:p>
    <w:p w14:paraId="1D701A4C" w14:textId="77777777" w:rsidR="005F406E" w:rsidRPr="00207274" w:rsidRDefault="005F406E" w:rsidP="002F0FB4">
      <w:pPr>
        <w:pStyle w:val="normalKKP"/>
        <w:numPr>
          <w:ilvl w:val="0"/>
          <w:numId w:val="81"/>
        </w:numPr>
      </w:pPr>
      <w:r w:rsidRPr="00207274">
        <w:t>Dokumentirati sve nepravilnosti (ukoliko ih voditelj nije evidentirao) te obavijestiti sve zadužene sudionike.</w:t>
      </w:r>
    </w:p>
    <w:p w14:paraId="70AD89E8" w14:textId="77777777" w:rsidR="005F406E" w:rsidRPr="00207274" w:rsidRDefault="005F406E" w:rsidP="002F0FB4">
      <w:pPr>
        <w:pStyle w:val="normalKKP"/>
        <w:numPr>
          <w:ilvl w:val="0"/>
          <w:numId w:val="81"/>
        </w:numPr>
      </w:pPr>
      <w:r w:rsidRPr="00207274">
        <w:t>Pratiti rad Nadzornog inženjera.</w:t>
      </w:r>
    </w:p>
    <w:p w14:paraId="4C90813E" w14:textId="77777777" w:rsidR="005F406E" w:rsidRPr="00207274" w:rsidRDefault="005F406E" w:rsidP="002F0FB4">
      <w:pPr>
        <w:pStyle w:val="normalKKP"/>
        <w:numPr>
          <w:ilvl w:val="0"/>
          <w:numId w:val="81"/>
        </w:numPr>
        <w:rPr>
          <w:b/>
        </w:rPr>
      </w:pPr>
      <w:r w:rsidRPr="00207274">
        <w:t>Pratiti podatke o stupnju izvedenih radova.</w:t>
      </w:r>
    </w:p>
    <w:p w14:paraId="5EBAFA05" w14:textId="77777777" w:rsidR="005F406E" w:rsidRPr="00207274" w:rsidRDefault="005F406E" w:rsidP="005F406E">
      <w:pPr>
        <w:pStyle w:val="normalKKP"/>
        <w:rPr>
          <w:rStyle w:val="Naglaeno"/>
          <w:bCs w:val="0"/>
          <w:color w:val="215868" w:themeColor="accent5" w:themeShade="80"/>
        </w:rPr>
      </w:pPr>
    </w:p>
    <w:p w14:paraId="6811E2EE" w14:textId="1798CFED" w:rsidR="00417694" w:rsidRPr="00207274" w:rsidRDefault="00677CB3">
      <w:pPr>
        <w:pStyle w:val="normalKKP"/>
        <w:rPr>
          <w:b/>
          <w:color w:val="215868" w:themeColor="accent5" w:themeShade="80"/>
        </w:rPr>
      </w:pPr>
      <w:r w:rsidRPr="00207274">
        <w:rPr>
          <w:rStyle w:val="Naglaeno"/>
          <w:bCs w:val="0"/>
          <w:color w:val="215868" w:themeColor="accent5" w:themeShade="80"/>
        </w:rPr>
        <w:t xml:space="preserve">Stručnjak </w:t>
      </w:r>
      <w:r w:rsidR="00464CF7">
        <w:rPr>
          <w:rStyle w:val="Naglaeno"/>
          <w:bCs w:val="0"/>
          <w:color w:val="215868" w:themeColor="accent5" w:themeShade="80"/>
        </w:rPr>
        <w:t>3</w:t>
      </w:r>
      <w:r w:rsidR="005F406E">
        <w:rPr>
          <w:rStyle w:val="Naglaeno"/>
          <w:bCs w:val="0"/>
          <w:color w:val="215868" w:themeColor="accent5" w:themeShade="80"/>
        </w:rPr>
        <w:t>:</w:t>
      </w:r>
      <w:r w:rsidRPr="00207274">
        <w:rPr>
          <w:rStyle w:val="Naglaeno"/>
          <w:bCs w:val="0"/>
          <w:color w:val="215868" w:themeColor="accent5" w:themeShade="80"/>
        </w:rPr>
        <w:t xml:space="preserve"> </w:t>
      </w:r>
      <w:r w:rsidRPr="00207274">
        <w:rPr>
          <w:rStyle w:val="Naglaeno"/>
          <w:b w:val="0"/>
          <w:bCs w:val="0"/>
          <w:color w:val="215868" w:themeColor="accent5" w:themeShade="80"/>
        </w:rPr>
        <w:t>pravn</w:t>
      </w:r>
      <w:r w:rsidR="00380D82">
        <w:rPr>
          <w:rStyle w:val="Naglaeno"/>
          <w:b w:val="0"/>
          <w:bCs w:val="0"/>
          <w:color w:val="215868" w:themeColor="accent5" w:themeShade="80"/>
        </w:rPr>
        <w:t>e</w:t>
      </w:r>
      <w:r w:rsidRPr="00207274">
        <w:rPr>
          <w:rStyle w:val="Naglaeno"/>
          <w:b w:val="0"/>
          <w:bCs w:val="0"/>
          <w:color w:val="215868" w:themeColor="accent5" w:themeShade="80"/>
        </w:rPr>
        <w:t xml:space="preserve"> s</w:t>
      </w:r>
      <w:r w:rsidR="00380D82">
        <w:rPr>
          <w:rStyle w:val="Naglaeno"/>
          <w:b w:val="0"/>
          <w:bCs w:val="0"/>
          <w:color w:val="215868" w:themeColor="accent5" w:themeShade="80"/>
        </w:rPr>
        <w:t>truke</w:t>
      </w:r>
      <w:r w:rsidRPr="00207274">
        <w:rPr>
          <w:rStyle w:val="Naglaeno"/>
          <w:b w:val="0"/>
          <w:bCs w:val="0"/>
          <w:color w:val="215868" w:themeColor="accent5" w:themeShade="80"/>
        </w:rPr>
        <w:t xml:space="preserv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055E94">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r w:rsidR="00AC20A8">
        <w:rPr>
          <w:color w:val="215868" w:themeColor="accent5" w:themeShade="80"/>
        </w:rPr>
        <w:t>.</w:t>
      </w:r>
      <w:r w:rsidRPr="00207274">
        <w:rPr>
          <w:color w:val="215868" w:themeColor="accent5" w:themeShade="80"/>
        </w:rPr>
        <w:t>)</w:t>
      </w:r>
    </w:p>
    <w:p w14:paraId="113BB262" w14:textId="77777777" w:rsidR="00417694" w:rsidRPr="00207274" w:rsidRDefault="00417694">
      <w:pPr>
        <w:pStyle w:val="normalKKP"/>
      </w:pPr>
    </w:p>
    <w:p w14:paraId="3A371EFC" w14:textId="27D230AA" w:rsidR="00417694" w:rsidRDefault="00677CB3">
      <w:pPr>
        <w:pStyle w:val="normalKKP"/>
      </w:pPr>
      <w:r w:rsidRPr="00207274">
        <w:t>Vezano za pravne poslove, stručnjak odgovara za sve aktivnosti povezane sa pružanjem pravnih savjeta. Također sudjeluje u izradi i kontroli pravne valjanosti ugovora te u izradi internih akata.</w:t>
      </w:r>
    </w:p>
    <w:p w14:paraId="3E85B378" w14:textId="77777777" w:rsidR="00ED6B2B" w:rsidRDefault="00ED6B2B" w:rsidP="00ED6B2B">
      <w:pPr>
        <w:pStyle w:val="normalKKP"/>
      </w:pPr>
    </w:p>
    <w:p w14:paraId="654D6AA1" w14:textId="66008F48" w:rsidR="00ED6B2B" w:rsidRPr="00207274" w:rsidRDefault="00ED6B2B" w:rsidP="00ED6B2B">
      <w:pPr>
        <w:pStyle w:val="normalKKP"/>
      </w:pPr>
      <w:r w:rsidRPr="00207274">
        <w:t>Stručnjak je na raspolaganju Voditelju projekta te njegovim pomoćniku sa kojim</w:t>
      </w:r>
      <w:r>
        <w:t>a</w:t>
      </w:r>
      <w:r w:rsidRPr="00207274">
        <w:t xml:space="preserve"> usko surađuje. Također </w:t>
      </w:r>
      <w:r>
        <w:t xml:space="preserve">sudjeluje kod </w:t>
      </w:r>
      <w:r w:rsidRPr="00207274">
        <w:t>pripreme ugovora ili rješavanja drugih mogućih administrativnih poteškoća.</w:t>
      </w:r>
    </w:p>
    <w:p w14:paraId="6FAC8B07" w14:textId="77777777" w:rsidR="00417694" w:rsidRPr="00207274" w:rsidRDefault="00417694">
      <w:pPr>
        <w:pStyle w:val="normalKKP"/>
      </w:pPr>
    </w:p>
    <w:p w14:paraId="08917093" w14:textId="0FC09793"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4</w:t>
      </w:r>
      <w:r w:rsidR="005F406E">
        <w:rPr>
          <w:b/>
          <w:color w:val="215868" w:themeColor="accent5" w:themeShade="80"/>
        </w:rPr>
        <w:t>:</w:t>
      </w:r>
      <w:r w:rsidRPr="00207274">
        <w:t xml:space="preserve"> </w:t>
      </w:r>
      <w:r w:rsidRPr="00207274">
        <w:rPr>
          <w:color w:val="215868" w:themeColor="accent5" w:themeShade="80"/>
        </w:rPr>
        <w:t>Financijski stručnjak</w:t>
      </w:r>
      <w:r w:rsidRPr="00207274">
        <w:t xml:space="preserv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055E94">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r w:rsidR="00AC20A8">
        <w:rPr>
          <w:color w:val="215868" w:themeColor="accent5" w:themeShade="80"/>
        </w:rPr>
        <w:t>).</w:t>
      </w:r>
    </w:p>
    <w:p w14:paraId="4E98730B" w14:textId="77777777" w:rsidR="00417694" w:rsidRPr="00207274" w:rsidRDefault="00417694">
      <w:pPr>
        <w:pStyle w:val="normalKKP"/>
      </w:pPr>
    </w:p>
    <w:p w14:paraId="49825D50" w14:textId="77777777" w:rsidR="00417694" w:rsidRPr="00207274" w:rsidRDefault="00677CB3">
      <w:pPr>
        <w:pStyle w:val="normalKKP"/>
      </w:pPr>
      <w:r w:rsidRPr="00207274">
        <w:t>Vezano za financijske poslove, stručnjak odgovara za sve aktivnosti povezane s plaćanjem, između ostaloga:</w:t>
      </w:r>
    </w:p>
    <w:p w14:paraId="2942AA9E" w14:textId="77777777" w:rsidR="00417694" w:rsidRPr="00207274" w:rsidRDefault="00677CB3" w:rsidP="002F0FB4">
      <w:pPr>
        <w:pStyle w:val="crtice"/>
        <w:numPr>
          <w:ilvl w:val="0"/>
          <w:numId w:val="81"/>
        </w:numPr>
      </w:pPr>
      <w:r w:rsidRPr="00207274">
        <w:t>Kontrolira Privremene situacija i Okončane situacije prije odobrenja FIDIC Inženjera.</w:t>
      </w:r>
    </w:p>
    <w:p w14:paraId="7D984018" w14:textId="77777777" w:rsidR="00417694" w:rsidRPr="00207274" w:rsidRDefault="00677CB3" w:rsidP="002F0FB4">
      <w:pPr>
        <w:pStyle w:val="crtice"/>
        <w:numPr>
          <w:ilvl w:val="0"/>
          <w:numId w:val="81"/>
        </w:numPr>
      </w:pPr>
      <w:r w:rsidRPr="00207274">
        <w:t>Kontrolira osiguravanje financijska sredstva za plaćanje izvođaču na sljedeći način:</w:t>
      </w:r>
    </w:p>
    <w:p w14:paraId="54DFCA9C" w14:textId="7C080F9A" w:rsidR="00417694" w:rsidRPr="00207274" w:rsidRDefault="00677CB3" w:rsidP="002F0FB4">
      <w:pPr>
        <w:pStyle w:val="crtice"/>
        <w:numPr>
          <w:ilvl w:val="1"/>
          <w:numId w:val="83"/>
        </w:numPr>
        <w:ind w:left="2268" w:hanging="425"/>
      </w:pPr>
      <w:r w:rsidRPr="00207274">
        <w:t xml:space="preserve">izrada </w:t>
      </w:r>
      <w:r w:rsidRPr="00147154">
        <w:t>izračun</w:t>
      </w:r>
      <w:r w:rsidR="00147154">
        <w:t>a</w:t>
      </w:r>
      <w:r w:rsidRPr="00207274">
        <w:t xml:space="preserve"> raspodjele prema izvorima financiranja</w:t>
      </w:r>
    </w:p>
    <w:p w14:paraId="286CA01C" w14:textId="77777777" w:rsidR="00417694" w:rsidRPr="00207274" w:rsidRDefault="00677CB3" w:rsidP="002F0FB4">
      <w:pPr>
        <w:pStyle w:val="crtice"/>
        <w:numPr>
          <w:ilvl w:val="1"/>
          <w:numId w:val="83"/>
        </w:numPr>
        <w:ind w:left="2268" w:hanging="425"/>
      </w:pPr>
      <w:r w:rsidRPr="00207274">
        <w:t>izrada i upućivanje zahtjeva za doznaku financijskih sredstava izvorima financiranja (Nadležnom Ministarstvo, Hrvatskim vodama i JLS)</w:t>
      </w:r>
    </w:p>
    <w:p w14:paraId="6A47190D" w14:textId="77777777" w:rsidR="00417694" w:rsidRPr="00207274" w:rsidRDefault="00677CB3" w:rsidP="002F0FB4">
      <w:pPr>
        <w:pStyle w:val="crtice"/>
        <w:numPr>
          <w:ilvl w:val="1"/>
          <w:numId w:val="83"/>
        </w:numPr>
        <w:ind w:left="2268" w:hanging="425"/>
      </w:pPr>
      <w:r w:rsidRPr="00207274">
        <w:t>izvršenje plaćanja unutar ugovornog roka.</w:t>
      </w:r>
    </w:p>
    <w:p w14:paraId="4499017B" w14:textId="77777777" w:rsidR="00417694" w:rsidRPr="00207274" w:rsidRDefault="00677CB3" w:rsidP="002F0FB4">
      <w:pPr>
        <w:pStyle w:val="crtice"/>
        <w:numPr>
          <w:ilvl w:val="0"/>
          <w:numId w:val="84"/>
        </w:numPr>
      </w:pPr>
      <w:r w:rsidRPr="00207274">
        <w:t xml:space="preserve">Vodi brigu o ostalim aktivnostima vezanim uz financijsko stanje projekta. </w:t>
      </w:r>
    </w:p>
    <w:p w14:paraId="3CDAABE4" w14:textId="77777777" w:rsidR="00417694" w:rsidRPr="00207274" w:rsidRDefault="00417694">
      <w:pPr>
        <w:pStyle w:val="normalKKP"/>
      </w:pPr>
    </w:p>
    <w:p w14:paraId="2C012C5C" w14:textId="794BC420" w:rsidR="00417694" w:rsidRPr="00207274" w:rsidRDefault="00677CB3">
      <w:pPr>
        <w:pStyle w:val="normalKKP"/>
      </w:pPr>
      <w:r w:rsidRPr="00207274">
        <w:t>Stručnjak je na raspolaganju Voditelju projekta te njegovim pomoćniku sa kojim</w:t>
      </w:r>
      <w:r w:rsidR="005F406E">
        <w:t>a</w:t>
      </w:r>
      <w:r w:rsidRPr="00207274">
        <w:t xml:space="preserve"> usko surađuje. Također </w:t>
      </w:r>
      <w:r w:rsidR="005F406E">
        <w:t xml:space="preserve">sudjeluje kod </w:t>
      </w:r>
      <w:r w:rsidRPr="00207274">
        <w:t>pripreme ugovora ili rješavanja drugih mogućih administrativnih poteškoća.</w:t>
      </w:r>
    </w:p>
    <w:p w14:paraId="440F99CB" w14:textId="77777777" w:rsidR="00417694" w:rsidRPr="00207274" w:rsidRDefault="00417694">
      <w:pPr>
        <w:pStyle w:val="normalKKP"/>
      </w:pPr>
    </w:p>
    <w:p w14:paraId="258BC874" w14:textId="3148DD93"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5</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 xml:space="preserve">elektro struke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5F406E">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r w:rsidR="00AC20A8">
        <w:rPr>
          <w:color w:val="215868" w:themeColor="accent5" w:themeShade="80"/>
        </w:rPr>
        <w:t>).</w:t>
      </w:r>
    </w:p>
    <w:p w14:paraId="7E95DD75" w14:textId="77777777" w:rsidR="00417694" w:rsidRPr="00207274" w:rsidRDefault="00417694">
      <w:pPr>
        <w:pStyle w:val="normalKKP"/>
      </w:pPr>
    </w:p>
    <w:p w14:paraId="565DD11B" w14:textId="4B581597" w:rsidR="00417694" w:rsidRPr="00207274" w:rsidRDefault="00400C2F">
      <w:pPr>
        <w:ind w:left="454"/>
        <w:rPr>
          <w:rFonts w:cs="Tahoma"/>
        </w:rPr>
      </w:pPr>
      <w:r>
        <w:rPr>
          <w:rFonts w:cs="Tahoma"/>
        </w:rPr>
        <w:t>O</w:t>
      </w:r>
      <w:r w:rsidR="00677CB3" w:rsidRPr="00207274">
        <w:rPr>
          <w:rFonts w:cs="Tahoma"/>
        </w:rPr>
        <w:t>dgovara za sve aktivnosti vezane s praćenjem projekta</w:t>
      </w:r>
      <w:r>
        <w:rPr>
          <w:rFonts w:cs="Tahoma"/>
        </w:rPr>
        <w:t xml:space="preserve"> za elektro struku</w:t>
      </w:r>
      <w:r w:rsidR="00677CB3" w:rsidRPr="00207274">
        <w:rPr>
          <w:rFonts w:cs="Tahoma"/>
        </w:rPr>
        <w:t>,</w:t>
      </w:r>
      <w:r>
        <w:rPr>
          <w:rFonts w:cs="Tahoma"/>
        </w:rPr>
        <w:t xml:space="preserve"> te</w:t>
      </w:r>
      <w:r w:rsidR="00677CB3" w:rsidRPr="00207274">
        <w:rPr>
          <w:rFonts w:cs="Tahoma"/>
        </w:rPr>
        <w:t xml:space="preserve"> između ostaloga:</w:t>
      </w:r>
    </w:p>
    <w:p w14:paraId="682BDF88" w14:textId="4375B85E" w:rsidR="00417694" w:rsidRPr="00EF4788" w:rsidRDefault="00677CB3" w:rsidP="002F0FB4">
      <w:pPr>
        <w:pStyle w:val="Odlomakpopisa"/>
        <w:numPr>
          <w:ilvl w:val="0"/>
          <w:numId w:val="84"/>
        </w:numPr>
        <w:rPr>
          <w:rFonts w:cs="Tahoma"/>
        </w:rPr>
      </w:pPr>
      <w:r w:rsidRPr="00EF4788">
        <w:rPr>
          <w:rFonts w:cs="Tahoma"/>
        </w:rPr>
        <w:lastRenderedPageBreak/>
        <w:t>Vodi brigu o administraciji projekta</w:t>
      </w:r>
    </w:p>
    <w:p w14:paraId="762B65BB" w14:textId="6F02FF34" w:rsidR="00417694" w:rsidRPr="00EF4788" w:rsidRDefault="00677CB3" w:rsidP="002F0FB4">
      <w:pPr>
        <w:pStyle w:val="Odlomakpopisa"/>
        <w:numPr>
          <w:ilvl w:val="0"/>
          <w:numId w:val="84"/>
        </w:numPr>
        <w:rPr>
          <w:rFonts w:cs="Tahoma"/>
        </w:rPr>
      </w:pPr>
      <w:bookmarkStart w:id="281" w:name="__DdeLink__131754_1242451148"/>
      <w:r w:rsidRPr="00EF4788">
        <w:rPr>
          <w:rFonts w:cs="Tahoma"/>
        </w:rPr>
        <w:t>Redovito obilazi gradilišta te prati da li je  rad Izvođača u skladu sa projektnom</w:t>
      </w:r>
    </w:p>
    <w:p w14:paraId="79EAA467" w14:textId="3B4A763E" w:rsidR="00417694" w:rsidRPr="00EF4788" w:rsidRDefault="00677CB3" w:rsidP="002F0FB4">
      <w:pPr>
        <w:pStyle w:val="Odlomakpopisa"/>
        <w:numPr>
          <w:ilvl w:val="0"/>
          <w:numId w:val="84"/>
        </w:numPr>
        <w:rPr>
          <w:rFonts w:cs="Tahoma"/>
        </w:rPr>
      </w:pPr>
      <w:r w:rsidRPr="00EF4788">
        <w:rPr>
          <w:rFonts w:cs="Tahoma"/>
        </w:rPr>
        <w:t>dokumentacijom</w:t>
      </w:r>
    </w:p>
    <w:p w14:paraId="39B1EBCB" w14:textId="2029634B" w:rsidR="00417694" w:rsidRPr="00EF4788" w:rsidRDefault="00677CB3" w:rsidP="002F0FB4">
      <w:pPr>
        <w:pStyle w:val="Odlomakpopisa"/>
        <w:numPr>
          <w:ilvl w:val="0"/>
          <w:numId w:val="84"/>
        </w:numPr>
        <w:rPr>
          <w:rFonts w:cs="Tahoma"/>
        </w:rPr>
      </w:pPr>
      <w:r w:rsidRPr="00EF4788">
        <w:rPr>
          <w:rFonts w:cs="Tahoma"/>
        </w:rPr>
        <w:t>Vodi redovitu fotodokumentaciju stanja radova</w:t>
      </w:r>
    </w:p>
    <w:p w14:paraId="79AFA5A2" w14:textId="34F28911" w:rsidR="00417694" w:rsidRPr="00EF4788" w:rsidRDefault="00677CB3" w:rsidP="002F0FB4">
      <w:pPr>
        <w:pStyle w:val="Odlomakpopisa"/>
        <w:numPr>
          <w:ilvl w:val="0"/>
          <w:numId w:val="84"/>
        </w:numPr>
        <w:rPr>
          <w:rFonts w:cs="Tahoma"/>
        </w:rPr>
      </w:pPr>
      <w:bookmarkStart w:id="282" w:name="__DdeLink__151200_1242451148"/>
      <w:r w:rsidRPr="00EF4788">
        <w:rPr>
          <w:rFonts w:cs="Tahoma"/>
        </w:rPr>
        <w:t>Sudjeluje u kontroli privremenih situacija</w:t>
      </w:r>
      <w:bookmarkEnd w:id="282"/>
    </w:p>
    <w:p w14:paraId="62721E5A" w14:textId="1C4429D0" w:rsidR="00417694" w:rsidRPr="00EF4788" w:rsidRDefault="00677CB3" w:rsidP="002F0FB4">
      <w:pPr>
        <w:pStyle w:val="Odlomakpopisa"/>
        <w:numPr>
          <w:ilvl w:val="0"/>
          <w:numId w:val="84"/>
        </w:numPr>
        <w:rPr>
          <w:rFonts w:cs="Tahoma"/>
        </w:rPr>
      </w:pPr>
      <w:r w:rsidRPr="00EF4788">
        <w:rPr>
          <w:rFonts w:cs="Tahoma"/>
        </w:rPr>
        <w:t>Prati izvršenje radova s obzirom na dinamički plan radova</w:t>
      </w:r>
      <w:bookmarkEnd w:id="281"/>
    </w:p>
    <w:p w14:paraId="4F034F1E" w14:textId="77777777" w:rsidR="00417694" w:rsidRPr="00207274" w:rsidRDefault="00677CB3">
      <w:pPr>
        <w:ind w:left="454"/>
        <w:rPr>
          <w:rFonts w:cs="Tahoma"/>
        </w:rPr>
      </w:pPr>
      <w:r w:rsidRPr="00207274">
        <w:rPr>
          <w:rFonts w:cs="Tahoma"/>
        </w:rPr>
        <w:t>Stručnjak je na raspolaganju Voditelju projekta te njegovim pomoćniku sa kojima usko surađuje.</w:t>
      </w:r>
    </w:p>
    <w:p w14:paraId="4CFF055E" w14:textId="77777777" w:rsidR="00417694" w:rsidRPr="00207274" w:rsidRDefault="00417694">
      <w:pPr>
        <w:pStyle w:val="normalKKP"/>
      </w:pPr>
    </w:p>
    <w:p w14:paraId="6E7DCE52" w14:textId="505B3B20"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6</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strojarske struke</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400C2F">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r w:rsidR="00AC20A8">
        <w:rPr>
          <w:color w:val="215868" w:themeColor="accent5" w:themeShade="80"/>
        </w:rPr>
        <w:t>).</w:t>
      </w:r>
    </w:p>
    <w:p w14:paraId="6B61248F" w14:textId="77777777" w:rsidR="00417694" w:rsidRPr="00207274" w:rsidRDefault="00417694">
      <w:pPr>
        <w:pStyle w:val="normalKKP"/>
      </w:pPr>
    </w:p>
    <w:p w14:paraId="08C47D0F" w14:textId="17DB75CD" w:rsidR="00417694" w:rsidRPr="00207274" w:rsidRDefault="00400C2F">
      <w:pPr>
        <w:ind w:left="454"/>
        <w:rPr>
          <w:rFonts w:cs="Tahoma"/>
        </w:rPr>
      </w:pPr>
      <w:r>
        <w:rPr>
          <w:rFonts w:cs="Tahoma"/>
        </w:rPr>
        <w:t>O</w:t>
      </w:r>
      <w:r w:rsidRPr="00207274">
        <w:rPr>
          <w:rFonts w:cs="Tahoma"/>
        </w:rPr>
        <w:t>dgovara za sve aktivnosti vezane s praćenjem projekta</w:t>
      </w:r>
      <w:r>
        <w:rPr>
          <w:rFonts w:cs="Tahoma"/>
        </w:rPr>
        <w:t xml:space="preserve"> za strojarsku struku</w:t>
      </w:r>
      <w:r w:rsidRPr="00207274">
        <w:rPr>
          <w:rFonts w:cs="Tahoma"/>
        </w:rPr>
        <w:t>,</w:t>
      </w:r>
      <w:r>
        <w:rPr>
          <w:rFonts w:cs="Tahoma"/>
        </w:rPr>
        <w:t xml:space="preserve"> te</w:t>
      </w:r>
      <w:r w:rsidR="00677CB3" w:rsidRPr="00207274">
        <w:rPr>
          <w:rFonts w:cs="Tahoma"/>
        </w:rPr>
        <w:t xml:space="preserve"> između ostaloga:</w:t>
      </w:r>
    </w:p>
    <w:p w14:paraId="74FE6CB5" w14:textId="37EC42D4" w:rsidR="00417694" w:rsidRPr="00EF4788" w:rsidRDefault="00677CB3" w:rsidP="002F0FB4">
      <w:pPr>
        <w:pStyle w:val="Odlomakpopisa"/>
        <w:numPr>
          <w:ilvl w:val="0"/>
          <w:numId w:val="84"/>
        </w:numPr>
        <w:rPr>
          <w:rFonts w:cs="Tahoma"/>
        </w:rPr>
      </w:pPr>
      <w:r w:rsidRPr="00EF4788">
        <w:rPr>
          <w:rFonts w:cs="Tahoma"/>
        </w:rPr>
        <w:t>Vodi brigu o administraciji projekta</w:t>
      </w:r>
    </w:p>
    <w:p w14:paraId="5F9D47CD" w14:textId="16FB6963" w:rsidR="00417694" w:rsidRPr="00EF4788" w:rsidRDefault="00677CB3" w:rsidP="002F0FB4">
      <w:pPr>
        <w:pStyle w:val="Odlomakpopisa"/>
        <w:numPr>
          <w:ilvl w:val="0"/>
          <w:numId w:val="84"/>
        </w:numPr>
        <w:rPr>
          <w:rFonts w:cs="Tahoma"/>
        </w:rPr>
      </w:pPr>
      <w:r w:rsidRPr="00EF4788">
        <w:rPr>
          <w:rFonts w:cs="Tahoma"/>
        </w:rPr>
        <w:t xml:space="preserve">Redovito obilazi gradilišta te prati da li je  rad Izvođača u skladu sa projektnom </w:t>
      </w:r>
      <w:r w:rsidRPr="00EF4788">
        <w:rPr>
          <w:rFonts w:cs="Tahoma"/>
        </w:rPr>
        <w:tab/>
        <w:t xml:space="preserve">   </w:t>
      </w:r>
      <w:r w:rsidRPr="00EF4788">
        <w:rPr>
          <w:rFonts w:cs="Tahoma"/>
        </w:rPr>
        <w:tab/>
        <w:t xml:space="preserve">  dokumentacijom</w:t>
      </w:r>
    </w:p>
    <w:p w14:paraId="2FD85A9E" w14:textId="3A89E45F" w:rsidR="00417694" w:rsidRPr="00EF4788" w:rsidRDefault="00677CB3" w:rsidP="002F0FB4">
      <w:pPr>
        <w:pStyle w:val="Odlomakpopisa"/>
        <w:numPr>
          <w:ilvl w:val="0"/>
          <w:numId w:val="84"/>
        </w:numPr>
        <w:rPr>
          <w:rFonts w:cs="Tahoma"/>
        </w:rPr>
      </w:pPr>
      <w:r w:rsidRPr="00EF4788">
        <w:rPr>
          <w:rFonts w:cs="Tahoma"/>
        </w:rPr>
        <w:t>Vodi redovitu fotodokumentaciju stanja radova</w:t>
      </w:r>
    </w:p>
    <w:p w14:paraId="1A191C65" w14:textId="24D8B1DC" w:rsidR="00417694" w:rsidRPr="00EF4788" w:rsidRDefault="00677CB3" w:rsidP="002F0FB4">
      <w:pPr>
        <w:pStyle w:val="Odlomakpopisa"/>
        <w:numPr>
          <w:ilvl w:val="0"/>
          <w:numId w:val="84"/>
        </w:numPr>
        <w:rPr>
          <w:rFonts w:cs="Tahoma"/>
        </w:rPr>
      </w:pPr>
      <w:r w:rsidRPr="00EF4788">
        <w:rPr>
          <w:rFonts w:cs="Tahoma"/>
        </w:rPr>
        <w:t>Sudjeluje u kontroli privremenih situacija</w:t>
      </w:r>
    </w:p>
    <w:p w14:paraId="5062FC9F" w14:textId="2BF225E4" w:rsidR="00417694" w:rsidRPr="00EF4788" w:rsidRDefault="00677CB3" w:rsidP="002F0FB4">
      <w:pPr>
        <w:pStyle w:val="Odlomakpopisa"/>
        <w:numPr>
          <w:ilvl w:val="0"/>
          <w:numId w:val="84"/>
        </w:numPr>
        <w:rPr>
          <w:rFonts w:cs="Tahoma"/>
        </w:rPr>
      </w:pPr>
      <w:r w:rsidRPr="00EF4788">
        <w:rPr>
          <w:rFonts w:cs="Tahoma"/>
        </w:rPr>
        <w:t>Prati izvršenje radova s obzirom na dinamički plan radova</w:t>
      </w:r>
    </w:p>
    <w:p w14:paraId="7E2BF776" w14:textId="77777777" w:rsidR="00EF4788" w:rsidRPr="00207274" w:rsidRDefault="00EF4788" w:rsidP="00EF4788">
      <w:pPr>
        <w:ind w:left="454"/>
        <w:rPr>
          <w:rFonts w:cs="Tahoma"/>
        </w:rPr>
      </w:pPr>
      <w:r w:rsidRPr="00207274">
        <w:rPr>
          <w:rFonts w:cs="Tahoma"/>
        </w:rPr>
        <w:t>Stručnjak je na raspolaganju Voditelju projekta te njegovim pomoćniku sa kojima usko surađuje.</w:t>
      </w:r>
    </w:p>
    <w:p w14:paraId="7A0CDAFA" w14:textId="5A39A62D" w:rsidR="00400C2F" w:rsidRDefault="00400C2F">
      <w:pPr>
        <w:ind w:left="454"/>
        <w:rPr>
          <w:rFonts w:cs="Tahoma"/>
        </w:rPr>
      </w:pPr>
    </w:p>
    <w:p w14:paraId="7B90366C" w14:textId="4B36926E" w:rsidR="00464CF7" w:rsidRPr="00207274" w:rsidRDefault="00400C2F" w:rsidP="00400C2F">
      <w:pPr>
        <w:ind w:left="454"/>
      </w:pPr>
      <w:r>
        <w:rPr>
          <w:rFonts w:cs="Tahoma"/>
        </w:rPr>
        <w:t xml:space="preserve">Voditelj ili pomoćnik voditelja projekta je odgovoran da organizira vođenje administrativnih poslova: </w:t>
      </w:r>
    </w:p>
    <w:p w14:paraId="6684D5D4" w14:textId="77777777" w:rsidR="00464CF7" w:rsidRPr="00207274" w:rsidRDefault="00464CF7" w:rsidP="002F0FB4">
      <w:pPr>
        <w:pStyle w:val="crtice"/>
        <w:numPr>
          <w:ilvl w:val="0"/>
          <w:numId w:val="84"/>
        </w:numPr>
      </w:pPr>
      <w:r w:rsidRPr="00207274">
        <w:t xml:space="preserve">komunikaciji (pošta, </w:t>
      </w:r>
      <w:proofErr w:type="spellStart"/>
      <w:r w:rsidRPr="00207274">
        <w:t>telefax</w:t>
      </w:r>
      <w:proofErr w:type="spellEnd"/>
      <w:r w:rsidRPr="00207274">
        <w:t>, elektronska pošta i telefon) kao centralna osoba za protok komunikacija;</w:t>
      </w:r>
    </w:p>
    <w:p w14:paraId="110C04F4" w14:textId="77777777" w:rsidR="00464CF7" w:rsidRPr="00207274" w:rsidRDefault="00464CF7" w:rsidP="002F0FB4">
      <w:pPr>
        <w:pStyle w:val="crtice"/>
        <w:numPr>
          <w:ilvl w:val="0"/>
          <w:numId w:val="84"/>
        </w:numPr>
      </w:pPr>
      <w:r w:rsidRPr="00207274">
        <w:t>organiziranje dokumentacije (tekuće i arhivske) vezane za provedbu projekta prema ISO 9001 sustavu;</w:t>
      </w:r>
    </w:p>
    <w:p w14:paraId="1526BD70" w14:textId="77777777" w:rsidR="00464CF7" w:rsidRPr="00207274" w:rsidRDefault="00464CF7" w:rsidP="002F0FB4">
      <w:pPr>
        <w:pStyle w:val="crtice"/>
        <w:numPr>
          <w:ilvl w:val="0"/>
          <w:numId w:val="84"/>
        </w:numPr>
      </w:pPr>
      <w:r w:rsidRPr="00207274">
        <w:t>ukoliko se neka od zaprimljene dokumentacije izdaje na privremenu upotrebu članovima PIU-a obavezno je interno vođenje „na revers” jer ju je potrebno čuvati slijedećih 5 godina u slučaju „ex post” kontrole.</w:t>
      </w:r>
    </w:p>
    <w:p w14:paraId="0A3E3F64" w14:textId="77777777" w:rsidR="00464CF7" w:rsidRPr="00207274" w:rsidRDefault="00464CF7" w:rsidP="00464CF7">
      <w:pPr>
        <w:pStyle w:val="normalKKP"/>
      </w:pPr>
      <w:r w:rsidRPr="00207274">
        <w:t>Administrator je zadužen za komunikaciju, a sve mora biti dokumentirano u skladu s sustavima kvalitete (ISO sustav 9001).</w:t>
      </w:r>
    </w:p>
    <w:p w14:paraId="20E563BB" w14:textId="77777777" w:rsidR="00417694" w:rsidRPr="00207274" w:rsidRDefault="00417694">
      <w:pPr>
        <w:pStyle w:val="normalKKP"/>
      </w:pPr>
    </w:p>
    <w:p w14:paraId="1B2FAF70" w14:textId="4083FD0E" w:rsidR="00417694" w:rsidRPr="00207274" w:rsidRDefault="00207274">
      <w:pPr>
        <w:pStyle w:val="normalKKP"/>
        <w:rPr>
          <w:b/>
          <w:color w:val="215868" w:themeColor="accent5" w:themeShade="80"/>
        </w:rPr>
      </w:pPr>
      <w:r w:rsidRPr="00207274">
        <w:rPr>
          <w:b/>
          <w:color w:val="215868" w:themeColor="accent5" w:themeShade="80"/>
        </w:rPr>
        <w:t>Izvršitelj</w:t>
      </w:r>
      <w:r w:rsidR="00677CB3" w:rsidRPr="00207274">
        <w:rPr>
          <w:b/>
          <w:color w:val="215868" w:themeColor="accent5" w:themeShade="80"/>
        </w:rPr>
        <w:t xml:space="preserve"> je dužan osigurati raspoloživost </w:t>
      </w:r>
      <w:r w:rsidR="00045D15">
        <w:rPr>
          <w:b/>
          <w:color w:val="215868" w:themeColor="accent5" w:themeShade="80"/>
        </w:rPr>
        <w:t xml:space="preserve">svih </w:t>
      </w:r>
      <w:r w:rsidR="00677CB3" w:rsidRPr="00207274">
        <w:rPr>
          <w:b/>
          <w:color w:val="215868" w:themeColor="accent5" w:themeShade="80"/>
        </w:rPr>
        <w:t xml:space="preserve">Stručnjaka </w:t>
      </w:r>
      <w:r w:rsidR="00045D15">
        <w:rPr>
          <w:b/>
          <w:color w:val="215868" w:themeColor="accent5" w:themeShade="80"/>
        </w:rPr>
        <w:t>(</w:t>
      </w:r>
      <w:r w:rsidR="00677CB3" w:rsidRPr="00207274">
        <w:rPr>
          <w:b/>
          <w:color w:val="215868" w:themeColor="accent5" w:themeShade="80"/>
        </w:rPr>
        <w:t>1</w:t>
      </w:r>
      <w:r w:rsidR="00045D15">
        <w:rPr>
          <w:b/>
          <w:color w:val="215868" w:themeColor="accent5" w:themeShade="80"/>
        </w:rPr>
        <w:t>-6)</w:t>
      </w:r>
      <w:r w:rsidR="00400C2F">
        <w:rPr>
          <w:b/>
          <w:color w:val="215868" w:themeColor="accent5" w:themeShade="80"/>
        </w:rPr>
        <w:t xml:space="preserve"> </w:t>
      </w:r>
      <w:r w:rsidR="00677CB3" w:rsidRPr="00207274">
        <w:rPr>
          <w:b/>
          <w:color w:val="215868" w:themeColor="accent5" w:themeShade="80"/>
        </w:rPr>
        <w:t>tijekom cijelog trajanja Projekta za pružanje Usluga u svemu prema odredbama ovog Ugovora.</w:t>
      </w:r>
    </w:p>
    <w:p w14:paraId="0F6A2B01" w14:textId="5FC6A8BC" w:rsidR="00417694" w:rsidRPr="00207274" w:rsidRDefault="00A7550C" w:rsidP="004261C3">
      <w:pPr>
        <w:pStyle w:val="Naslov3"/>
        <w:numPr>
          <w:ilvl w:val="2"/>
          <w:numId w:val="8"/>
        </w:numPr>
        <w:rPr>
          <w:bCs/>
        </w:rPr>
      </w:pPr>
      <w:bookmarkStart w:id="283" w:name="_Toc66260386"/>
      <w:r>
        <w:rPr>
          <w:caps w:val="0"/>
        </w:rPr>
        <w:t>Tim za upravljanje projektom</w:t>
      </w:r>
      <w:r w:rsidR="00677CB3" w:rsidRPr="00207274">
        <w:t xml:space="preserve"> (</w:t>
      </w:r>
      <w:r w:rsidR="00367EDC">
        <w:t>TZ</w:t>
      </w:r>
      <w:r w:rsidR="00677CB3" w:rsidRPr="00207274">
        <w:t>u</w:t>
      </w:r>
      <w:r w:rsidR="006070B7">
        <w:t>P</w:t>
      </w:r>
      <w:r w:rsidR="00677CB3" w:rsidRPr="00207274">
        <w:t>)</w:t>
      </w:r>
      <w:bookmarkEnd w:id="283"/>
      <w:r w:rsidR="00677CB3" w:rsidRPr="00207274">
        <w:t xml:space="preserve"> </w:t>
      </w:r>
    </w:p>
    <w:p w14:paraId="77006FE2" w14:textId="68DE18F2" w:rsidR="00417694" w:rsidRPr="00207274" w:rsidRDefault="006070B7">
      <w:pPr>
        <w:pStyle w:val="normalKKP"/>
      </w:pPr>
      <w:r>
        <w:t>Tim za upravljanje projektom (TZUP</w:t>
      </w:r>
      <w:r w:rsidR="00677CB3" w:rsidRPr="00207274">
        <w:t xml:space="preserve">) sastoji se od </w:t>
      </w:r>
      <w:r w:rsidR="008C5DBD">
        <w:t xml:space="preserve">6 </w:t>
      </w:r>
      <w:r>
        <w:t>s</w:t>
      </w:r>
      <w:r w:rsidR="00677CB3" w:rsidRPr="00207274">
        <w:t>tručnja</w:t>
      </w:r>
      <w:r>
        <w:t>ka</w:t>
      </w:r>
      <w:r w:rsidR="00677CB3" w:rsidRPr="00207274">
        <w:t xml:space="preserve">.  </w:t>
      </w:r>
      <w:r w:rsidR="00464CF7">
        <w:t xml:space="preserve"> </w:t>
      </w:r>
    </w:p>
    <w:p w14:paraId="66D1213B" w14:textId="77777777" w:rsidR="00417694" w:rsidRPr="00207274" w:rsidRDefault="00677CB3">
      <w:pPr>
        <w:pStyle w:val="normalKKP"/>
      </w:pPr>
      <w:r w:rsidRPr="00207274">
        <w:t xml:space="preserve">Voditelj projekta (Stručnjak 1) je odgovoran za pravovremenu i uspješnu provedbu projekta i ispunjenje ugovora kroz funkciju upravljanja i planiranja projekta, te kontrolu troškova, za što odgovara Naručitelju budućih isporučitelja usluga. </w:t>
      </w:r>
    </w:p>
    <w:p w14:paraId="7FF4BADB" w14:textId="698DCDDE" w:rsidR="00417694" w:rsidRDefault="00677CB3">
      <w:pPr>
        <w:pStyle w:val="normalKKP"/>
      </w:pPr>
      <w:r w:rsidRPr="00207274">
        <w:t xml:space="preserve">Voditelj projekta priprema izvještaje o projektu i predaje ih Naručitelju, </w:t>
      </w:r>
      <w:r w:rsidR="00F672EB">
        <w:t xml:space="preserve">a Naručitelj </w:t>
      </w:r>
      <w:r w:rsidRPr="00207274">
        <w:t xml:space="preserve">ih </w:t>
      </w:r>
      <w:r w:rsidR="00F672EB">
        <w:t>zatim</w:t>
      </w:r>
      <w:r w:rsidRPr="00207274">
        <w:t xml:space="preserve"> predaj</w:t>
      </w:r>
      <w:r w:rsidR="00F672EB">
        <w:t>e</w:t>
      </w:r>
      <w:r w:rsidRPr="00207274">
        <w:t xml:space="preserve"> u HV (PT2). </w:t>
      </w:r>
    </w:p>
    <w:p w14:paraId="6AB16F5F" w14:textId="77777777" w:rsidR="00417694" w:rsidRPr="00207274" w:rsidRDefault="00A1643E">
      <w:pPr>
        <w:pStyle w:val="normalKKP"/>
      </w:pPr>
      <w:r>
        <w:rPr>
          <w:noProof/>
          <w:lang w:eastAsia="hr-HR"/>
        </w:rPr>
        <mc:AlternateContent>
          <mc:Choice Requires="wps">
            <w:drawing>
              <wp:anchor distT="0" distB="0" distL="114300" distR="97155" simplePos="0" relativeHeight="251643904" behindDoc="0" locked="0" layoutInCell="1" allowOverlap="1" wp14:anchorId="287287FF" wp14:editId="21C890F5">
                <wp:simplePos x="0" y="0"/>
                <wp:positionH relativeFrom="column">
                  <wp:posOffset>3044190</wp:posOffset>
                </wp:positionH>
                <wp:positionV relativeFrom="paragraph">
                  <wp:posOffset>23495</wp:posOffset>
                </wp:positionV>
                <wp:extent cx="2547620" cy="817880"/>
                <wp:effectExtent l="0" t="0" r="24130" b="20320"/>
                <wp:wrapNone/>
                <wp:docPr id="10" name="Slika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7620" cy="817880"/>
                        </a:xfrm>
                        <a:prstGeom prst="rect">
                          <a:avLst/>
                        </a:prstGeom>
                        <a:gradFill rotWithShape="0">
                          <a:gsLst>
                            <a:gs pos="0">
                              <a:srgbClr val="C2D69B"/>
                            </a:gs>
                            <a:gs pos="50000">
                              <a:srgbClr val="9BBB59"/>
                            </a:gs>
                            <a:gs pos="100000">
                              <a:srgbClr val="C2D69B"/>
                            </a:gs>
                          </a:gsLst>
                          <a:lin ang="16200000"/>
                        </a:gradFill>
                        <a:ln w="12600">
                          <a:solidFill>
                            <a:srgbClr val="9BBB59"/>
                          </a:solidFill>
                          <a:round/>
                        </a:ln>
                        <a:effectLst>
                          <a:outerShdw dist="24437" dir="2700000">
                            <a:srgbClr val="4E6128"/>
                          </a:outerShdw>
                        </a:effectLst>
                      </wps:spPr>
                      <wps:style>
                        <a:lnRef idx="0">
                          <a:scrgbClr r="0" g="0" b="0"/>
                        </a:lnRef>
                        <a:fillRef idx="0">
                          <a:scrgbClr r="0" g="0" b="0"/>
                        </a:fillRef>
                        <a:effectRef idx="0">
                          <a:scrgbClr r="0" g="0" b="0"/>
                        </a:effectRef>
                        <a:fontRef idx="minor"/>
                      </wps:style>
                      <wps:txbx>
                        <w:txbxContent>
                          <w:p w14:paraId="6B5F1F2B" w14:textId="7CAB904E" w:rsidR="00C03A71" w:rsidRDefault="00C03A71">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Pr>
                                <w:b/>
                              </w:rPr>
                              <w:t>62.6</w:t>
                            </w:r>
                            <w:r>
                              <w:rPr>
                                <w:b/>
                              </w:rPr>
                              <w:fldChar w:fldCharType="end"/>
                            </w:r>
                          </w:p>
                          <w:p w14:paraId="3B3BA264" w14:textId="77777777" w:rsidR="00C03A71" w:rsidRDefault="00C03A71">
                            <w:pPr>
                              <w:pStyle w:val="Sadrajokvira"/>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87287FF" id="Slika3" o:spid="_x0000_s1026" style="position:absolute;left:0;text-align:left;margin-left:239.7pt;margin-top:1.85pt;width:200.6pt;height:64.4pt;z-index:251643904;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" fillcolor="#c2d69b" strokecolor="#9bbb59" strokeweight=".35mm">
                <v:fill color2="#9bbb59" angle="180" focus="50%" type="gradient">
                  <o:fill v:ext="view" type="gradientUnscaled"/>
                </v:fill>
                <v:stroke joinstyle="round"/>
                <v:shadow on="t" color="#4e6128" origin=",.5" offset=".48mm,.48mm"/>
                <v:path arrowok="t"/>
                <v:textbox>
                  <w:txbxContent>
                    <w:p w14:paraId="6B5F1F2B" w14:textId="7CAB904E" w:rsidR="00C03A71" w:rsidRDefault="00C03A71">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Pr>
                          <w:b/>
                        </w:rPr>
                        <w:t>62.6</w:t>
                      </w:r>
                      <w:r>
                        <w:rPr>
                          <w:b/>
                        </w:rPr>
                        <w:fldChar w:fldCharType="end"/>
                      </w:r>
                    </w:p>
                    <w:p w14:paraId="3B3BA264" w14:textId="77777777" w:rsidR="00C03A71" w:rsidRDefault="00C03A71">
                      <w:pPr>
                        <w:pStyle w:val="Sadrajokvira"/>
                      </w:pPr>
                    </w:p>
                  </w:txbxContent>
                </v:textbox>
              </v:rect>
            </w:pict>
          </mc:Fallback>
        </mc:AlternateContent>
      </w:r>
      <w:r w:rsidR="00987956">
        <w:rPr>
          <w:noProof/>
          <w:lang w:eastAsia="hr-HR"/>
        </w:rPr>
        <mc:AlternateContent>
          <mc:Choice Requires="wps">
            <w:drawing>
              <wp:anchor distT="0" distB="0" distL="114300" distR="97155" simplePos="0" relativeHeight="251641856" behindDoc="0" locked="0" layoutInCell="1" allowOverlap="1" wp14:anchorId="4FD48EAE" wp14:editId="2606BD5D">
                <wp:simplePos x="0" y="0"/>
                <wp:positionH relativeFrom="column">
                  <wp:posOffset>768985</wp:posOffset>
                </wp:positionH>
                <wp:positionV relativeFrom="paragraph">
                  <wp:posOffset>42545</wp:posOffset>
                </wp:positionV>
                <wp:extent cx="1431925" cy="318770"/>
                <wp:effectExtent l="0" t="0" r="15875" b="24130"/>
                <wp:wrapNone/>
                <wp:docPr id="8" name="Slik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FABF8F"/>
                            </a:gs>
                            <a:gs pos="50000">
                              <a:srgbClr val="F79646"/>
                            </a:gs>
                            <a:gs pos="100000">
                              <a:srgbClr val="FABF8F"/>
                            </a:gs>
                          </a:gsLst>
                          <a:lin ang="16200000"/>
                        </a:gradFill>
                        <a:ln w="12600">
                          <a:solidFill>
                            <a:srgbClr val="F79646"/>
                          </a:solidFill>
                          <a:round/>
                        </a:ln>
                        <a:effectLst>
                          <a:outerShdw dist="24437" dir="2700000">
                            <a:srgbClr val="974706"/>
                          </a:outerShdw>
                        </a:effectLst>
                      </wps:spPr>
                      <wps:style>
                        <a:lnRef idx="0">
                          <a:scrgbClr r="0" g="0" b="0"/>
                        </a:lnRef>
                        <a:fillRef idx="0">
                          <a:scrgbClr r="0" g="0" b="0"/>
                        </a:fillRef>
                        <a:effectRef idx="0">
                          <a:scrgbClr r="0" g="0" b="0"/>
                        </a:effectRef>
                        <a:fontRef idx="minor"/>
                      </wps:style>
                      <wps:txbx>
                        <w:txbxContent>
                          <w:p w14:paraId="7CFB6C4E" w14:textId="77777777" w:rsidR="00C03A71" w:rsidRDefault="00C03A71">
                            <w:pPr>
                              <w:pStyle w:val="normalKKP"/>
                              <w:jc w:val="left"/>
                              <w:rPr>
                                <w:b/>
                              </w:rPr>
                            </w:pPr>
                            <w:r>
                              <w:rPr>
                                <w:b/>
                              </w:rPr>
                              <w:t>NARUČITELJ</w:t>
                            </w:r>
                          </w:p>
                          <w:p w14:paraId="5476F3BB" w14:textId="77777777" w:rsidR="00C03A71" w:rsidRDefault="00C03A71">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D48EAE" id="Slika2" o:spid="_x0000_s1027" style="position:absolute;left:0;text-align:left;margin-left:60.55pt;margin-top:3.35pt;width:112.75pt;height:25.1pt;z-index:251641856;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" fillcolor="#fabf8f" strokecolor="#f79646" strokeweight=".35mm">
                <v:fill color2="#f79646" angle="180" focus="50%" type="gradient">
                  <o:fill v:ext="view" type="gradientUnscaled"/>
                </v:fill>
                <v:stroke joinstyle="round"/>
                <v:shadow on="t" color="#974706" origin=",.5" offset=".48mm,.48mm"/>
                <v:path arrowok="t"/>
                <v:textbox>
                  <w:txbxContent>
                    <w:p w14:paraId="7CFB6C4E" w14:textId="77777777" w:rsidR="00C03A71" w:rsidRDefault="00C03A71">
                      <w:pPr>
                        <w:pStyle w:val="normalKKP"/>
                        <w:jc w:val="left"/>
                        <w:rPr>
                          <w:b/>
                        </w:rPr>
                      </w:pPr>
                      <w:r>
                        <w:rPr>
                          <w:b/>
                        </w:rPr>
                        <w:t>NARUČITELJ</w:t>
                      </w:r>
                    </w:p>
                    <w:p w14:paraId="5476F3BB" w14:textId="77777777" w:rsidR="00C03A71" w:rsidRDefault="00C03A71">
                      <w:pPr>
                        <w:pStyle w:val="Sadrajokvira"/>
                        <w:jc w:val="left"/>
                      </w:pPr>
                    </w:p>
                  </w:txbxContent>
                </v:textbox>
              </v:rect>
            </w:pict>
          </mc:Fallback>
        </mc:AlternateContent>
      </w:r>
    </w:p>
    <w:p w14:paraId="340A8D9E" w14:textId="77777777" w:rsidR="00417694" w:rsidRPr="00207274" w:rsidRDefault="00987956">
      <w:pPr>
        <w:pStyle w:val="normalKKP"/>
      </w:pPr>
      <w:r>
        <w:rPr>
          <w:noProof/>
          <w:lang w:eastAsia="hr-HR"/>
        </w:rPr>
        <mc:AlternateContent>
          <mc:Choice Requires="wps">
            <w:drawing>
              <wp:anchor distT="0" distB="0" distL="114300" distR="114300" simplePos="0" relativeHeight="251666432" behindDoc="0" locked="0" layoutInCell="1" allowOverlap="1" wp14:anchorId="4CD812DC" wp14:editId="768E622E">
                <wp:simplePos x="0" y="0"/>
                <wp:positionH relativeFrom="column">
                  <wp:posOffset>2374900</wp:posOffset>
                </wp:positionH>
                <wp:positionV relativeFrom="paragraph">
                  <wp:posOffset>57150</wp:posOffset>
                </wp:positionV>
                <wp:extent cx="470535" cy="1905"/>
                <wp:effectExtent l="38100" t="57150" r="0" b="93345"/>
                <wp:wrapNone/>
                <wp:docPr id="12" name="Slika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70535" cy="190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C5485E4" id="Slika4" o:spid="_x0000_s1026" style="position:absolute;margin-left:187pt;margin-top:4.5pt;width:37.05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" path="m,l21600,21600e" filled="f">
                <v:stroke endarrow="block"/>
                <v:path arrowok="t"/>
              </v:shape>
            </w:pict>
          </mc:Fallback>
        </mc:AlternateContent>
      </w:r>
    </w:p>
    <w:p w14:paraId="13E7B4C7" w14:textId="77777777" w:rsidR="00417694" w:rsidRPr="00207274" w:rsidRDefault="00987956">
      <w:pPr>
        <w:pStyle w:val="normalKKP"/>
      </w:pPr>
      <w:r>
        <w:rPr>
          <w:noProof/>
          <w:lang w:eastAsia="hr-HR"/>
        </w:rPr>
        <mc:AlternateContent>
          <mc:Choice Requires="wps">
            <w:drawing>
              <wp:anchor distT="0" distB="0" distL="114300" distR="114300" simplePos="0" relativeHeight="251658240" behindDoc="0" locked="0" layoutInCell="1" allowOverlap="1" wp14:anchorId="185857DE" wp14:editId="45940C10">
                <wp:simplePos x="0" y="0"/>
                <wp:positionH relativeFrom="column">
                  <wp:posOffset>2375535</wp:posOffset>
                </wp:positionH>
                <wp:positionV relativeFrom="paragraph">
                  <wp:posOffset>39370</wp:posOffset>
                </wp:positionV>
                <wp:extent cx="541655" cy="1905"/>
                <wp:effectExtent l="0" t="57150" r="0" b="93345"/>
                <wp:wrapNone/>
                <wp:docPr id="13" name="Slika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190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B4F3B95" id="Slika5" o:spid="_x0000_s1026" style="position:absolute;margin-left:187.05pt;margin-top:3.1pt;width:42.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" path="m,l21600,21600e" filled="f" strokecolor="#c0504d" strokeweight=".35mm">
                <v:stroke endarrow="block"/>
                <v:path arrowok="t"/>
              </v:shape>
            </w:pict>
          </mc:Fallback>
        </mc:AlternateContent>
      </w:r>
    </w:p>
    <w:p w14:paraId="3B0EE99F" w14:textId="77777777" w:rsidR="00417694" w:rsidRPr="00207274" w:rsidRDefault="00987956">
      <w:pPr>
        <w:pStyle w:val="normalKKP"/>
      </w:pPr>
      <w:r>
        <w:rPr>
          <w:noProof/>
          <w:lang w:eastAsia="hr-HR"/>
        </w:rPr>
        <mc:AlternateContent>
          <mc:Choice Requires="wps">
            <w:drawing>
              <wp:anchor distT="0" distB="0" distL="114300" distR="114300" simplePos="0" relativeHeight="251656192" behindDoc="0" locked="0" layoutInCell="1" allowOverlap="1" wp14:anchorId="102FA03D" wp14:editId="0D63B436">
                <wp:simplePos x="0" y="0"/>
                <wp:positionH relativeFrom="column">
                  <wp:posOffset>1472565</wp:posOffset>
                </wp:positionH>
                <wp:positionV relativeFrom="paragraph">
                  <wp:posOffset>122555</wp:posOffset>
                </wp:positionV>
                <wp:extent cx="1905" cy="381635"/>
                <wp:effectExtent l="57150" t="38100" r="55245" b="0"/>
                <wp:wrapNone/>
                <wp:docPr id="14" name="Slika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38163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47A2B95" id="Slika6" o:spid="_x0000_s1026" style="position:absolute;margin-left:115.95pt;margin-top:9.65pt;width:.15pt;height:30.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60288" behindDoc="0" locked="0" layoutInCell="1" allowOverlap="1" wp14:anchorId="0E230DAB" wp14:editId="284E39F5">
                <wp:simplePos x="0" y="0"/>
                <wp:positionH relativeFrom="column">
                  <wp:posOffset>1318260</wp:posOffset>
                </wp:positionH>
                <wp:positionV relativeFrom="paragraph">
                  <wp:posOffset>124460</wp:posOffset>
                </wp:positionV>
                <wp:extent cx="1905" cy="381635"/>
                <wp:effectExtent l="57150" t="0" r="93345" b="37465"/>
                <wp:wrapNone/>
                <wp:docPr id="15" name="Slika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38163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5BD39E0" id="Slika7" o:spid="_x0000_s1026" style="position:absolute;margin-left:103.8pt;margin-top:9.8pt;width:.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" path="m,l21600,21600e" filled="f" strokeweight=".35mm">
                <v:stroke endarrow="block"/>
                <v:path arrowok="t"/>
              </v:shape>
            </w:pict>
          </mc:Fallback>
        </mc:AlternateContent>
      </w:r>
    </w:p>
    <w:p w14:paraId="46253C7F" w14:textId="77777777" w:rsidR="00417694" w:rsidRPr="00207274" w:rsidRDefault="00417694">
      <w:pPr>
        <w:pStyle w:val="normalKKP"/>
      </w:pPr>
    </w:p>
    <w:p w14:paraId="1D8EB5C5" w14:textId="77777777" w:rsidR="00417694" w:rsidRPr="00207274" w:rsidRDefault="00417694">
      <w:pPr>
        <w:pStyle w:val="normalKKP"/>
      </w:pPr>
    </w:p>
    <w:p w14:paraId="06E0140C" w14:textId="77777777" w:rsidR="00417694" w:rsidRPr="00207274" w:rsidRDefault="00A1643E">
      <w:pPr>
        <w:pStyle w:val="normalKKP"/>
      </w:pPr>
      <w:r>
        <w:rPr>
          <w:noProof/>
          <w:lang w:eastAsia="hr-HR"/>
        </w:rPr>
        <mc:AlternateContent>
          <mc:Choice Requires="wps">
            <w:drawing>
              <wp:anchor distT="0" distB="0" distL="114300" distR="97155" simplePos="0" relativeHeight="251639808" behindDoc="1" locked="0" layoutInCell="1" allowOverlap="1" wp14:anchorId="71D013DD" wp14:editId="3AA46DC4">
                <wp:simplePos x="0" y="0"/>
                <wp:positionH relativeFrom="column">
                  <wp:posOffset>-128905</wp:posOffset>
                </wp:positionH>
                <wp:positionV relativeFrom="paragraph">
                  <wp:posOffset>57786</wp:posOffset>
                </wp:positionV>
                <wp:extent cx="5916295" cy="2152650"/>
                <wp:effectExtent l="19050" t="19050" r="46355" b="38100"/>
                <wp:wrapNone/>
                <wp:docPr id="16" name="Slika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2152650"/>
                        </a:xfrm>
                        <a:prstGeom prst="rect">
                          <a:avLst/>
                        </a:prstGeom>
                        <a:solidFill>
                          <a:srgbClr val="8064A2"/>
                        </a:solidFill>
                        <a:ln w="38160">
                          <a:solidFill>
                            <a:srgbClr val="F2F2F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7B36BC99" w14:textId="77777777" w:rsidR="00C03A71" w:rsidRDefault="00C03A71">
                            <w:pPr>
                              <w:pStyle w:val="Sadrajokvira"/>
                              <w:jc w:val="center"/>
                            </w:pPr>
                            <w:r>
                              <w:rPr>
                                <w:b/>
                                <w:color w:val="FFFFFF" w:themeColor="background1"/>
                                <w:sz w:val="28"/>
                              </w:rPr>
                              <w:t>TIM ZA UPRAVLJANJE PROJEKTOM (TZUP)</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D013DD" id="Slika8" o:spid="_x0000_s1028" style="position:absolute;left:0;text-align:left;margin-left:-10.15pt;margin-top:4.55pt;width:465.85pt;height:169.5pt;z-index:-25167667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" fillcolor="#8064a2" strokecolor="#f2f2f2" strokeweight="1.06mm">
                <v:stroke joinstyle="round"/>
                <v:shadow on="t" color="#3f3151" origin=",.5" offset=".48mm,.48mm"/>
                <v:path arrowok="t"/>
                <v:textbox>
                  <w:txbxContent>
                    <w:p w14:paraId="7B36BC99" w14:textId="77777777" w:rsidR="00C03A71" w:rsidRDefault="00C03A71">
                      <w:pPr>
                        <w:pStyle w:val="Sadrajokvira"/>
                        <w:jc w:val="center"/>
                      </w:pPr>
                      <w:r>
                        <w:rPr>
                          <w:b/>
                          <w:color w:val="FFFFFF" w:themeColor="background1"/>
                          <w:sz w:val="28"/>
                        </w:rPr>
                        <w:t>TIM ZA UPRAVLJANJE PROJEKTOM (TZUP)</w:t>
                      </w:r>
                    </w:p>
                  </w:txbxContent>
                </v:textbox>
              </v:rect>
            </w:pict>
          </mc:Fallback>
        </mc:AlternateContent>
      </w:r>
    </w:p>
    <w:p w14:paraId="5D6DBCCA" w14:textId="77777777" w:rsidR="00417694" w:rsidRPr="00207274" w:rsidRDefault="00417694">
      <w:pPr>
        <w:pStyle w:val="normalKKP"/>
      </w:pPr>
    </w:p>
    <w:p w14:paraId="55F08692" w14:textId="77777777" w:rsidR="00417694" w:rsidRPr="00207274" w:rsidRDefault="00417694">
      <w:pPr>
        <w:pStyle w:val="normalKKP"/>
      </w:pPr>
    </w:p>
    <w:p w14:paraId="07676C2E" w14:textId="77777777" w:rsidR="00417694" w:rsidRPr="00207274" w:rsidRDefault="00417694">
      <w:pPr>
        <w:pStyle w:val="normalKKP"/>
      </w:pPr>
    </w:p>
    <w:p w14:paraId="25ADCBB9" w14:textId="77777777" w:rsidR="00417694" w:rsidRPr="00207274" w:rsidRDefault="00987956">
      <w:pPr>
        <w:pStyle w:val="normalKKP"/>
      </w:pPr>
      <w:r>
        <w:rPr>
          <w:noProof/>
          <w:lang w:eastAsia="hr-HR"/>
        </w:rPr>
        <mc:AlternateContent>
          <mc:Choice Requires="wps">
            <w:drawing>
              <wp:anchor distT="0" distB="0" distL="114300" distR="97155" simplePos="0" relativeHeight="251645952" behindDoc="0" locked="0" layoutInCell="1" allowOverlap="1" wp14:anchorId="5696EEB5" wp14:editId="495C43D4">
                <wp:simplePos x="0" y="0"/>
                <wp:positionH relativeFrom="column">
                  <wp:posOffset>2087880</wp:posOffset>
                </wp:positionH>
                <wp:positionV relativeFrom="paragraph">
                  <wp:posOffset>62230</wp:posOffset>
                </wp:positionV>
                <wp:extent cx="1431925" cy="318770"/>
                <wp:effectExtent l="0" t="0" r="15875" b="24130"/>
                <wp:wrapNone/>
                <wp:docPr id="18" name="Slika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B2A1C7"/>
                            </a:gs>
                            <a:gs pos="50000">
                              <a:srgbClr val="8064A2"/>
                            </a:gs>
                            <a:gs pos="100000">
                              <a:srgbClr val="B2A1C7"/>
                            </a:gs>
                          </a:gsLst>
                          <a:lin ang="16200000"/>
                        </a:gradFill>
                        <a:ln w="12600">
                          <a:solidFill>
                            <a:srgbClr val="8064A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3479C4CE" w14:textId="77777777" w:rsidR="00C03A71" w:rsidRDefault="00C03A71">
                            <w:pPr>
                              <w:pStyle w:val="normalKKP"/>
                              <w:ind w:left="0"/>
                              <w:jc w:val="center"/>
                            </w:pPr>
                            <w:r>
                              <w:rPr>
                                <w:b/>
                              </w:rPr>
                              <w:t>STRUČNJAK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96EEB5" id="Slika9" o:spid="_x0000_s1029" style="position:absolute;left:0;text-align:left;margin-left:164.4pt;margin-top:4.9pt;width:112.75pt;height:25.1pt;z-index:25164595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" fillcolor="#b2a1c7" strokecolor="#8064a2" strokeweight=".35mm">
                <v:fill color2="#8064a2" angle="180" focus="50%" type="gradient">
                  <o:fill v:ext="view" type="gradientUnscaled"/>
                </v:fill>
                <v:stroke joinstyle="round"/>
                <v:shadow on="t" color="#3f3151" origin=",.5" offset=".48mm,.48mm"/>
                <v:path arrowok="t"/>
                <v:textbox>
                  <w:txbxContent>
                    <w:p w14:paraId="3479C4CE" w14:textId="77777777" w:rsidR="00C03A71" w:rsidRDefault="00C03A71">
                      <w:pPr>
                        <w:pStyle w:val="normalKKP"/>
                        <w:ind w:left="0"/>
                        <w:jc w:val="center"/>
                      </w:pPr>
                      <w:r>
                        <w:rPr>
                          <w:b/>
                        </w:rPr>
                        <w:t>STRUČNJAK 1</w:t>
                      </w:r>
                    </w:p>
                  </w:txbxContent>
                </v:textbox>
              </v:rect>
            </w:pict>
          </mc:Fallback>
        </mc:AlternateContent>
      </w:r>
    </w:p>
    <w:p w14:paraId="176D35BA" w14:textId="77777777" w:rsidR="00417694" w:rsidRPr="00207274" w:rsidRDefault="00417694">
      <w:pPr>
        <w:pStyle w:val="normalKKP"/>
      </w:pPr>
    </w:p>
    <w:p w14:paraId="53B2D8EA" w14:textId="77777777" w:rsidR="00417694" w:rsidRPr="00207274" w:rsidRDefault="00417694">
      <w:pPr>
        <w:pStyle w:val="normalKKP"/>
      </w:pPr>
    </w:p>
    <w:p w14:paraId="0F3879A1" w14:textId="77777777" w:rsidR="00417694" w:rsidRPr="00207274" w:rsidRDefault="00987956">
      <w:pPr>
        <w:pStyle w:val="normalKKP"/>
      </w:pPr>
      <w:r>
        <w:rPr>
          <w:noProof/>
          <w:lang w:eastAsia="hr-HR"/>
        </w:rPr>
        <mc:AlternateContent>
          <mc:Choice Requires="wps">
            <w:drawing>
              <wp:anchor distT="0" distB="0" distL="114300" distR="114300" simplePos="0" relativeHeight="251652096" behindDoc="0" locked="0" layoutInCell="1" allowOverlap="1" wp14:anchorId="77508578" wp14:editId="6A0B948E">
                <wp:simplePos x="0" y="0"/>
                <wp:positionH relativeFrom="column">
                  <wp:posOffset>2374900</wp:posOffset>
                </wp:positionH>
                <wp:positionV relativeFrom="paragraph">
                  <wp:posOffset>61595</wp:posOffset>
                </wp:positionV>
                <wp:extent cx="1905" cy="438785"/>
                <wp:effectExtent l="57150" t="38100" r="55245" b="0"/>
                <wp:wrapNone/>
                <wp:docPr id="20" name="Slika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A29BD9E" id="Slika10" o:spid="_x0000_s1026" style="position:absolute;margin-left:187pt;margin-top:4.85pt;width:.15pt;height:34.5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54144" behindDoc="0" locked="0" layoutInCell="1" allowOverlap="1" wp14:anchorId="671D4620" wp14:editId="71D3AD4D">
                <wp:simplePos x="0" y="0"/>
                <wp:positionH relativeFrom="column">
                  <wp:posOffset>3281045</wp:posOffset>
                </wp:positionH>
                <wp:positionV relativeFrom="paragraph">
                  <wp:posOffset>40640</wp:posOffset>
                </wp:positionV>
                <wp:extent cx="1905" cy="438785"/>
                <wp:effectExtent l="57150" t="38100" r="55245" b="0"/>
                <wp:wrapNone/>
                <wp:docPr id="21" name="Slika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8CB18F5" id="Slika11" o:spid="_x0000_s1026" style="position:absolute;margin-left:258.35pt;margin-top:3.2pt;width:.15pt;height:34.5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62336" behindDoc="0" locked="0" layoutInCell="1" allowOverlap="1" wp14:anchorId="69182B70" wp14:editId="6C891976">
                <wp:simplePos x="0" y="0"/>
                <wp:positionH relativeFrom="column">
                  <wp:posOffset>2502535</wp:posOffset>
                </wp:positionH>
                <wp:positionV relativeFrom="paragraph">
                  <wp:posOffset>63500</wp:posOffset>
                </wp:positionV>
                <wp:extent cx="1905" cy="438785"/>
                <wp:effectExtent l="57150" t="0" r="55245" b="37465"/>
                <wp:wrapNone/>
                <wp:docPr id="22" name="Slika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3878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BC740C5" id="Slika12" o:spid="_x0000_s1026" style="position:absolute;margin-left:197.05pt;margin-top:5pt;width:.1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" path="m,l21600,21600e" filled="f" strokeweight=".35mm">
                <v:stroke endarrow="block"/>
                <v:path arrowok="t"/>
              </v:shape>
            </w:pict>
          </mc:Fallback>
        </mc:AlternateContent>
      </w:r>
      <w:r>
        <w:rPr>
          <w:noProof/>
          <w:lang w:eastAsia="hr-HR"/>
        </w:rPr>
        <mc:AlternateContent>
          <mc:Choice Requires="wps">
            <w:drawing>
              <wp:anchor distT="0" distB="0" distL="114300" distR="114300" simplePos="0" relativeHeight="251664384" behindDoc="0" locked="0" layoutInCell="1" allowOverlap="1" wp14:anchorId="5F476484" wp14:editId="0D90347A">
                <wp:simplePos x="0" y="0"/>
                <wp:positionH relativeFrom="column">
                  <wp:posOffset>3425190</wp:posOffset>
                </wp:positionH>
                <wp:positionV relativeFrom="paragraph">
                  <wp:posOffset>63500</wp:posOffset>
                </wp:positionV>
                <wp:extent cx="1905" cy="417830"/>
                <wp:effectExtent l="57150" t="0" r="55245" b="39370"/>
                <wp:wrapNone/>
                <wp:docPr id="23" name="Slika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17830"/>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463428F" id="Slika13" o:spid="_x0000_s1026" style="position:absolute;margin-left:269.7pt;margin-top:5pt;width:.1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" path="m,l21600,21600e" filled="f" strokeweight=".35mm">
                <v:stroke endarrow="block"/>
                <v:path arrowok="t"/>
              </v:shape>
            </w:pict>
          </mc:Fallback>
        </mc:AlternateContent>
      </w:r>
    </w:p>
    <w:p w14:paraId="049EC931" w14:textId="77777777" w:rsidR="00417694" w:rsidRPr="00207274" w:rsidRDefault="00A1643E" w:rsidP="00A1643E">
      <w:pPr>
        <w:pStyle w:val="normalKKP"/>
        <w:ind w:left="0"/>
      </w:pPr>
      <w:r>
        <w:rPr>
          <w:noProof/>
          <w:lang w:eastAsia="hr-HR"/>
        </w:rPr>
        <mc:AlternateContent>
          <mc:Choice Requires="wps">
            <w:drawing>
              <wp:anchor distT="0" distB="0" distL="114300" distR="97155" simplePos="0" relativeHeight="251650048" behindDoc="0" locked="0" layoutInCell="1" allowOverlap="1" wp14:anchorId="7153D5CF" wp14:editId="6789293C">
                <wp:simplePos x="0" y="0"/>
                <wp:positionH relativeFrom="column">
                  <wp:posOffset>3002915</wp:posOffset>
                </wp:positionH>
                <wp:positionV relativeFrom="paragraph">
                  <wp:posOffset>459105</wp:posOffset>
                </wp:positionV>
                <wp:extent cx="1116330" cy="469900"/>
                <wp:effectExtent l="0" t="0" r="26670" b="25400"/>
                <wp:wrapNone/>
                <wp:docPr id="26" name="Slika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990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4C627D9F" w14:textId="517F4CC0" w:rsidR="00C03A71" w:rsidRDefault="00C03A71">
                            <w:pPr>
                              <w:pStyle w:val="normalKKP"/>
                              <w:ind w:left="0"/>
                              <w:jc w:val="center"/>
                            </w:pPr>
                            <w:r>
                              <w:rPr>
                                <w:b/>
                              </w:rPr>
                              <w:t>STRUČNJACI 3 DO 6</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53D5CF" id="Slika15" o:spid="_x0000_s1030" style="position:absolute;left:0;text-align:left;margin-left:236.45pt;margin-top:36.15pt;width:87.9pt;height:37pt;z-index:251650048;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" fillcolor="#b2a1c7" strokecolor="#b2a1c7" strokeweight=".35mm">
                <v:fill color2="#e5dfec" angle="135" focus="50%" type="gradient">
                  <o:fill v:ext="view" type="gradientUnscaled"/>
                </v:fill>
                <v:stroke joinstyle="round"/>
                <v:shadow on="t" color="#3f3151" origin=",.5" offset=".48mm,.48mm"/>
                <v:path arrowok="t"/>
                <v:textbox>
                  <w:txbxContent>
                    <w:p w14:paraId="4C627D9F" w14:textId="517F4CC0" w:rsidR="00C03A71" w:rsidRDefault="00C03A71">
                      <w:pPr>
                        <w:pStyle w:val="normalKKP"/>
                        <w:ind w:left="0"/>
                        <w:jc w:val="center"/>
                      </w:pPr>
                      <w:r>
                        <w:rPr>
                          <w:b/>
                        </w:rPr>
                        <w:t>STRUČNJACI 3 DO 6</w:t>
                      </w:r>
                    </w:p>
                  </w:txbxContent>
                </v:textbox>
              </v:rect>
            </w:pict>
          </mc:Fallback>
        </mc:AlternateContent>
      </w:r>
      <w:r w:rsidR="00987956">
        <w:rPr>
          <w:noProof/>
          <w:lang w:eastAsia="hr-HR"/>
        </w:rPr>
        <mc:AlternateContent>
          <mc:Choice Requires="wps">
            <w:drawing>
              <wp:anchor distT="0" distB="0" distL="114300" distR="97155" simplePos="0" relativeHeight="251648000" behindDoc="0" locked="0" layoutInCell="1" allowOverlap="1" wp14:anchorId="50E80D52" wp14:editId="246BB8EB">
                <wp:simplePos x="0" y="0"/>
                <wp:positionH relativeFrom="column">
                  <wp:posOffset>1492250</wp:posOffset>
                </wp:positionH>
                <wp:positionV relativeFrom="paragraph">
                  <wp:posOffset>441325</wp:posOffset>
                </wp:positionV>
                <wp:extent cx="1116330" cy="468630"/>
                <wp:effectExtent l="0" t="0" r="26670" b="26670"/>
                <wp:wrapNone/>
                <wp:docPr id="24" name="Slika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863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5F037E1C" w14:textId="77777777" w:rsidR="00C03A71" w:rsidRDefault="00C03A71">
                            <w:pPr>
                              <w:pStyle w:val="normalKKP"/>
                              <w:ind w:left="0"/>
                              <w:jc w:val="left"/>
                              <w:rPr>
                                <w:b/>
                              </w:rPr>
                            </w:pPr>
                            <w:r>
                              <w:rPr>
                                <w:b/>
                              </w:rPr>
                              <w:t>STRUČNJAK 2</w:t>
                            </w:r>
                          </w:p>
                          <w:p w14:paraId="2409F215" w14:textId="77777777" w:rsidR="00C03A71" w:rsidRDefault="00C03A71">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E80D52" id="Slika14" o:spid="_x0000_s1031" style="position:absolute;left:0;text-align:left;margin-left:117.5pt;margin-top:34.75pt;width:87.9pt;height:36.9pt;z-index:251648000;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" fillcolor="#b2a1c7" strokecolor="#b2a1c7" strokeweight=".35mm">
                <v:fill color2="#e5dfec" angle="135" focus="50%" type="gradient">
                  <o:fill v:ext="view" type="gradientUnscaled"/>
                </v:fill>
                <v:stroke joinstyle="round"/>
                <v:shadow on="t" color="#3f3151" origin=",.5" offset=".48mm,.48mm"/>
                <v:path arrowok="t"/>
                <v:textbox>
                  <w:txbxContent>
                    <w:p w14:paraId="5F037E1C" w14:textId="77777777" w:rsidR="00C03A71" w:rsidRDefault="00C03A71">
                      <w:pPr>
                        <w:pStyle w:val="normalKKP"/>
                        <w:ind w:left="0"/>
                        <w:jc w:val="left"/>
                        <w:rPr>
                          <w:b/>
                        </w:rPr>
                      </w:pPr>
                      <w:r>
                        <w:rPr>
                          <w:b/>
                        </w:rPr>
                        <w:t>STRUČNJAK 2</w:t>
                      </w:r>
                    </w:p>
                    <w:p w14:paraId="2409F215" w14:textId="77777777" w:rsidR="00C03A71" w:rsidRDefault="00C03A71">
                      <w:pPr>
                        <w:pStyle w:val="Sadrajokvira"/>
                        <w:jc w:val="left"/>
                      </w:pPr>
                    </w:p>
                  </w:txbxContent>
                </v:textbox>
              </v:rect>
            </w:pict>
          </mc:Fallback>
        </mc:AlternateContent>
      </w:r>
    </w:p>
    <w:p w14:paraId="5A991D03" w14:textId="7660F2D7" w:rsidR="00417694" w:rsidRPr="00207274" w:rsidRDefault="00417694">
      <w:pPr>
        <w:pStyle w:val="normalKKP"/>
      </w:pPr>
    </w:p>
    <w:p w14:paraId="3EFAEF7B" w14:textId="5E20305B" w:rsidR="00417694" w:rsidRPr="00207274" w:rsidRDefault="00417694">
      <w:pPr>
        <w:pStyle w:val="normalKKP"/>
      </w:pPr>
    </w:p>
    <w:p w14:paraId="1A23C3CB" w14:textId="2FA0801F" w:rsidR="008A158F" w:rsidRDefault="008A158F">
      <w:pPr>
        <w:pStyle w:val="normalKKP"/>
        <w:ind w:left="0"/>
      </w:pPr>
    </w:p>
    <w:p w14:paraId="4CDA3E0E" w14:textId="77777777" w:rsidR="008A158F" w:rsidRDefault="008A158F">
      <w:pPr>
        <w:pStyle w:val="normalKKP"/>
        <w:ind w:left="0"/>
      </w:pPr>
    </w:p>
    <w:p w14:paraId="63542F1E" w14:textId="77777777" w:rsidR="008A158F" w:rsidRDefault="008A158F">
      <w:pPr>
        <w:pStyle w:val="normalKKP"/>
        <w:ind w:left="0"/>
      </w:pPr>
    </w:p>
    <w:p w14:paraId="68062E64" w14:textId="6B8B8AAE" w:rsidR="00417694" w:rsidRPr="00207274" w:rsidRDefault="00677CB3">
      <w:pPr>
        <w:pStyle w:val="normalKKP"/>
        <w:ind w:left="0"/>
      </w:pPr>
      <w:r w:rsidRPr="00207274">
        <w:t xml:space="preserve">     </w:t>
      </w:r>
      <w:r w:rsidRPr="00207274">
        <w:tab/>
      </w:r>
    </w:p>
    <w:p w14:paraId="502E98D4" w14:textId="15E86B9D" w:rsidR="00417694" w:rsidRPr="00207274" w:rsidRDefault="00A7550C" w:rsidP="004261C3">
      <w:pPr>
        <w:pStyle w:val="Naslov3"/>
        <w:numPr>
          <w:ilvl w:val="2"/>
          <w:numId w:val="8"/>
        </w:numPr>
      </w:pPr>
      <w:bookmarkStart w:id="284" w:name="_Toc66260387"/>
      <w:r w:rsidRPr="00207274">
        <w:rPr>
          <w:caps w:val="0"/>
        </w:rPr>
        <w:t>Prateće osoblje i podrška</w:t>
      </w:r>
      <w:bookmarkEnd w:id="284"/>
    </w:p>
    <w:p w14:paraId="26A9E970" w14:textId="77777777" w:rsidR="00417694" w:rsidRPr="00207274" w:rsidRDefault="00677CB3">
      <w:pPr>
        <w:pStyle w:val="normalKKP"/>
      </w:pPr>
      <w:r w:rsidRPr="00207274">
        <w:t>Prateće</w:t>
      </w:r>
      <w:r w:rsidRPr="00207274">
        <w:rPr>
          <w:spacing w:val="4"/>
        </w:rPr>
        <w:t xml:space="preserve"> </w:t>
      </w:r>
      <w:r w:rsidRPr="00207274">
        <w:rPr>
          <w:spacing w:val="-1"/>
        </w:rPr>
        <w:t>osoblje</w:t>
      </w:r>
      <w:r w:rsidRPr="00207274">
        <w:rPr>
          <w:spacing w:val="5"/>
        </w:rPr>
        <w:t xml:space="preserve"> </w:t>
      </w:r>
      <w:r w:rsidRPr="00207274">
        <w:t>i</w:t>
      </w:r>
      <w:r w:rsidRPr="00207274">
        <w:rPr>
          <w:spacing w:val="6"/>
        </w:rPr>
        <w:t xml:space="preserve"> </w:t>
      </w:r>
      <w:r w:rsidRPr="00207274">
        <w:t>podrška</w:t>
      </w:r>
      <w:r w:rsidRPr="00207274">
        <w:rPr>
          <w:spacing w:val="6"/>
        </w:rPr>
        <w:t xml:space="preserve"> </w:t>
      </w:r>
      <w:r w:rsidRPr="00207274">
        <w:t>(prevođenje</w:t>
      </w:r>
      <w:r w:rsidRPr="00207274">
        <w:rPr>
          <w:spacing w:val="8"/>
        </w:rPr>
        <w:t xml:space="preserve"> </w:t>
      </w:r>
      <w:r w:rsidRPr="00207274">
        <w:t>i</w:t>
      </w:r>
      <w:r w:rsidRPr="00207274">
        <w:rPr>
          <w:spacing w:val="4"/>
        </w:rPr>
        <w:t xml:space="preserve"> </w:t>
      </w:r>
      <w:r w:rsidRPr="00207274">
        <w:rPr>
          <w:spacing w:val="-1"/>
        </w:rPr>
        <w:t>sl.)</w:t>
      </w:r>
      <w:r w:rsidRPr="00207274">
        <w:rPr>
          <w:spacing w:val="5"/>
        </w:rPr>
        <w:t xml:space="preserve"> </w:t>
      </w:r>
      <w:r w:rsidRPr="00207274">
        <w:rPr>
          <w:spacing w:val="-1"/>
        </w:rPr>
        <w:t>koji</w:t>
      </w:r>
      <w:r w:rsidRPr="00207274">
        <w:rPr>
          <w:spacing w:val="6"/>
        </w:rPr>
        <w:t xml:space="preserve"> </w:t>
      </w:r>
      <w:r w:rsidRPr="00207274">
        <w:rPr>
          <w:spacing w:val="-1"/>
        </w:rPr>
        <w:t>su</w:t>
      </w:r>
      <w:r w:rsidRPr="00207274">
        <w:rPr>
          <w:spacing w:val="6"/>
        </w:rPr>
        <w:t xml:space="preserve"> </w:t>
      </w:r>
      <w:r w:rsidRPr="00207274">
        <w:rPr>
          <w:spacing w:val="-1"/>
        </w:rPr>
        <w:t>nužni</w:t>
      </w:r>
      <w:r w:rsidRPr="00207274">
        <w:rPr>
          <w:spacing w:val="4"/>
        </w:rPr>
        <w:t xml:space="preserve"> </w:t>
      </w:r>
      <w:r w:rsidRPr="00207274">
        <w:t>za</w:t>
      </w:r>
      <w:r w:rsidRPr="00207274">
        <w:rPr>
          <w:spacing w:val="6"/>
        </w:rPr>
        <w:t xml:space="preserve"> </w:t>
      </w:r>
      <w:r w:rsidRPr="00207274">
        <w:t>realizaciju</w:t>
      </w:r>
      <w:r w:rsidRPr="00207274">
        <w:rPr>
          <w:spacing w:val="5"/>
        </w:rPr>
        <w:t xml:space="preserve"> </w:t>
      </w:r>
      <w:r w:rsidRPr="00207274">
        <w:t>ugovora,</w:t>
      </w:r>
      <w:r w:rsidRPr="00207274">
        <w:rPr>
          <w:spacing w:val="4"/>
        </w:rPr>
        <w:t xml:space="preserve"> </w:t>
      </w:r>
      <w:r w:rsidRPr="00207274">
        <w:t>a</w:t>
      </w:r>
      <w:r w:rsidRPr="00207274">
        <w:rPr>
          <w:spacing w:val="7"/>
        </w:rPr>
        <w:t xml:space="preserve"> </w:t>
      </w:r>
      <w:r w:rsidRPr="00207274">
        <w:rPr>
          <w:spacing w:val="-1"/>
        </w:rPr>
        <w:t>koje</w:t>
      </w:r>
      <w:r w:rsidRPr="00207274">
        <w:rPr>
          <w:spacing w:val="39"/>
          <w:w w:val="99"/>
        </w:rPr>
        <w:t xml:space="preserve"> </w:t>
      </w:r>
      <w:r w:rsidRPr="00207274">
        <w:t>angažira</w:t>
      </w:r>
      <w:r w:rsidRPr="00207274">
        <w:rPr>
          <w:spacing w:val="-7"/>
        </w:rPr>
        <w:t xml:space="preserve"> </w:t>
      </w:r>
      <w:r w:rsidR="00207274" w:rsidRPr="00207274">
        <w:rPr>
          <w:spacing w:val="-1"/>
        </w:rPr>
        <w:t>Izvršitelj</w:t>
      </w:r>
      <w:r w:rsidRPr="00207274">
        <w:rPr>
          <w:spacing w:val="-7"/>
        </w:rPr>
        <w:t xml:space="preserve"> </w:t>
      </w:r>
      <w:r w:rsidRPr="00207274">
        <w:t>moraju</w:t>
      </w:r>
      <w:r w:rsidRPr="00207274">
        <w:rPr>
          <w:spacing w:val="-6"/>
        </w:rPr>
        <w:t xml:space="preserve"> </w:t>
      </w:r>
      <w:r w:rsidRPr="00207274">
        <w:t>biti</w:t>
      </w:r>
      <w:r w:rsidRPr="00207274">
        <w:rPr>
          <w:spacing w:val="-8"/>
        </w:rPr>
        <w:t xml:space="preserve"> </w:t>
      </w:r>
      <w:r w:rsidRPr="00207274">
        <w:rPr>
          <w:spacing w:val="-1"/>
        </w:rPr>
        <w:t>uključeni</w:t>
      </w:r>
      <w:r w:rsidRPr="00207274">
        <w:rPr>
          <w:spacing w:val="-7"/>
        </w:rPr>
        <w:t xml:space="preserve"> </w:t>
      </w:r>
      <w:r w:rsidRPr="00207274">
        <w:t>u</w:t>
      </w:r>
      <w:r w:rsidRPr="00207274">
        <w:rPr>
          <w:spacing w:val="-6"/>
        </w:rPr>
        <w:t xml:space="preserve"> </w:t>
      </w:r>
      <w:r w:rsidRPr="00207274">
        <w:t>ponudbenu</w:t>
      </w:r>
      <w:r w:rsidRPr="00207274">
        <w:rPr>
          <w:spacing w:val="-6"/>
        </w:rPr>
        <w:t xml:space="preserve"> </w:t>
      </w:r>
      <w:r w:rsidRPr="00207274">
        <w:rPr>
          <w:spacing w:val="-1"/>
        </w:rPr>
        <w:t>cijenu.</w:t>
      </w:r>
    </w:p>
    <w:p w14:paraId="5F6D4128" w14:textId="06E6DB8B" w:rsidR="00417694" w:rsidRPr="00207274" w:rsidRDefault="00A7550C" w:rsidP="004261C3">
      <w:pPr>
        <w:pStyle w:val="Naslov3"/>
        <w:numPr>
          <w:ilvl w:val="2"/>
          <w:numId w:val="8"/>
        </w:numPr>
      </w:pPr>
      <w:bookmarkStart w:id="285" w:name="_Toc66260388"/>
      <w:r w:rsidRPr="00207274">
        <w:rPr>
          <w:caps w:val="0"/>
        </w:rPr>
        <w:t>Sadržaji koje osigurava izvršitelj</w:t>
      </w:r>
      <w:bookmarkEnd w:id="285"/>
    </w:p>
    <w:p w14:paraId="7D6982B4" w14:textId="77777777" w:rsidR="00417694" w:rsidRPr="00207274" w:rsidRDefault="00207274">
      <w:pPr>
        <w:pStyle w:val="normalKKP"/>
      </w:pPr>
      <w:r w:rsidRPr="00207274">
        <w:t>Izvršitelj</w:t>
      </w:r>
      <w:r w:rsidR="00677CB3" w:rsidRPr="00207274">
        <w:rPr>
          <w:spacing w:val="-7"/>
        </w:rPr>
        <w:t xml:space="preserve"> </w:t>
      </w:r>
      <w:r w:rsidR="00677CB3" w:rsidRPr="00207274">
        <w:t>mora</w:t>
      </w:r>
      <w:r w:rsidR="00677CB3" w:rsidRPr="00207274">
        <w:rPr>
          <w:spacing w:val="-6"/>
        </w:rPr>
        <w:t xml:space="preserve"> </w:t>
      </w:r>
      <w:r w:rsidR="00677CB3" w:rsidRPr="00207274">
        <w:t>osigurati</w:t>
      </w:r>
      <w:r w:rsidR="00677CB3" w:rsidRPr="00207274">
        <w:rPr>
          <w:spacing w:val="-7"/>
        </w:rPr>
        <w:t xml:space="preserve"> </w:t>
      </w:r>
      <w:r w:rsidR="00677CB3" w:rsidRPr="00207274">
        <w:rPr>
          <w:spacing w:val="1"/>
        </w:rPr>
        <w:t>da</w:t>
      </w:r>
      <w:r w:rsidR="00677CB3" w:rsidRPr="00207274">
        <w:rPr>
          <w:spacing w:val="-6"/>
        </w:rPr>
        <w:t xml:space="preserve"> </w:t>
      </w:r>
      <w:r w:rsidR="00677CB3" w:rsidRPr="00207274">
        <w:t>njegovo</w:t>
      </w:r>
      <w:r w:rsidR="00677CB3" w:rsidRPr="00207274">
        <w:rPr>
          <w:spacing w:val="-7"/>
        </w:rPr>
        <w:t xml:space="preserve"> </w:t>
      </w:r>
      <w:r w:rsidR="00677CB3" w:rsidRPr="00207274">
        <w:t>stručno</w:t>
      </w:r>
      <w:r w:rsidR="00677CB3" w:rsidRPr="00207274">
        <w:rPr>
          <w:spacing w:val="-5"/>
        </w:rPr>
        <w:t xml:space="preserve"> </w:t>
      </w:r>
      <w:r w:rsidR="00677CB3" w:rsidRPr="00207274">
        <w:t>osoblje</w:t>
      </w:r>
      <w:r w:rsidR="00677CB3" w:rsidRPr="00207274">
        <w:rPr>
          <w:spacing w:val="-6"/>
        </w:rPr>
        <w:t xml:space="preserve"> </w:t>
      </w:r>
      <w:r w:rsidR="00677CB3" w:rsidRPr="00207274">
        <w:t>ima</w:t>
      </w:r>
      <w:r w:rsidR="00677CB3" w:rsidRPr="00207274">
        <w:rPr>
          <w:spacing w:val="-6"/>
        </w:rPr>
        <w:t xml:space="preserve"> </w:t>
      </w:r>
      <w:r w:rsidR="00677CB3" w:rsidRPr="00207274">
        <w:t>adekvatnu</w:t>
      </w:r>
      <w:r w:rsidR="00677CB3" w:rsidRPr="00207274">
        <w:rPr>
          <w:spacing w:val="-8"/>
        </w:rPr>
        <w:t xml:space="preserve"> </w:t>
      </w:r>
      <w:r w:rsidR="00677CB3" w:rsidRPr="00207274">
        <w:t>podršku</w:t>
      </w:r>
      <w:r w:rsidR="00677CB3" w:rsidRPr="00207274">
        <w:rPr>
          <w:spacing w:val="-8"/>
        </w:rPr>
        <w:t xml:space="preserve"> </w:t>
      </w:r>
      <w:r w:rsidR="00677CB3" w:rsidRPr="00207274">
        <w:t>i</w:t>
      </w:r>
      <w:r w:rsidR="00677CB3" w:rsidRPr="00207274">
        <w:rPr>
          <w:spacing w:val="-7"/>
        </w:rPr>
        <w:t xml:space="preserve"> </w:t>
      </w:r>
      <w:r w:rsidR="00677CB3" w:rsidRPr="00207274">
        <w:t>opremu.</w:t>
      </w:r>
    </w:p>
    <w:p w14:paraId="53C8382A" w14:textId="77777777" w:rsidR="00417694" w:rsidRPr="00207274" w:rsidRDefault="00417694">
      <w:pPr>
        <w:pStyle w:val="normalKKP"/>
        <w:rPr>
          <w:szCs w:val="22"/>
        </w:rPr>
      </w:pPr>
    </w:p>
    <w:p w14:paraId="431F7800" w14:textId="77777777" w:rsidR="00417694" w:rsidRPr="00207274" w:rsidRDefault="00677CB3">
      <w:pPr>
        <w:pStyle w:val="normalKKP"/>
      </w:pPr>
      <w:r w:rsidRPr="00207274">
        <w:t>Svi</w:t>
      </w:r>
      <w:r w:rsidRPr="00207274">
        <w:rPr>
          <w:spacing w:val="53"/>
        </w:rPr>
        <w:t xml:space="preserve"> </w:t>
      </w:r>
      <w:r w:rsidRPr="00207274">
        <w:t>troškovi</w:t>
      </w:r>
      <w:r w:rsidRPr="00207274">
        <w:rPr>
          <w:spacing w:val="56"/>
        </w:rPr>
        <w:t xml:space="preserve"> </w:t>
      </w:r>
      <w:r w:rsidRPr="00207274">
        <w:t>za</w:t>
      </w:r>
      <w:r w:rsidRPr="00207274">
        <w:rPr>
          <w:spacing w:val="55"/>
        </w:rPr>
        <w:t xml:space="preserve"> </w:t>
      </w:r>
      <w:r w:rsidRPr="00207274">
        <w:t>opremu</w:t>
      </w:r>
      <w:r w:rsidRPr="00207274">
        <w:rPr>
          <w:spacing w:val="55"/>
        </w:rPr>
        <w:t xml:space="preserve"> </w:t>
      </w:r>
      <w:r w:rsidRPr="00207274">
        <w:rPr>
          <w:spacing w:val="1"/>
        </w:rPr>
        <w:t>te</w:t>
      </w:r>
      <w:r w:rsidRPr="00207274">
        <w:rPr>
          <w:spacing w:val="55"/>
        </w:rPr>
        <w:t xml:space="preserve"> </w:t>
      </w:r>
      <w:r w:rsidRPr="00207274">
        <w:t>administrativnu</w:t>
      </w:r>
      <w:r w:rsidRPr="00207274">
        <w:rPr>
          <w:spacing w:val="53"/>
        </w:rPr>
        <w:t xml:space="preserve"> </w:t>
      </w:r>
      <w:r w:rsidRPr="00207274">
        <w:t>i</w:t>
      </w:r>
      <w:r w:rsidRPr="00207274">
        <w:rPr>
          <w:spacing w:val="55"/>
        </w:rPr>
        <w:t xml:space="preserve"> </w:t>
      </w:r>
      <w:r w:rsidRPr="00207274">
        <w:t>logističku</w:t>
      </w:r>
      <w:r w:rsidRPr="00207274">
        <w:rPr>
          <w:spacing w:val="56"/>
        </w:rPr>
        <w:t xml:space="preserve"> </w:t>
      </w:r>
      <w:r w:rsidRPr="00207274">
        <w:t>podršku</w:t>
      </w:r>
      <w:r w:rsidRPr="00207274">
        <w:rPr>
          <w:spacing w:val="56"/>
        </w:rPr>
        <w:t xml:space="preserve"> </w:t>
      </w:r>
      <w:r w:rsidRPr="00207274">
        <w:t>bit</w:t>
      </w:r>
      <w:r w:rsidRPr="00207274">
        <w:rPr>
          <w:spacing w:val="56"/>
        </w:rPr>
        <w:t xml:space="preserve"> </w:t>
      </w:r>
      <w:r w:rsidRPr="00207274">
        <w:t>će</w:t>
      </w:r>
      <w:r w:rsidRPr="00207274">
        <w:rPr>
          <w:spacing w:val="57"/>
        </w:rPr>
        <w:t xml:space="preserve"> </w:t>
      </w:r>
      <w:r w:rsidRPr="00207274">
        <w:t>u</w:t>
      </w:r>
      <w:r w:rsidRPr="00207274">
        <w:rPr>
          <w:spacing w:val="55"/>
        </w:rPr>
        <w:t xml:space="preserve"> </w:t>
      </w:r>
      <w:r w:rsidRPr="00207274">
        <w:t>nadležnosti</w:t>
      </w:r>
      <w:r w:rsidRPr="00207274">
        <w:rPr>
          <w:spacing w:val="54"/>
        </w:rPr>
        <w:t xml:space="preserve"> </w:t>
      </w:r>
      <w:r w:rsidR="00207274" w:rsidRPr="00207274">
        <w:t>Izvršitelj</w:t>
      </w:r>
      <w:r w:rsidRPr="00207274">
        <w:t>a uključujući:</w:t>
      </w:r>
    </w:p>
    <w:p w14:paraId="294B828D" w14:textId="77777777" w:rsidR="00417694" w:rsidRPr="00207274" w:rsidRDefault="00677CB3" w:rsidP="002F0FB4">
      <w:pPr>
        <w:pStyle w:val="crtice"/>
        <w:numPr>
          <w:ilvl w:val="0"/>
          <w:numId w:val="84"/>
        </w:numPr>
      </w:pPr>
      <w:r w:rsidRPr="00207274">
        <w:rPr>
          <w:spacing w:val="-1"/>
        </w:rPr>
        <w:t>sve</w:t>
      </w:r>
      <w:r w:rsidRPr="00207274">
        <w:t xml:space="preserve"> </w:t>
      </w:r>
      <w:r w:rsidRPr="00207274">
        <w:rPr>
          <w:spacing w:val="4"/>
        </w:rPr>
        <w:t xml:space="preserve"> </w:t>
      </w:r>
      <w:r w:rsidRPr="00207274">
        <w:rPr>
          <w:spacing w:val="-1"/>
        </w:rPr>
        <w:t>troškove</w:t>
      </w:r>
      <w:r w:rsidRPr="00207274">
        <w:t xml:space="preserve"> </w:t>
      </w:r>
      <w:r w:rsidRPr="00207274">
        <w:rPr>
          <w:spacing w:val="5"/>
        </w:rPr>
        <w:t xml:space="preserve"> </w:t>
      </w:r>
      <w:r w:rsidRPr="00207274">
        <w:rPr>
          <w:spacing w:val="-1"/>
        </w:rPr>
        <w:t>koji</w:t>
      </w:r>
      <w:r w:rsidRPr="00207274">
        <w:t xml:space="preserve"> </w:t>
      </w:r>
      <w:r w:rsidRPr="00207274">
        <w:rPr>
          <w:spacing w:val="4"/>
        </w:rPr>
        <w:t xml:space="preserve"> </w:t>
      </w:r>
      <w:r w:rsidRPr="00207274">
        <w:t xml:space="preserve">proizlaze </w:t>
      </w:r>
      <w:r w:rsidRPr="00207274">
        <w:rPr>
          <w:spacing w:val="5"/>
        </w:rPr>
        <w:t xml:space="preserve"> </w:t>
      </w:r>
      <w:r w:rsidRPr="00207274">
        <w:t xml:space="preserve">iz </w:t>
      </w:r>
      <w:r w:rsidRPr="00207274">
        <w:rPr>
          <w:spacing w:val="5"/>
        </w:rPr>
        <w:t xml:space="preserve"> </w:t>
      </w:r>
      <w:r w:rsidRPr="00207274">
        <w:rPr>
          <w:spacing w:val="-1"/>
        </w:rPr>
        <w:t>aktivnosti</w:t>
      </w:r>
      <w:r w:rsidRPr="00207274">
        <w:t xml:space="preserve"> </w:t>
      </w:r>
      <w:r w:rsidRPr="00207274">
        <w:rPr>
          <w:spacing w:val="6"/>
        </w:rPr>
        <w:t xml:space="preserve"> </w:t>
      </w:r>
      <w:r w:rsidRPr="00207274">
        <w:rPr>
          <w:spacing w:val="-1"/>
        </w:rPr>
        <w:t>njegovog</w:t>
      </w:r>
      <w:r w:rsidRPr="00207274">
        <w:t xml:space="preserve"> </w:t>
      </w:r>
      <w:r w:rsidRPr="00207274">
        <w:rPr>
          <w:spacing w:val="7"/>
        </w:rPr>
        <w:t xml:space="preserve"> </w:t>
      </w:r>
      <w:r w:rsidRPr="00207274">
        <w:rPr>
          <w:spacing w:val="-1"/>
        </w:rPr>
        <w:t>osoblja</w:t>
      </w:r>
      <w:r w:rsidRPr="00207274">
        <w:t xml:space="preserve"> </w:t>
      </w:r>
      <w:r w:rsidRPr="00207274">
        <w:rPr>
          <w:spacing w:val="5"/>
        </w:rPr>
        <w:t xml:space="preserve"> </w:t>
      </w:r>
      <w:r w:rsidRPr="00207274">
        <w:t xml:space="preserve">tijekom </w:t>
      </w:r>
      <w:r w:rsidRPr="00207274">
        <w:rPr>
          <w:spacing w:val="5"/>
        </w:rPr>
        <w:t xml:space="preserve"> </w:t>
      </w:r>
      <w:r w:rsidRPr="00207274">
        <w:t xml:space="preserve">ugovornog </w:t>
      </w:r>
      <w:r w:rsidRPr="00207274">
        <w:rPr>
          <w:spacing w:val="5"/>
        </w:rPr>
        <w:t xml:space="preserve"> </w:t>
      </w:r>
      <w:r w:rsidRPr="00207274">
        <w:t>razdoblja,</w:t>
      </w:r>
      <w:r w:rsidRPr="00207274">
        <w:rPr>
          <w:spacing w:val="55"/>
          <w:w w:val="99"/>
        </w:rPr>
        <w:t xml:space="preserve"> </w:t>
      </w:r>
      <w:r w:rsidRPr="00207274">
        <w:rPr>
          <w:spacing w:val="-1"/>
        </w:rPr>
        <w:t>uključujući</w:t>
      </w:r>
      <w:r w:rsidRPr="00207274">
        <w:rPr>
          <w:spacing w:val="-9"/>
        </w:rPr>
        <w:t xml:space="preserve"> </w:t>
      </w:r>
      <w:r w:rsidRPr="00207274">
        <w:rPr>
          <w:spacing w:val="-1"/>
        </w:rPr>
        <w:t>smještaj,</w:t>
      </w:r>
      <w:r w:rsidRPr="00207274">
        <w:rPr>
          <w:spacing w:val="-8"/>
        </w:rPr>
        <w:t xml:space="preserve"> </w:t>
      </w:r>
      <w:r w:rsidRPr="00207274">
        <w:t>dnevnice,</w:t>
      </w:r>
      <w:r w:rsidRPr="00207274">
        <w:rPr>
          <w:spacing w:val="-9"/>
        </w:rPr>
        <w:t xml:space="preserve"> </w:t>
      </w:r>
      <w:r w:rsidRPr="00207274">
        <w:t>prijevoz,</w:t>
      </w:r>
      <w:r w:rsidRPr="00207274">
        <w:rPr>
          <w:spacing w:val="-10"/>
        </w:rPr>
        <w:t xml:space="preserve"> </w:t>
      </w:r>
      <w:r w:rsidRPr="00207274">
        <w:t>osiguranje,</w:t>
      </w:r>
      <w:r w:rsidRPr="00207274">
        <w:rPr>
          <w:spacing w:val="-10"/>
        </w:rPr>
        <w:t xml:space="preserve"> </w:t>
      </w:r>
      <w:r w:rsidRPr="00207274">
        <w:t>itd.;</w:t>
      </w:r>
    </w:p>
    <w:p w14:paraId="50DC19F0" w14:textId="77777777" w:rsidR="00417694" w:rsidRPr="00207274" w:rsidRDefault="00677CB3" w:rsidP="002F0FB4">
      <w:pPr>
        <w:pStyle w:val="crtice"/>
        <w:numPr>
          <w:ilvl w:val="0"/>
          <w:numId w:val="84"/>
        </w:numPr>
      </w:pPr>
      <w:r w:rsidRPr="00207274">
        <w:rPr>
          <w:spacing w:val="-1"/>
        </w:rPr>
        <w:t>automobile,</w:t>
      </w:r>
      <w:r w:rsidRPr="00207274">
        <w:rPr>
          <w:spacing w:val="24"/>
        </w:rPr>
        <w:t xml:space="preserve"> </w:t>
      </w:r>
      <w:r w:rsidRPr="00207274">
        <w:rPr>
          <w:spacing w:val="-1"/>
        </w:rPr>
        <w:t>opremu,</w:t>
      </w:r>
      <w:r w:rsidRPr="00207274">
        <w:rPr>
          <w:spacing w:val="25"/>
        </w:rPr>
        <w:t xml:space="preserve"> </w:t>
      </w:r>
      <w:r w:rsidRPr="00207274">
        <w:t>uredski</w:t>
      </w:r>
      <w:r w:rsidRPr="00207274">
        <w:rPr>
          <w:spacing w:val="25"/>
        </w:rPr>
        <w:t xml:space="preserve"> </w:t>
      </w:r>
      <w:r w:rsidRPr="00207274">
        <w:t>materijal</w:t>
      </w:r>
      <w:r w:rsidRPr="00207274">
        <w:rPr>
          <w:spacing w:val="25"/>
        </w:rPr>
        <w:t xml:space="preserve"> </w:t>
      </w:r>
      <w:r w:rsidRPr="00207274">
        <w:t>te</w:t>
      </w:r>
      <w:r w:rsidRPr="00207274">
        <w:rPr>
          <w:spacing w:val="26"/>
        </w:rPr>
        <w:t xml:space="preserve"> </w:t>
      </w:r>
      <w:r w:rsidRPr="00207274">
        <w:rPr>
          <w:spacing w:val="-1"/>
        </w:rPr>
        <w:t>hardver</w:t>
      </w:r>
      <w:r w:rsidRPr="00207274">
        <w:rPr>
          <w:spacing w:val="25"/>
        </w:rPr>
        <w:t xml:space="preserve"> </w:t>
      </w:r>
      <w:r w:rsidRPr="00207274">
        <w:t>i</w:t>
      </w:r>
      <w:r w:rsidRPr="00207274">
        <w:rPr>
          <w:spacing w:val="25"/>
        </w:rPr>
        <w:t xml:space="preserve"> </w:t>
      </w:r>
      <w:r w:rsidRPr="00207274">
        <w:rPr>
          <w:spacing w:val="-1"/>
        </w:rPr>
        <w:t>softver</w:t>
      </w:r>
      <w:r w:rsidRPr="00207274">
        <w:rPr>
          <w:spacing w:val="25"/>
        </w:rPr>
        <w:t xml:space="preserve"> </w:t>
      </w:r>
      <w:r w:rsidRPr="00207274">
        <w:t>kako</w:t>
      </w:r>
      <w:r w:rsidRPr="00207274">
        <w:rPr>
          <w:spacing w:val="25"/>
        </w:rPr>
        <w:t xml:space="preserve"> </w:t>
      </w:r>
      <w:r w:rsidRPr="00207274">
        <w:t>bi</w:t>
      </w:r>
      <w:r w:rsidRPr="00207274">
        <w:rPr>
          <w:spacing w:val="25"/>
        </w:rPr>
        <w:t xml:space="preserve"> </w:t>
      </w:r>
      <w:r w:rsidRPr="00207274">
        <w:rPr>
          <w:spacing w:val="-1"/>
        </w:rPr>
        <w:t>nadzor</w:t>
      </w:r>
      <w:r w:rsidRPr="00207274">
        <w:rPr>
          <w:spacing w:val="24"/>
        </w:rPr>
        <w:t xml:space="preserve"> </w:t>
      </w:r>
      <w:r w:rsidRPr="00207274">
        <w:t>bio</w:t>
      </w:r>
      <w:r w:rsidRPr="00207274">
        <w:rPr>
          <w:spacing w:val="25"/>
        </w:rPr>
        <w:t xml:space="preserve"> </w:t>
      </w:r>
      <w:r w:rsidRPr="00207274">
        <w:t>u</w:t>
      </w:r>
      <w:r w:rsidRPr="00207274">
        <w:rPr>
          <w:spacing w:val="25"/>
        </w:rPr>
        <w:t xml:space="preserve"> </w:t>
      </w:r>
      <w:r w:rsidRPr="00207274">
        <w:rPr>
          <w:spacing w:val="-1"/>
        </w:rPr>
        <w:t>potpunosti</w:t>
      </w:r>
      <w:r w:rsidRPr="00207274">
        <w:rPr>
          <w:spacing w:val="75"/>
          <w:w w:val="99"/>
        </w:rPr>
        <w:t xml:space="preserve"> </w:t>
      </w:r>
      <w:r w:rsidRPr="00207274">
        <w:t>funkcionalan;</w:t>
      </w:r>
    </w:p>
    <w:p w14:paraId="26DBE74D" w14:textId="77777777" w:rsidR="00417694" w:rsidRPr="00207274" w:rsidRDefault="00677CB3" w:rsidP="002F0FB4">
      <w:pPr>
        <w:pStyle w:val="crtice"/>
        <w:numPr>
          <w:ilvl w:val="0"/>
          <w:numId w:val="84"/>
        </w:numPr>
      </w:pPr>
      <w:r w:rsidRPr="00207274">
        <w:rPr>
          <w:spacing w:val="-1"/>
        </w:rPr>
        <w:t>sve</w:t>
      </w:r>
      <w:r w:rsidRPr="00207274">
        <w:rPr>
          <w:spacing w:val="-7"/>
        </w:rPr>
        <w:t xml:space="preserve"> </w:t>
      </w:r>
      <w:r w:rsidRPr="00207274">
        <w:rPr>
          <w:spacing w:val="-1"/>
        </w:rPr>
        <w:t>troškove</w:t>
      </w:r>
      <w:r w:rsidRPr="00207274">
        <w:rPr>
          <w:spacing w:val="-6"/>
        </w:rPr>
        <w:t xml:space="preserve"> </w:t>
      </w:r>
      <w:r w:rsidRPr="00207274">
        <w:rPr>
          <w:spacing w:val="-1"/>
        </w:rPr>
        <w:t>komunikacije,</w:t>
      </w:r>
      <w:r w:rsidRPr="00207274">
        <w:rPr>
          <w:spacing w:val="-6"/>
        </w:rPr>
        <w:t xml:space="preserve"> </w:t>
      </w:r>
      <w:r w:rsidRPr="00207274">
        <w:rPr>
          <w:spacing w:val="-1"/>
        </w:rPr>
        <w:t>uključujući</w:t>
      </w:r>
      <w:r w:rsidRPr="00207274">
        <w:rPr>
          <w:spacing w:val="-6"/>
        </w:rPr>
        <w:t xml:space="preserve"> </w:t>
      </w:r>
      <w:r w:rsidRPr="00207274">
        <w:t>faks,</w:t>
      </w:r>
      <w:r w:rsidRPr="00207274">
        <w:rPr>
          <w:spacing w:val="-8"/>
        </w:rPr>
        <w:t xml:space="preserve"> </w:t>
      </w:r>
      <w:r w:rsidRPr="00207274">
        <w:t>e-mail,</w:t>
      </w:r>
      <w:r w:rsidRPr="00207274">
        <w:rPr>
          <w:spacing w:val="-8"/>
        </w:rPr>
        <w:t xml:space="preserve"> </w:t>
      </w:r>
      <w:r w:rsidRPr="00207274">
        <w:t>telefon</w:t>
      </w:r>
      <w:r w:rsidRPr="00207274">
        <w:rPr>
          <w:spacing w:val="-8"/>
        </w:rPr>
        <w:t xml:space="preserve"> </w:t>
      </w:r>
      <w:r w:rsidRPr="00207274">
        <w:t>itd.;</w:t>
      </w:r>
    </w:p>
    <w:p w14:paraId="5D454A04" w14:textId="77777777" w:rsidR="00417694" w:rsidRPr="00207274" w:rsidRDefault="00677CB3" w:rsidP="002F0FB4">
      <w:pPr>
        <w:pStyle w:val="crtice"/>
        <w:numPr>
          <w:ilvl w:val="0"/>
          <w:numId w:val="84"/>
        </w:numPr>
      </w:pPr>
      <w:r w:rsidRPr="00207274">
        <w:rPr>
          <w:spacing w:val="-1"/>
        </w:rPr>
        <w:t>svu</w:t>
      </w:r>
      <w:r w:rsidRPr="00207274">
        <w:rPr>
          <w:spacing w:val="14"/>
        </w:rPr>
        <w:t xml:space="preserve"> </w:t>
      </w:r>
      <w:r w:rsidRPr="00207274">
        <w:t>opremu,</w:t>
      </w:r>
      <w:r w:rsidRPr="00207274">
        <w:rPr>
          <w:spacing w:val="14"/>
        </w:rPr>
        <w:t xml:space="preserve"> </w:t>
      </w:r>
      <w:r w:rsidRPr="00207274">
        <w:t>instrumente,</w:t>
      </w:r>
      <w:r w:rsidRPr="00207274">
        <w:rPr>
          <w:spacing w:val="15"/>
        </w:rPr>
        <w:t xml:space="preserve"> </w:t>
      </w:r>
      <w:r w:rsidRPr="00207274">
        <w:rPr>
          <w:spacing w:val="-1"/>
        </w:rPr>
        <w:t>usluge</w:t>
      </w:r>
      <w:r w:rsidRPr="00207274">
        <w:rPr>
          <w:spacing w:val="15"/>
        </w:rPr>
        <w:t xml:space="preserve"> </w:t>
      </w:r>
      <w:r w:rsidRPr="00207274">
        <w:t>i</w:t>
      </w:r>
      <w:r w:rsidRPr="00207274">
        <w:rPr>
          <w:spacing w:val="15"/>
        </w:rPr>
        <w:t xml:space="preserve"> </w:t>
      </w:r>
      <w:r w:rsidRPr="00207274">
        <w:t>logističku</w:t>
      </w:r>
      <w:r w:rsidRPr="00207274">
        <w:rPr>
          <w:spacing w:val="14"/>
        </w:rPr>
        <w:t xml:space="preserve"> </w:t>
      </w:r>
      <w:r w:rsidRPr="00207274">
        <w:t>podršku</w:t>
      </w:r>
      <w:r w:rsidRPr="00207274">
        <w:rPr>
          <w:spacing w:val="17"/>
        </w:rPr>
        <w:t xml:space="preserve"> </w:t>
      </w:r>
      <w:r w:rsidRPr="00207274">
        <w:rPr>
          <w:spacing w:val="-1"/>
        </w:rPr>
        <w:t>potrebne</w:t>
      </w:r>
      <w:r w:rsidRPr="00207274">
        <w:rPr>
          <w:spacing w:val="15"/>
        </w:rPr>
        <w:t xml:space="preserve"> </w:t>
      </w:r>
      <w:r w:rsidRPr="00207274">
        <w:t>za</w:t>
      </w:r>
      <w:r w:rsidRPr="00207274">
        <w:rPr>
          <w:spacing w:val="16"/>
        </w:rPr>
        <w:t xml:space="preserve"> </w:t>
      </w:r>
      <w:r w:rsidRPr="00207274">
        <w:t>provedbu</w:t>
      </w:r>
      <w:r w:rsidRPr="00207274">
        <w:rPr>
          <w:spacing w:val="14"/>
        </w:rPr>
        <w:t xml:space="preserve"> </w:t>
      </w:r>
      <w:r w:rsidRPr="00207274">
        <w:rPr>
          <w:spacing w:val="-1"/>
        </w:rPr>
        <w:t>ugovora,</w:t>
      </w:r>
      <w:r w:rsidRPr="00207274">
        <w:rPr>
          <w:spacing w:val="15"/>
        </w:rPr>
        <w:t xml:space="preserve"> </w:t>
      </w:r>
      <w:r w:rsidRPr="00207274">
        <w:t>te</w:t>
      </w:r>
      <w:r w:rsidRPr="00207274">
        <w:rPr>
          <w:spacing w:val="15"/>
        </w:rPr>
        <w:t xml:space="preserve"> </w:t>
      </w:r>
      <w:r w:rsidRPr="00207274">
        <w:rPr>
          <w:spacing w:val="-1"/>
        </w:rPr>
        <w:t>sve</w:t>
      </w:r>
      <w:r w:rsidRPr="00207274">
        <w:rPr>
          <w:spacing w:val="45"/>
          <w:w w:val="99"/>
        </w:rPr>
        <w:t xml:space="preserve"> </w:t>
      </w:r>
      <w:r w:rsidRPr="00207274">
        <w:rPr>
          <w:spacing w:val="-1"/>
        </w:rPr>
        <w:t>troškove</w:t>
      </w:r>
      <w:r w:rsidRPr="00207274">
        <w:rPr>
          <w:spacing w:val="-7"/>
        </w:rPr>
        <w:t xml:space="preserve"> </w:t>
      </w:r>
      <w:r w:rsidRPr="00207274">
        <w:t>koji</w:t>
      </w:r>
      <w:r w:rsidRPr="00207274">
        <w:rPr>
          <w:spacing w:val="-7"/>
        </w:rPr>
        <w:t xml:space="preserve"> </w:t>
      </w:r>
      <w:r w:rsidRPr="00207274">
        <w:t>nastanu</w:t>
      </w:r>
      <w:r w:rsidRPr="00207274">
        <w:rPr>
          <w:spacing w:val="-8"/>
        </w:rPr>
        <w:t xml:space="preserve"> </w:t>
      </w:r>
      <w:r w:rsidRPr="00207274">
        <w:t>prilikom</w:t>
      </w:r>
      <w:r w:rsidRPr="00207274">
        <w:rPr>
          <w:spacing w:val="-7"/>
        </w:rPr>
        <w:t xml:space="preserve"> </w:t>
      </w:r>
      <w:r w:rsidRPr="00207274">
        <w:rPr>
          <w:spacing w:val="-1"/>
        </w:rPr>
        <w:t>njegove</w:t>
      </w:r>
      <w:r w:rsidRPr="00207274">
        <w:rPr>
          <w:spacing w:val="-6"/>
        </w:rPr>
        <w:t xml:space="preserve"> </w:t>
      </w:r>
      <w:r w:rsidRPr="00207274">
        <w:t>pripreme</w:t>
      </w:r>
      <w:r w:rsidRPr="00207274">
        <w:rPr>
          <w:spacing w:val="-7"/>
        </w:rPr>
        <w:t xml:space="preserve"> </w:t>
      </w:r>
      <w:r w:rsidRPr="00207274">
        <w:t>dokumenata</w:t>
      </w:r>
      <w:r w:rsidRPr="00207274">
        <w:rPr>
          <w:spacing w:val="-6"/>
        </w:rPr>
        <w:t xml:space="preserve"> </w:t>
      </w:r>
      <w:r w:rsidRPr="00207274">
        <w:t>i</w:t>
      </w:r>
      <w:r w:rsidRPr="00207274">
        <w:rPr>
          <w:spacing w:val="-8"/>
        </w:rPr>
        <w:t xml:space="preserve"> </w:t>
      </w:r>
      <w:r w:rsidRPr="00207274">
        <w:t>nacrta,</w:t>
      </w:r>
      <w:r w:rsidRPr="00207274">
        <w:rPr>
          <w:spacing w:val="-7"/>
        </w:rPr>
        <w:t xml:space="preserve"> </w:t>
      </w:r>
      <w:r w:rsidRPr="00207274">
        <w:t>kopiranja,</w:t>
      </w:r>
      <w:r w:rsidRPr="00207274">
        <w:rPr>
          <w:spacing w:val="-5"/>
        </w:rPr>
        <w:t xml:space="preserve"> </w:t>
      </w:r>
      <w:r w:rsidRPr="00207274">
        <w:rPr>
          <w:spacing w:val="-1"/>
        </w:rPr>
        <w:t>ispisa,</w:t>
      </w:r>
      <w:r w:rsidRPr="00207274">
        <w:rPr>
          <w:spacing w:val="-8"/>
        </w:rPr>
        <w:t xml:space="preserve"> </w:t>
      </w:r>
      <w:r w:rsidRPr="00207274">
        <w:rPr>
          <w:spacing w:val="-1"/>
        </w:rPr>
        <w:t>itd.;</w:t>
      </w:r>
    </w:p>
    <w:p w14:paraId="46355B83" w14:textId="77777777" w:rsidR="00417694" w:rsidRPr="00207274" w:rsidRDefault="00677CB3" w:rsidP="002F0FB4">
      <w:pPr>
        <w:pStyle w:val="crtice"/>
        <w:numPr>
          <w:ilvl w:val="0"/>
          <w:numId w:val="84"/>
        </w:numPr>
      </w:pPr>
      <w:r w:rsidRPr="00207274">
        <w:rPr>
          <w:spacing w:val="-1"/>
        </w:rPr>
        <w:t>tehničku</w:t>
      </w:r>
      <w:r w:rsidRPr="00207274">
        <w:rPr>
          <w:spacing w:val="-9"/>
        </w:rPr>
        <w:t xml:space="preserve"> </w:t>
      </w:r>
      <w:r w:rsidRPr="00207274">
        <w:t>opremu</w:t>
      </w:r>
      <w:r w:rsidRPr="00207274">
        <w:rPr>
          <w:spacing w:val="-9"/>
        </w:rPr>
        <w:t xml:space="preserve"> </w:t>
      </w:r>
      <w:r w:rsidRPr="00207274">
        <w:rPr>
          <w:spacing w:val="-1"/>
        </w:rPr>
        <w:t>na</w:t>
      </w:r>
      <w:r w:rsidRPr="00207274">
        <w:rPr>
          <w:spacing w:val="-8"/>
        </w:rPr>
        <w:t xml:space="preserve"> </w:t>
      </w:r>
      <w:r w:rsidRPr="00207274">
        <w:t>lokaciji</w:t>
      </w:r>
      <w:r w:rsidRPr="00207274">
        <w:rPr>
          <w:spacing w:val="-6"/>
        </w:rPr>
        <w:t xml:space="preserve"> </w:t>
      </w:r>
      <w:r w:rsidRPr="00207274">
        <w:t>nadzora;</w:t>
      </w:r>
    </w:p>
    <w:p w14:paraId="08048530" w14:textId="77777777" w:rsidR="00417694" w:rsidRPr="00207274" w:rsidRDefault="00677CB3" w:rsidP="002F0FB4">
      <w:pPr>
        <w:pStyle w:val="crtice"/>
        <w:numPr>
          <w:ilvl w:val="0"/>
          <w:numId w:val="84"/>
        </w:numPr>
      </w:pPr>
      <w:r w:rsidRPr="00207274">
        <w:rPr>
          <w:spacing w:val="-1"/>
        </w:rPr>
        <w:t>ostalu</w:t>
      </w:r>
      <w:r w:rsidRPr="00207274">
        <w:rPr>
          <w:spacing w:val="-9"/>
        </w:rPr>
        <w:t xml:space="preserve"> </w:t>
      </w:r>
      <w:r w:rsidRPr="00207274">
        <w:t>opremu,</w:t>
      </w:r>
      <w:r w:rsidRPr="00207274">
        <w:rPr>
          <w:spacing w:val="-8"/>
        </w:rPr>
        <w:t xml:space="preserve"> </w:t>
      </w:r>
      <w:r w:rsidRPr="00207274">
        <w:t>instrumente,</w:t>
      </w:r>
      <w:r w:rsidRPr="00207274">
        <w:rPr>
          <w:spacing w:val="-7"/>
        </w:rPr>
        <w:t xml:space="preserve"> </w:t>
      </w:r>
      <w:r w:rsidRPr="00207274">
        <w:rPr>
          <w:spacing w:val="-1"/>
        </w:rPr>
        <w:t>usluge</w:t>
      </w:r>
      <w:r w:rsidRPr="00207274">
        <w:rPr>
          <w:spacing w:val="-7"/>
        </w:rPr>
        <w:t xml:space="preserve"> </w:t>
      </w:r>
      <w:r w:rsidRPr="00207274">
        <w:t>i</w:t>
      </w:r>
      <w:r w:rsidRPr="00207274">
        <w:rPr>
          <w:spacing w:val="-8"/>
        </w:rPr>
        <w:t xml:space="preserve"> </w:t>
      </w:r>
      <w:r w:rsidRPr="00207274">
        <w:rPr>
          <w:spacing w:val="-1"/>
        </w:rPr>
        <w:t>logističku</w:t>
      </w:r>
      <w:r w:rsidRPr="00207274">
        <w:rPr>
          <w:spacing w:val="-6"/>
        </w:rPr>
        <w:t xml:space="preserve"> </w:t>
      </w:r>
      <w:r w:rsidRPr="00207274">
        <w:t>podršku</w:t>
      </w:r>
      <w:r w:rsidRPr="00207274">
        <w:rPr>
          <w:spacing w:val="-6"/>
        </w:rPr>
        <w:t xml:space="preserve"> </w:t>
      </w:r>
      <w:r w:rsidRPr="00207274">
        <w:rPr>
          <w:spacing w:val="-1"/>
        </w:rPr>
        <w:t>potrebnu</w:t>
      </w:r>
      <w:r w:rsidRPr="00207274">
        <w:rPr>
          <w:spacing w:val="-8"/>
        </w:rPr>
        <w:t xml:space="preserve"> </w:t>
      </w:r>
      <w:r w:rsidRPr="00207274">
        <w:t>za</w:t>
      </w:r>
      <w:r w:rsidRPr="00207274">
        <w:rPr>
          <w:spacing w:val="-7"/>
        </w:rPr>
        <w:t xml:space="preserve"> </w:t>
      </w:r>
      <w:r w:rsidRPr="00207274">
        <w:t>provedbu</w:t>
      </w:r>
      <w:r w:rsidRPr="00207274">
        <w:rPr>
          <w:spacing w:val="-6"/>
        </w:rPr>
        <w:t xml:space="preserve"> </w:t>
      </w:r>
      <w:r w:rsidRPr="00207274">
        <w:t>ugovora;</w:t>
      </w:r>
      <w:r w:rsidRPr="00207274">
        <w:rPr>
          <w:spacing w:val="53"/>
          <w:w w:val="99"/>
        </w:rPr>
        <w:t xml:space="preserve"> </w:t>
      </w:r>
    </w:p>
    <w:p w14:paraId="307638B0" w14:textId="77777777" w:rsidR="00417694" w:rsidRPr="00207274" w:rsidRDefault="00677CB3">
      <w:pPr>
        <w:pStyle w:val="normalKKP"/>
      </w:pPr>
      <w:r w:rsidRPr="00207274">
        <w:t>Svi</w:t>
      </w:r>
      <w:r w:rsidRPr="00207274">
        <w:rPr>
          <w:spacing w:val="-7"/>
        </w:rPr>
        <w:t xml:space="preserve"> </w:t>
      </w:r>
      <w:r w:rsidRPr="00207274">
        <w:t>navedeni</w:t>
      </w:r>
      <w:r w:rsidRPr="00207274">
        <w:rPr>
          <w:spacing w:val="-7"/>
        </w:rPr>
        <w:t xml:space="preserve"> </w:t>
      </w:r>
      <w:r w:rsidRPr="00207274">
        <w:t>troškovi</w:t>
      </w:r>
      <w:r w:rsidRPr="00207274">
        <w:rPr>
          <w:spacing w:val="-7"/>
        </w:rPr>
        <w:t xml:space="preserve"> </w:t>
      </w:r>
      <w:r w:rsidRPr="00207274">
        <w:t>moraju</w:t>
      </w:r>
      <w:r w:rsidRPr="00207274">
        <w:rPr>
          <w:spacing w:val="-8"/>
        </w:rPr>
        <w:t xml:space="preserve"> </w:t>
      </w:r>
      <w:r w:rsidRPr="00207274">
        <w:t>biti</w:t>
      </w:r>
      <w:r w:rsidRPr="00207274">
        <w:rPr>
          <w:spacing w:val="-7"/>
        </w:rPr>
        <w:t xml:space="preserve"> </w:t>
      </w:r>
      <w:r w:rsidRPr="00207274">
        <w:t>uključeni</w:t>
      </w:r>
      <w:r w:rsidRPr="00207274">
        <w:rPr>
          <w:spacing w:val="-6"/>
        </w:rPr>
        <w:t xml:space="preserve"> </w:t>
      </w:r>
      <w:r w:rsidRPr="00207274">
        <w:t>u</w:t>
      </w:r>
      <w:r w:rsidRPr="00207274">
        <w:rPr>
          <w:spacing w:val="-7"/>
        </w:rPr>
        <w:t xml:space="preserve"> </w:t>
      </w:r>
      <w:r w:rsidRPr="00207274">
        <w:t>ponudbenu</w:t>
      </w:r>
      <w:r w:rsidRPr="00207274">
        <w:rPr>
          <w:spacing w:val="-8"/>
        </w:rPr>
        <w:t xml:space="preserve"> </w:t>
      </w:r>
      <w:r w:rsidRPr="00207274">
        <w:t>cijenu.</w:t>
      </w:r>
    </w:p>
    <w:p w14:paraId="42697EE5" w14:textId="3673863F" w:rsidR="00417694" w:rsidRPr="00207274" w:rsidRDefault="00A7550C" w:rsidP="004261C3">
      <w:pPr>
        <w:pStyle w:val="Naslov2"/>
        <w:numPr>
          <w:ilvl w:val="1"/>
          <w:numId w:val="8"/>
        </w:numPr>
        <w:rPr>
          <w:bCs/>
        </w:rPr>
      </w:pPr>
      <w:bookmarkStart w:id="286" w:name="_Toc66260389"/>
      <w:r w:rsidRPr="00207274">
        <w:rPr>
          <w:caps w:val="0"/>
        </w:rPr>
        <w:t>Izvještaji</w:t>
      </w:r>
      <w:r w:rsidR="00677CB3" w:rsidRPr="00207274">
        <w:rPr>
          <w:spacing w:val="-24"/>
        </w:rPr>
        <w:t xml:space="preserve"> </w:t>
      </w:r>
      <w:r w:rsidRPr="00207274">
        <w:rPr>
          <w:caps w:val="0"/>
        </w:rPr>
        <w:t>izvršitelja</w:t>
      </w:r>
      <w:bookmarkEnd w:id="286"/>
    </w:p>
    <w:p w14:paraId="6435F18E" w14:textId="77777777" w:rsidR="00417694" w:rsidRPr="00207274" w:rsidRDefault="00207274">
      <w:pPr>
        <w:pStyle w:val="normalKKP"/>
      </w:pPr>
      <w:r w:rsidRPr="00207274">
        <w:t>Izvršitelj</w:t>
      </w:r>
      <w:r w:rsidR="00677CB3" w:rsidRPr="00207274">
        <w:rPr>
          <w:spacing w:val="56"/>
        </w:rPr>
        <w:t xml:space="preserve"> </w:t>
      </w:r>
      <w:r w:rsidR="00677CB3" w:rsidRPr="00207274">
        <w:t>će</w:t>
      </w:r>
      <w:r w:rsidR="00677CB3" w:rsidRPr="00207274">
        <w:rPr>
          <w:spacing w:val="57"/>
        </w:rPr>
        <w:t xml:space="preserve"> </w:t>
      </w:r>
      <w:r w:rsidR="00677CB3" w:rsidRPr="00207274">
        <w:t>izraditi</w:t>
      </w:r>
      <w:r w:rsidR="00677CB3" w:rsidRPr="00207274">
        <w:rPr>
          <w:spacing w:val="55"/>
        </w:rPr>
        <w:t xml:space="preserve"> </w:t>
      </w:r>
      <w:r w:rsidR="00677CB3" w:rsidRPr="00207274">
        <w:t>prijedlog</w:t>
      </w:r>
      <w:r w:rsidR="00677CB3" w:rsidRPr="00207274">
        <w:rPr>
          <w:spacing w:val="57"/>
        </w:rPr>
        <w:t xml:space="preserve"> </w:t>
      </w:r>
      <w:r w:rsidR="00677CB3" w:rsidRPr="00207274">
        <w:t>izvještaja</w:t>
      </w:r>
      <w:r w:rsidR="00677CB3" w:rsidRPr="00207274">
        <w:rPr>
          <w:spacing w:val="56"/>
        </w:rPr>
        <w:t xml:space="preserve"> </w:t>
      </w:r>
      <w:r w:rsidR="00677CB3" w:rsidRPr="00207274">
        <w:t>te</w:t>
      </w:r>
      <w:r w:rsidR="00677CB3" w:rsidRPr="00207274">
        <w:rPr>
          <w:spacing w:val="57"/>
        </w:rPr>
        <w:t xml:space="preserve"> </w:t>
      </w:r>
      <w:r w:rsidR="00677CB3" w:rsidRPr="00207274">
        <w:t>pomoći</w:t>
      </w:r>
      <w:r w:rsidR="00677CB3" w:rsidRPr="00207274">
        <w:rPr>
          <w:spacing w:val="56"/>
        </w:rPr>
        <w:t xml:space="preserve"> </w:t>
      </w:r>
      <w:r w:rsidR="00677CB3" w:rsidRPr="00207274">
        <w:t>Naručitelju</w:t>
      </w:r>
      <w:r w:rsidR="00677CB3" w:rsidRPr="00207274">
        <w:rPr>
          <w:spacing w:val="55"/>
        </w:rPr>
        <w:t xml:space="preserve"> </w:t>
      </w:r>
      <w:r w:rsidR="00677CB3" w:rsidRPr="00207274">
        <w:t>da</w:t>
      </w:r>
      <w:r w:rsidR="00677CB3" w:rsidRPr="00207274">
        <w:rPr>
          <w:spacing w:val="57"/>
        </w:rPr>
        <w:t xml:space="preserve"> </w:t>
      </w:r>
      <w:r w:rsidR="00677CB3" w:rsidRPr="00207274">
        <w:t>zadovolji</w:t>
      </w:r>
      <w:r w:rsidR="00677CB3" w:rsidRPr="00207274">
        <w:rPr>
          <w:spacing w:val="58"/>
        </w:rPr>
        <w:t xml:space="preserve"> </w:t>
      </w:r>
      <w:r w:rsidR="00677CB3" w:rsidRPr="00207274">
        <w:t>zahtjeve</w:t>
      </w:r>
      <w:r w:rsidR="00677CB3" w:rsidRPr="00207274">
        <w:rPr>
          <w:spacing w:val="57"/>
        </w:rPr>
        <w:t xml:space="preserve"> </w:t>
      </w:r>
      <w:r w:rsidR="00677CB3" w:rsidRPr="00207274">
        <w:t>vezane</w:t>
      </w:r>
      <w:r w:rsidR="00677CB3" w:rsidRPr="00207274">
        <w:rPr>
          <w:spacing w:val="56"/>
        </w:rPr>
        <w:t xml:space="preserve"> </w:t>
      </w:r>
      <w:r w:rsidR="00677CB3" w:rsidRPr="00207274">
        <w:t>uz</w:t>
      </w:r>
      <w:r w:rsidR="00677CB3" w:rsidRPr="00207274">
        <w:rPr>
          <w:spacing w:val="99"/>
          <w:w w:val="99"/>
        </w:rPr>
        <w:t xml:space="preserve"> </w:t>
      </w:r>
      <w:r w:rsidR="00677CB3" w:rsidRPr="00207274">
        <w:t>izvješćivanje</w:t>
      </w:r>
      <w:r w:rsidR="00677CB3" w:rsidRPr="00207274">
        <w:rPr>
          <w:spacing w:val="-8"/>
        </w:rPr>
        <w:t xml:space="preserve"> </w:t>
      </w:r>
      <w:r w:rsidR="00677CB3" w:rsidRPr="00207274">
        <w:t>prema</w:t>
      </w:r>
      <w:r w:rsidR="00677CB3" w:rsidRPr="00207274">
        <w:rPr>
          <w:spacing w:val="-8"/>
        </w:rPr>
        <w:t xml:space="preserve"> </w:t>
      </w:r>
      <w:r w:rsidR="00677CB3" w:rsidRPr="00207274">
        <w:t>zahtjevima</w:t>
      </w:r>
      <w:r w:rsidR="00677CB3" w:rsidRPr="00207274">
        <w:rPr>
          <w:spacing w:val="-8"/>
        </w:rPr>
        <w:t xml:space="preserve"> </w:t>
      </w:r>
      <w:r w:rsidR="00677CB3" w:rsidRPr="00207274">
        <w:t>ugovora</w:t>
      </w:r>
      <w:r w:rsidR="00677CB3" w:rsidRPr="00207274">
        <w:rPr>
          <w:spacing w:val="-8"/>
        </w:rPr>
        <w:t xml:space="preserve"> </w:t>
      </w:r>
      <w:r w:rsidR="00677CB3" w:rsidRPr="00207274">
        <w:t>o</w:t>
      </w:r>
      <w:r w:rsidR="00677CB3" w:rsidRPr="00207274">
        <w:rPr>
          <w:spacing w:val="-6"/>
        </w:rPr>
        <w:t xml:space="preserve"> </w:t>
      </w:r>
      <w:r w:rsidR="00677CB3" w:rsidRPr="00207274">
        <w:t>dodjeli</w:t>
      </w:r>
      <w:r w:rsidR="00677CB3" w:rsidRPr="00207274">
        <w:rPr>
          <w:spacing w:val="-9"/>
        </w:rPr>
        <w:t xml:space="preserve"> </w:t>
      </w:r>
      <w:r w:rsidR="00677CB3" w:rsidRPr="00207274">
        <w:t>bespovratnih</w:t>
      </w:r>
      <w:r w:rsidR="00677CB3" w:rsidRPr="00207274">
        <w:rPr>
          <w:spacing w:val="-7"/>
        </w:rPr>
        <w:t xml:space="preserve"> </w:t>
      </w:r>
      <w:r w:rsidR="00677CB3" w:rsidRPr="00207274">
        <w:t>sredstava</w:t>
      </w:r>
      <w:r w:rsidR="00677CB3" w:rsidRPr="00207274">
        <w:rPr>
          <w:spacing w:val="-8"/>
        </w:rPr>
        <w:t xml:space="preserve"> </w:t>
      </w:r>
      <w:r w:rsidR="00677CB3" w:rsidRPr="00207274">
        <w:t>i</w:t>
      </w:r>
      <w:r w:rsidR="00677CB3" w:rsidRPr="00207274">
        <w:rPr>
          <w:spacing w:val="-8"/>
        </w:rPr>
        <w:t xml:space="preserve"> </w:t>
      </w:r>
      <w:r w:rsidR="00677CB3" w:rsidRPr="00207274">
        <w:t>sufinanciranju.</w:t>
      </w:r>
    </w:p>
    <w:p w14:paraId="0480B0AD" w14:textId="77777777" w:rsidR="00417694" w:rsidRPr="00207274" w:rsidRDefault="00677CB3">
      <w:pPr>
        <w:pStyle w:val="normalKKP"/>
        <w:rPr>
          <w:rFonts w:eastAsia="Calibri"/>
          <w:spacing w:val="27"/>
        </w:rPr>
      </w:pPr>
      <w:r w:rsidRPr="00207274">
        <w:t xml:space="preserve">Tu se podrazumijeva podrška prilikom izrade Mjesečnih izvješća (Izvješće o stanju projekta) kao i prilikom izrade Završnog izvješća, a sve sukladno zahtjevima PT1, PT2, SAFU, EK te zahtjevima i metodologiji iz Ugovora o dodjeli bespovratnih sredstava. </w:t>
      </w:r>
      <w:r w:rsidRPr="00207274">
        <w:rPr>
          <w:rFonts w:eastAsia="Calibri"/>
        </w:rPr>
        <w:t>Izvj</w:t>
      </w:r>
      <w:r w:rsidRPr="00207274">
        <w:rPr>
          <w:rFonts w:eastAsia="Calibri"/>
          <w:spacing w:val="1"/>
        </w:rPr>
        <w:t>e</w:t>
      </w:r>
      <w:r w:rsidRPr="00207274">
        <w:rPr>
          <w:rFonts w:eastAsia="Calibri"/>
        </w:rPr>
        <w:t>š</w:t>
      </w:r>
      <w:r w:rsidRPr="00207274">
        <w:rPr>
          <w:rFonts w:eastAsia="Calibri"/>
          <w:spacing w:val="-1"/>
        </w:rPr>
        <w:t>ć</w:t>
      </w:r>
      <w:r w:rsidRPr="00207274">
        <w:rPr>
          <w:rFonts w:eastAsia="Calibri"/>
        </w:rPr>
        <w:t>a</w:t>
      </w:r>
      <w:r w:rsidRPr="00207274">
        <w:rPr>
          <w:rFonts w:eastAsia="Calibri"/>
          <w:spacing w:val="27"/>
        </w:rPr>
        <w:t xml:space="preserve"> </w:t>
      </w:r>
      <w:r w:rsidRPr="00207274">
        <w:rPr>
          <w:rFonts w:eastAsia="Calibri"/>
        </w:rPr>
        <w:t>se</w:t>
      </w:r>
      <w:r w:rsidRPr="00207274">
        <w:rPr>
          <w:rFonts w:eastAsia="Calibri"/>
          <w:spacing w:val="27"/>
        </w:rPr>
        <w:t xml:space="preserve"> </w:t>
      </w:r>
      <w:r w:rsidRPr="00207274">
        <w:rPr>
          <w:rFonts w:eastAsia="Calibri"/>
        </w:rPr>
        <w:t>šalju</w:t>
      </w:r>
      <w:r w:rsidRPr="00207274">
        <w:rPr>
          <w:rFonts w:eastAsia="Calibri"/>
          <w:spacing w:val="29"/>
        </w:rPr>
        <w:t xml:space="preserve"> </w:t>
      </w:r>
      <w:r w:rsidRPr="00207274">
        <w:rPr>
          <w:rFonts w:eastAsia="Calibri"/>
          <w:spacing w:val="1"/>
        </w:rPr>
        <w:t>Naručitelj</w:t>
      </w:r>
      <w:r w:rsidRPr="00207274">
        <w:rPr>
          <w:rFonts w:eastAsia="Calibri"/>
        </w:rPr>
        <w:t>u</w:t>
      </w:r>
      <w:r w:rsidRPr="00207274">
        <w:rPr>
          <w:rFonts w:eastAsia="Calibri"/>
          <w:spacing w:val="28"/>
        </w:rPr>
        <w:t xml:space="preserve"> </w:t>
      </w:r>
      <w:r w:rsidRPr="00207274">
        <w:rPr>
          <w:rFonts w:eastAsia="Calibri"/>
          <w:spacing w:val="1"/>
        </w:rPr>
        <w:t>n</w:t>
      </w:r>
      <w:r w:rsidRPr="00207274">
        <w:rPr>
          <w:rFonts w:eastAsia="Calibri"/>
        </w:rPr>
        <w:t>a</w:t>
      </w:r>
      <w:r w:rsidRPr="00207274">
        <w:rPr>
          <w:rFonts w:eastAsia="Calibri"/>
          <w:spacing w:val="27"/>
        </w:rPr>
        <w:t xml:space="preserve"> </w:t>
      </w:r>
      <w:r w:rsidRPr="00207274">
        <w:rPr>
          <w:rFonts w:eastAsia="Calibri"/>
          <w:spacing w:val="-1"/>
        </w:rPr>
        <w:t>k</w:t>
      </w:r>
      <w:r w:rsidRPr="00207274">
        <w:rPr>
          <w:rFonts w:eastAsia="Calibri"/>
        </w:rPr>
        <w:t>o</w:t>
      </w:r>
      <w:r w:rsidRPr="00207274">
        <w:rPr>
          <w:rFonts w:eastAsia="Calibri"/>
          <w:spacing w:val="-1"/>
        </w:rPr>
        <w:t>m</w:t>
      </w:r>
      <w:r w:rsidRPr="00207274">
        <w:rPr>
          <w:rFonts w:eastAsia="Calibri"/>
        </w:rPr>
        <w:t>e</w:t>
      </w:r>
      <w:r w:rsidRPr="00207274">
        <w:rPr>
          <w:rFonts w:eastAsia="Calibri"/>
          <w:spacing w:val="-1"/>
        </w:rPr>
        <w:t>n</w:t>
      </w:r>
      <w:r w:rsidRPr="00207274">
        <w:rPr>
          <w:rFonts w:eastAsia="Calibri"/>
          <w:spacing w:val="1"/>
        </w:rPr>
        <w:t>t</w:t>
      </w:r>
      <w:r w:rsidRPr="00207274">
        <w:rPr>
          <w:rFonts w:eastAsia="Calibri"/>
        </w:rPr>
        <w:t>ar</w:t>
      </w:r>
      <w:r w:rsidRPr="00207274">
        <w:rPr>
          <w:rFonts w:eastAsia="Calibri"/>
          <w:spacing w:val="27"/>
        </w:rPr>
        <w:t xml:space="preserve"> </w:t>
      </w:r>
      <w:r w:rsidRPr="00207274">
        <w:rPr>
          <w:rFonts w:eastAsia="Calibri"/>
        </w:rPr>
        <w:t>i</w:t>
      </w:r>
      <w:r w:rsidRPr="00207274">
        <w:rPr>
          <w:rFonts w:eastAsia="Calibri"/>
          <w:spacing w:val="27"/>
        </w:rPr>
        <w:t xml:space="preserve"> </w:t>
      </w:r>
      <w:r w:rsidRPr="00207274">
        <w:rPr>
          <w:rFonts w:eastAsia="Calibri"/>
          <w:spacing w:val="-2"/>
        </w:rPr>
        <w:t>o</w:t>
      </w:r>
      <w:r w:rsidRPr="00207274">
        <w:rPr>
          <w:rFonts w:eastAsia="Calibri"/>
          <w:spacing w:val="1"/>
        </w:rPr>
        <w:t>d</w:t>
      </w:r>
      <w:r w:rsidRPr="00207274">
        <w:rPr>
          <w:rFonts w:eastAsia="Calibri"/>
        </w:rPr>
        <w:t>obre</w:t>
      </w:r>
      <w:r w:rsidRPr="00207274">
        <w:rPr>
          <w:rFonts w:eastAsia="Calibri"/>
          <w:spacing w:val="1"/>
        </w:rPr>
        <w:t>n</w:t>
      </w:r>
      <w:r w:rsidRPr="00207274">
        <w:rPr>
          <w:rFonts w:eastAsia="Calibri"/>
        </w:rPr>
        <w:t>je.</w:t>
      </w:r>
      <w:r w:rsidRPr="00207274">
        <w:rPr>
          <w:rFonts w:eastAsia="Calibri"/>
          <w:spacing w:val="27"/>
        </w:rPr>
        <w:t xml:space="preserve"> </w:t>
      </w:r>
    </w:p>
    <w:p w14:paraId="58069963" w14:textId="77777777" w:rsidR="00417694" w:rsidRPr="00207274" w:rsidRDefault="00677CB3" w:rsidP="00207274">
      <w:pPr>
        <w:ind w:firstLine="454"/>
        <w:rPr>
          <w:rFonts w:eastAsia="Calibri" w:cs="Tahoma"/>
        </w:rPr>
      </w:pPr>
      <w:r w:rsidRPr="00207274">
        <w:rPr>
          <w:rFonts w:eastAsia="Calibri" w:cs="Tahoma"/>
        </w:rPr>
        <w:t xml:space="preserve">Osim navedenih izvještaja </w:t>
      </w:r>
      <w:r w:rsidR="00207274" w:rsidRPr="00207274">
        <w:rPr>
          <w:rFonts w:eastAsia="Calibri" w:cs="Tahoma"/>
        </w:rPr>
        <w:t>Izvršitelj</w:t>
      </w:r>
      <w:r w:rsidRPr="00207274">
        <w:rPr>
          <w:rFonts w:eastAsia="Calibri" w:cs="Tahoma"/>
        </w:rPr>
        <w:t xml:space="preserve"> će izraditi i sljedeće izvještaje:</w:t>
      </w:r>
    </w:p>
    <w:p w14:paraId="1037622E" w14:textId="392898ED" w:rsidR="00417694" w:rsidRPr="00207274" w:rsidRDefault="00A7550C" w:rsidP="004261C3">
      <w:pPr>
        <w:pStyle w:val="Naslov3"/>
        <w:numPr>
          <w:ilvl w:val="2"/>
          <w:numId w:val="8"/>
        </w:numPr>
        <w:rPr>
          <w:b w:val="0"/>
          <w:bCs/>
        </w:rPr>
      </w:pPr>
      <w:bookmarkStart w:id="287" w:name="_Toc66260390"/>
      <w:r w:rsidRPr="00207274">
        <w:rPr>
          <w:caps w:val="0"/>
          <w:spacing w:val="-1"/>
        </w:rPr>
        <w:t>Početni</w:t>
      </w:r>
      <w:r w:rsidR="00677CB3" w:rsidRPr="00207274">
        <w:rPr>
          <w:spacing w:val="-18"/>
        </w:rPr>
        <w:t xml:space="preserve"> </w:t>
      </w:r>
      <w:r w:rsidRPr="00207274">
        <w:rPr>
          <w:caps w:val="0"/>
        </w:rPr>
        <w:t>izvještaj</w:t>
      </w:r>
      <w:bookmarkEnd w:id="287"/>
    </w:p>
    <w:p w14:paraId="37BE31D0" w14:textId="77777777" w:rsidR="00417694" w:rsidRPr="00207274" w:rsidRDefault="00207274">
      <w:pPr>
        <w:pStyle w:val="normalKKP"/>
      </w:pPr>
      <w:r w:rsidRPr="00207274">
        <w:t>Izvršitelj</w:t>
      </w:r>
      <w:r w:rsidR="00677CB3" w:rsidRPr="00207274">
        <w:rPr>
          <w:spacing w:val="1"/>
        </w:rPr>
        <w:t xml:space="preserve"> </w:t>
      </w:r>
      <w:r w:rsidR="00677CB3" w:rsidRPr="00207274">
        <w:t>će</w:t>
      </w:r>
      <w:r w:rsidR="00677CB3" w:rsidRPr="00207274">
        <w:rPr>
          <w:spacing w:val="1"/>
        </w:rPr>
        <w:t xml:space="preserve"> </w:t>
      </w:r>
      <w:r w:rsidR="00677CB3" w:rsidRPr="00207274">
        <w:t>Naručitelju podnijeti</w:t>
      </w:r>
      <w:r w:rsidR="00677CB3" w:rsidRPr="00207274">
        <w:rPr>
          <w:spacing w:val="1"/>
        </w:rPr>
        <w:t xml:space="preserve"> </w:t>
      </w:r>
      <w:r w:rsidR="00677CB3" w:rsidRPr="00207274">
        <w:t xml:space="preserve">izvještaj </w:t>
      </w:r>
      <w:r w:rsidRPr="00207274">
        <w:t>30</w:t>
      </w:r>
      <w:r w:rsidR="00677CB3" w:rsidRPr="00207274">
        <w:t xml:space="preserve"> dana </w:t>
      </w:r>
      <w:r w:rsidR="00677CB3" w:rsidRPr="00207274">
        <w:rPr>
          <w:spacing w:val="1"/>
        </w:rPr>
        <w:t>po</w:t>
      </w:r>
      <w:r w:rsidR="00677CB3" w:rsidRPr="00207274">
        <w:t xml:space="preserve"> </w:t>
      </w:r>
      <w:r w:rsidRPr="00207274">
        <w:t>Datuma početka</w:t>
      </w:r>
      <w:r w:rsidR="00677CB3" w:rsidRPr="00207274">
        <w:t>.</w:t>
      </w:r>
      <w:r w:rsidR="00677CB3" w:rsidRPr="00207274">
        <w:rPr>
          <w:spacing w:val="25"/>
        </w:rPr>
        <w:t xml:space="preserve"> </w:t>
      </w:r>
      <w:r w:rsidR="00677CB3" w:rsidRPr="00207274">
        <w:t xml:space="preserve">Početnim izvještajem </w:t>
      </w:r>
      <w:r w:rsidRPr="00207274">
        <w:t>Izvršitelj</w:t>
      </w:r>
      <w:r w:rsidR="00677CB3" w:rsidRPr="00207274">
        <w:t xml:space="preserve"> će izraditi analizu postojećeg stanja te plan rada za cijelo vrijeme trajanja Projekta. </w:t>
      </w:r>
    </w:p>
    <w:p w14:paraId="1689CDC2" w14:textId="77777777" w:rsidR="00417694" w:rsidRPr="00207274" w:rsidRDefault="00677CB3">
      <w:pPr>
        <w:pStyle w:val="normalKKP"/>
      </w:pPr>
      <w:r w:rsidRPr="00207274">
        <w:t>Sadržaj</w:t>
      </w:r>
      <w:r w:rsidRPr="00207274">
        <w:rPr>
          <w:spacing w:val="19"/>
        </w:rPr>
        <w:t xml:space="preserve"> </w:t>
      </w:r>
      <w:r w:rsidRPr="00207274">
        <w:t>izvještaja</w:t>
      </w:r>
      <w:r w:rsidRPr="00207274">
        <w:rPr>
          <w:spacing w:val="22"/>
        </w:rPr>
        <w:t xml:space="preserve"> </w:t>
      </w:r>
      <w:r w:rsidRPr="00207274">
        <w:t>potrebno</w:t>
      </w:r>
      <w:r w:rsidRPr="00207274">
        <w:rPr>
          <w:spacing w:val="20"/>
        </w:rPr>
        <w:t xml:space="preserve"> </w:t>
      </w:r>
      <w:r w:rsidRPr="00207274">
        <w:t>je</w:t>
      </w:r>
      <w:r w:rsidRPr="00207274">
        <w:rPr>
          <w:spacing w:val="22"/>
        </w:rPr>
        <w:t xml:space="preserve"> </w:t>
      </w:r>
      <w:r w:rsidRPr="00207274">
        <w:t>prilagoditi</w:t>
      </w:r>
      <w:r w:rsidRPr="00207274">
        <w:rPr>
          <w:spacing w:val="21"/>
        </w:rPr>
        <w:t xml:space="preserve"> </w:t>
      </w:r>
      <w:r w:rsidRPr="00207274">
        <w:t>sukladno</w:t>
      </w:r>
      <w:r w:rsidRPr="00207274">
        <w:rPr>
          <w:spacing w:val="22"/>
        </w:rPr>
        <w:t xml:space="preserve"> </w:t>
      </w:r>
      <w:r w:rsidRPr="00207274">
        <w:t>fazi</w:t>
      </w:r>
      <w:r w:rsidRPr="00207274">
        <w:rPr>
          <w:spacing w:val="21"/>
        </w:rPr>
        <w:t xml:space="preserve"> </w:t>
      </w:r>
      <w:r w:rsidRPr="00207274">
        <w:t>Projekta</w:t>
      </w:r>
      <w:r w:rsidRPr="00207274">
        <w:rPr>
          <w:spacing w:val="21"/>
        </w:rPr>
        <w:t xml:space="preserve"> </w:t>
      </w:r>
      <w:r w:rsidRPr="00207274">
        <w:t>u</w:t>
      </w:r>
      <w:r w:rsidRPr="00207274">
        <w:rPr>
          <w:spacing w:val="23"/>
        </w:rPr>
        <w:t xml:space="preserve"> </w:t>
      </w:r>
      <w:r w:rsidRPr="00207274">
        <w:t>kojoj</w:t>
      </w:r>
      <w:r w:rsidRPr="00207274">
        <w:rPr>
          <w:spacing w:val="20"/>
        </w:rPr>
        <w:t xml:space="preserve"> </w:t>
      </w:r>
      <w:r w:rsidRPr="00207274">
        <w:rPr>
          <w:spacing w:val="1"/>
        </w:rPr>
        <w:t>se</w:t>
      </w:r>
      <w:r w:rsidRPr="00207274">
        <w:rPr>
          <w:spacing w:val="21"/>
        </w:rPr>
        <w:t xml:space="preserve"> </w:t>
      </w:r>
      <w:r w:rsidRPr="00207274">
        <w:t>sklapa</w:t>
      </w:r>
      <w:r w:rsidRPr="00207274">
        <w:rPr>
          <w:spacing w:val="22"/>
        </w:rPr>
        <w:t xml:space="preserve"> </w:t>
      </w:r>
      <w:r w:rsidRPr="00207274">
        <w:t>ugovor</w:t>
      </w:r>
      <w:r w:rsidRPr="00207274">
        <w:rPr>
          <w:spacing w:val="20"/>
        </w:rPr>
        <w:t xml:space="preserve"> </w:t>
      </w:r>
      <w:r w:rsidRPr="00207274">
        <w:t>o</w:t>
      </w:r>
      <w:r w:rsidRPr="00207274">
        <w:rPr>
          <w:spacing w:val="73"/>
          <w:w w:val="99"/>
        </w:rPr>
        <w:t xml:space="preserve"> </w:t>
      </w:r>
      <w:r w:rsidR="00207274" w:rsidRPr="00207274">
        <w:t xml:space="preserve">ovim </w:t>
      </w:r>
      <w:r w:rsidRPr="00207274">
        <w:t>uslugama.</w:t>
      </w:r>
    </w:p>
    <w:p w14:paraId="3FA7531C" w14:textId="77777777" w:rsidR="00417694" w:rsidRPr="00207274" w:rsidRDefault="00677CB3">
      <w:pPr>
        <w:pStyle w:val="normalKKP"/>
      </w:pPr>
      <w:r w:rsidRPr="00207274">
        <w:t>Rok</w:t>
      </w:r>
      <w:r w:rsidRPr="00207274">
        <w:rPr>
          <w:spacing w:val="24"/>
        </w:rPr>
        <w:t xml:space="preserve"> </w:t>
      </w:r>
      <w:r w:rsidRPr="00207274">
        <w:t>podnošenja</w:t>
      </w:r>
      <w:r w:rsidRPr="00207274">
        <w:rPr>
          <w:spacing w:val="26"/>
        </w:rPr>
        <w:t xml:space="preserve"> </w:t>
      </w:r>
      <w:r w:rsidRPr="00207274">
        <w:t>izvještaja</w:t>
      </w:r>
      <w:r w:rsidRPr="00207274">
        <w:rPr>
          <w:spacing w:val="28"/>
        </w:rPr>
        <w:t xml:space="preserve"> </w:t>
      </w:r>
      <w:r w:rsidRPr="00207274">
        <w:t>će</w:t>
      </w:r>
      <w:r w:rsidRPr="00207274">
        <w:rPr>
          <w:spacing w:val="26"/>
        </w:rPr>
        <w:t xml:space="preserve"> </w:t>
      </w:r>
      <w:r w:rsidRPr="00207274">
        <w:t>se,</w:t>
      </w:r>
      <w:r w:rsidRPr="00207274">
        <w:rPr>
          <w:spacing w:val="25"/>
        </w:rPr>
        <w:t xml:space="preserve"> </w:t>
      </w:r>
      <w:r w:rsidRPr="00207274">
        <w:t>prema</w:t>
      </w:r>
      <w:r w:rsidRPr="00207274">
        <w:rPr>
          <w:spacing w:val="29"/>
        </w:rPr>
        <w:t xml:space="preserve"> </w:t>
      </w:r>
      <w:r w:rsidRPr="00207274">
        <w:t>potrebi,</w:t>
      </w:r>
      <w:r w:rsidRPr="00207274">
        <w:rPr>
          <w:spacing w:val="27"/>
        </w:rPr>
        <w:t xml:space="preserve"> </w:t>
      </w:r>
      <w:r w:rsidRPr="00207274">
        <w:t>uskladiti</w:t>
      </w:r>
      <w:r w:rsidRPr="00207274">
        <w:rPr>
          <w:spacing w:val="25"/>
        </w:rPr>
        <w:t xml:space="preserve"> </w:t>
      </w:r>
      <w:r w:rsidRPr="00207274">
        <w:t>s</w:t>
      </w:r>
      <w:r w:rsidRPr="00207274">
        <w:rPr>
          <w:spacing w:val="25"/>
        </w:rPr>
        <w:t xml:space="preserve"> </w:t>
      </w:r>
      <w:r w:rsidRPr="00207274">
        <w:t>rokovima</w:t>
      </w:r>
      <w:r w:rsidRPr="00207274">
        <w:rPr>
          <w:spacing w:val="26"/>
        </w:rPr>
        <w:t xml:space="preserve"> </w:t>
      </w:r>
      <w:r w:rsidRPr="00207274">
        <w:t>podnošenja</w:t>
      </w:r>
      <w:r w:rsidRPr="00207274">
        <w:rPr>
          <w:spacing w:val="26"/>
        </w:rPr>
        <w:t xml:space="preserve"> </w:t>
      </w:r>
      <w:r w:rsidRPr="00207274">
        <w:t>izvještaja</w:t>
      </w:r>
      <w:r w:rsidRPr="00207274">
        <w:rPr>
          <w:spacing w:val="26"/>
        </w:rPr>
        <w:t xml:space="preserve"> </w:t>
      </w:r>
      <w:r w:rsidRPr="00207274">
        <w:t>koje</w:t>
      </w:r>
      <w:r w:rsidRPr="00207274">
        <w:rPr>
          <w:spacing w:val="28"/>
        </w:rPr>
        <w:t xml:space="preserve"> </w:t>
      </w:r>
      <w:r w:rsidRPr="00207274">
        <w:t>je</w:t>
      </w:r>
      <w:r w:rsidRPr="00207274">
        <w:rPr>
          <w:spacing w:val="95"/>
          <w:w w:val="99"/>
        </w:rPr>
        <w:t xml:space="preserve"> </w:t>
      </w:r>
      <w:r w:rsidRPr="00207274">
        <w:t>Naručitelj</w:t>
      </w:r>
      <w:r w:rsidRPr="00207274">
        <w:rPr>
          <w:spacing w:val="-10"/>
        </w:rPr>
        <w:t xml:space="preserve"> </w:t>
      </w:r>
      <w:r w:rsidRPr="00207274">
        <w:t>obvezan</w:t>
      </w:r>
      <w:r w:rsidRPr="00207274">
        <w:rPr>
          <w:spacing w:val="-10"/>
        </w:rPr>
        <w:t xml:space="preserve"> </w:t>
      </w:r>
      <w:r w:rsidRPr="00207274">
        <w:t>podnositi</w:t>
      </w:r>
      <w:r w:rsidRPr="00207274">
        <w:rPr>
          <w:spacing w:val="-9"/>
        </w:rPr>
        <w:t xml:space="preserve"> </w:t>
      </w:r>
      <w:r w:rsidRPr="00207274">
        <w:t>sukladno</w:t>
      </w:r>
      <w:r w:rsidRPr="00207274">
        <w:rPr>
          <w:spacing w:val="-7"/>
        </w:rPr>
        <w:t xml:space="preserve"> </w:t>
      </w:r>
      <w:r w:rsidRPr="00207274">
        <w:t>Ugovoru</w:t>
      </w:r>
      <w:r w:rsidRPr="00207274">
        <w:rPr>
          <w:spacing w:val="-10"/>
        </w:rPr>
        <w:t xml:space="preserve"> </w:t>
      </w:r>
      <w:r w:rsidRPr="00207274">
        <w:t>o</w:t>
      </w:r>
      <w:r w:rsidRPr="00207274">
        <w:rPr>
          <w:spacing w:val="-7"/>
        </w:rPr>
        <w:t xml:space="preserve"> </w:t>
      </w:r>
      <w:r w:rsidRPr="00207274">
        <w:t>dodjeli</w:t>
      </w:r>
      <w:r w:rsidRPr="00207274">
        <w:rPr>
          <w:spacing w:val="-9"/>
        </w:rPr>
        <w:t xml:space="preserve"> </w:t>
      </w:r>
      <w:r w:rsidRPr="00207274">
        <w:t>bespovratnih</w:t>
      </w:r>
      <w:r w:rsidRPr="00207274">
        <w:rPr>
          <w:spacing w:val="-9"/>
        </w:rPr>
        <w:t xml:space="preserve"> </w:t>
      </w:r>
      <w:r w:rsidRPr="00207274">
        <w:t>sredstava.</w:t>
      </w:r>
    </w:p>
    <w:p w14:paraId="112C2587" w14:textId="77777777" w:rsidR="00417694" w:rsidRPr="00207274" w:rsidRDefault="00677CB3">
      <w:pPr>
        <w:pStyle w:val="normalKKP"/>
      </w:pPr>
      <w:r w:rsidRPr="00207274">
        <w:t>Prema</w:t>
      </w:r>
      <w:r w:rsidRPr="00207274">
        <w:rPr>
          <w:spacing w:val="7"/>
        </w:rPr>
        <w:t xml:space="preserve"> </w:t>
      </w:r>
      <w:r w:rsidRPr="00207274">
        <w:t>potrebi,</w:t>
      </w:r>
      <w:r w:rsidRPr="00207274">
        <w:rPr>
          <w:spacing w:val="6"/>
        </w:rPr>
        <w:t xml:space="preserve"> </w:t>
      </w:r>
      <w:r w:rsidR="00207274" w:rsidRPr="00207274">
        <w:t>Izvršitelj</w:t>
      </w:r>
      <w:r w:rsidRPr="00207274">
        <w:rPr>
          <w:spacing w:val="9"/>
        </w:rPr>
        <w:t xml:space="preserve"> </w:t>
      </w:r>
      <w:r w:rsidRPr="00207274">
        <w:t>će</w:t>
      </w:r>
      <w:r w:rsidRPr="00207274">
        <w:rPr>
          <w:spacing w:val="8"/>
        </w:rPr>
        <w:t xml:space="preserve"> </w:t>
      </w:r>
      <w:r w:rsidRPr="00207274">
        <w:t>komentirati</w:t>
      </w:r>
      <w:r w:rsidRPr="00207274">
        <w:rPr>
          <w:spacing w:val="6"/>
        </w:rPr>
        <w:t xml:space="preserve"> </w:t>
      </w:r>
      <w:r w:rsidRPr="00207274">
        <w:t>probleme</w:t>
      </w:r>
      <w:r w:rsidRPr="00207274">
        <w:rPr>
          <w:spacing w:val="7"/>
        </w:rPr>
        <w:t xml:space="preserve"> </w:t>
      </w:r>
      <w:r w:rsidRPr="00207274">
        <w:t>koji</w:t>
      </w:r>
      <w:r w:rsidRPr="00207274">
        <w:rPr>
          <w:spacing w:val="6"/>
        </w:rPr>
        <w:t xml:space="preserve"> </w:t>
      </w:r>
      <w:r w:rsidRPr="00207274">
        <w:t>već</w:t>
      </w:r>
      <w:r w:rsidRPr="00207274">
        <w:rPr>
          <w:spacing w:val="9"/>
        </w:rPr>
        <w:t xml:space="preserve"> </w:t>
      </w:r>
      <w:r w:rsidRPr="00207274">
        <w:t>postoje</w:t>
      </w:r>
      <w:r w:rsidRPr="00207274">
        <w:rPr>
          <w:spacing w:val="7"/>
        </w:rPr>
        <w:t xml:space="preserve"> </w:t>
      </w:r>
      <w:r w:rsidRPr="00207274">
        <w:t>ili</w:t>
      </w:r>
      <w:r w:rsidRPr="00207274">
        <w:rPr>
          <w:spacing w:val="6"/>
        </w:rPr>
        <w:t xml:space="preserve"> </w:t>
      </w:r>
      <w:r w:rsidRPr="00207274">
        <w:t>je</w:t>
      </w:r>
      <w:r w:rsidRPr="00207274">
        <w:rPr>
          <w:spacing w:val="9"/>
        </w:rPr>
        <w:t xml:space="preserve"> </w:t>
      </w:r>
      <w:r w:rsidRPr="00207274">
        <w:t>njihovo</w:t>
      </w:r>
      <w:r w:rsidRPr="00207274">
        <w:rPr>
          <w:spacing w:val="9"/>
        </w:rPr>
        <w:t xml:space="preserve"> </w:t>
      </w:r>
      <w:r w:rsidRPr="00207274">
        <w:t>javljanje</w:t>
      </w:r>
      <w:r w:rsidRPr="00207274">
        <w:rPr>
          <w:spacing w:val="7"/>
        </w:rPr>
        <w:t xml:space="preserve"> </w:t>
      </w:r>
      <w:r w:rsidRPr="00207274">
        <w:t>izgledno</w:t>
      </w:r>
      <w:r w:rsidRPr="00207274">
        <w:rPr>
          <w:spacing w:val="6"/>
        </w:rPr>
        <w:t xml:space="preserve"> </w:t>
      </w:r>
      <w:r w:rsidRPr="00207274">
        <w:t>te</w:t>
      </w:r>
      <w:r w:rsidRPr="00207274">
        <w:rPr>
          <w:spacing w:val="87"/>
          <w:w w:val="99"/>
        </w:rPr>
        <w:t xml:space="preserve"> </w:t>
      </w:r>
      <w:r w:rsidRPr="00207274">
        <w:t>imaju</w:t>
      </w:r>
      <w:r w:rsidRPr="00207274">
        <w:rPr>
          <w:spacing w:val="-8"/>
        </w:rPr>
        <w:t xml:space="preserve"> </w:t>
      </w:r>
      <w:r w:rsidRPr="00207274">
        <w:t>ili</w:t>
      </w:r>
      <w:r w:rsidRPr="00207274">
        <w:rPr>
          <w:spacing w:val="-6"/>
        </w:rPr>
        <w:t xml:space="preserve"> </w:t>
      </w:r>
      <w:r w:rsidRPr="00207274">
        <w:t>mogu</w:t>
      </w:r>
      <w:r w:rsidRPr="00207274">
        <w:rPr>
          <w:spacing w:val="-7"/>
        </w:rPr>
        <w:t xml:space="preserve"> </w:t>
      </w:r>
      <w:r w:rsidRPr="00207274">
        <w:t>imati</w:t>
      </w:r>
      <w:r w:rsidRPr="00207274">
        <w:rPr>
          <w:spacing w:val="-6"/>
        </w:rPr>
        <w:t xml:space="preserve"> </w:t>
      </w:r>
      <w:r w:rsidRPr="00207274">
        <w:t>utjecaj</w:t>
      </w:r>
      <w:r w:rsidRPr="00207274">
        <w:rPr>
          <w:spacing w:val="-5"/>
        </w:rPr>
        <w:t xml:space="preserve"> </w:t>
      </w:r>
      <w:r w:rsidRPr="00207274">
        <w:t>na</w:t>
      </w:r>
      <w:r w:rsidRPr="00207274">
        <w:rPr>
          <w:spacing w:val="-5"/>
        </w:rPr>
        <w:t xml:space="preserve"> </w:t>
      </w:r>
      <w:r w:rsidRPr="00207274">
        <w:t>proces</w:t>
      </w:r>
      <w:r w:rsidRPr="00207274">
        <w:rPr>
          <w:spacing w:val="-6"/>
        </w:rPr>
        <w:t xml:space="preserve"> </w:t>
      </w:r>
      <w:r w:rsidRPr="00207274">
        <w:t>provedbe</w:t>
      </w:r>
      <w:r w:rsidRPr="00207274">
        <w:rPr>
          <w:spacing w:val="-6"/>
        </w:rPr>
        <w:t xml:space="preserve"> </w:t>
      </w:r>
      <w:r w:rsidRPr="00207274">
        <w:t>Projekta.</w:t>
      </w:r>
    </w:p>
    <w:p w14:paraId="65A8630A" w14:textId="3D376625" w:rsidR="00417694" w:rsidRPr="00207274" w:rsidRDefault="00A7550C" w:rsidP="004261C3">
      <w:pPr>
        <w:pStyle w:val="Naslov3"/>
        <w:numPr>
          <w:ilvl w:val="2"/>
          <w:numId w:val="8"/>
        </w:numPr>
        <w:rPr>
          <w:b w:val="0"/>
          <w:bCs/>
        </w:rPr>
      </w:pPr>
      <w:bookmarkStart w:id="288" w:name="_Ref523565342"/>
      <w:bookmarkStart w:id="289" w:name="_Toc66260391"/>
      <w:r w:rsidRPr="00207274">
        <w:rPr>
          <w:caps w:val="0"/>
          <w:spacing w:val="-1"/>
        </w:rPr>
        <w:t>Mjesečni</w:t>
      </w:r>
      <w:r w:rsidR="00677CB3" w:rsidRPr="00207274">
        <w:rPr>
          <w:spacing w:val="-9"/>
        </w:rPr>
        <w:t xml:space="preserve"> </w:t>
      </w:r>
      <w:r w:rsidRPr="00207274">
        <w:rPr>
          <w:caps w:val="0"/>
          <w:spacing w:val="-1"/>
        </w:rPr>
        <w:t>izvještaj</w:t>
      </w:r>
      <w:r w:rsidR="00677CB3" w:rsidRPr="00207274">
        <w:rPr>
          <w:spacing w:val="-9"/>
        </w:rPr>
        <w:t xml:space="preserve"> </w:t>
      </w:r>
      <w:r w:rsidRPr="00207274">
        <w:rPr>
          <w:caps w:val="0"/>
        </w:rPr>
        <w:t>o</w:t>
      </w:r>
      <w:r w:rsidR="00677CB3" w:rsidRPr="00207274">
        <w:rPr>
          <w:spacing w:val="-9"/>
        </w:rPr>
        <w:t xml:space="preserve"> </w:t>
      </w:r>
      <w:r w:rsidRPr="00207274">
        <w:rPr>
          <w:caps w:val="0"/>
          <w:spacing w:val="-1"/>
        </w:rPr>
        <w:t>napretku</w:t>
      </w:r>
      <w:r w:rsidR="00677CB3" w:rsidRPr="00207274">
        <w:rPr>
          <w:spacing w:val="-10"/>
        </w:rPr>
        <w:t xml:space="preserve"> </w:t>
      </w:r>
      <w:r w:rsidRPr="00207274">
        <w:rPr>
          <w:caps w:val="0"/>
        </w:rPr>
        <w:t>projekta</w:t>
      </w:r>
      <w:bookmarkEnd w:id="288"/>
      <w:bookmarkEnd w:id="289"/>
    </w:p>
    <w:p w14:paraId="07EC5CEA" w14:textId="77777777" w:rsidR="00417694" w:rsidRPr="00207274" w:rsidRDefault="00677CB3">
      <w:pPr>
        <w:pStyle w:val="normalKKP"/>
      </w:pPr>
      <w:r w:rsidRPr="00207274">
        <w:t>Tijekom</w:t>
      </w:r>
      <w:r w:rsidRPr="00207274">
        <w:rPr>
          <w:spacing w:val="1"/>
        </w:rPr>
        <w:t xml:space="preserve"> </w:t>
      </w:r>
      <w:r w:rsidRPr="00207274">
        <w:t>cijelog razdoblja</w:t>
      </w:r>
      <w:r w:rsidRPr="00207274">
        <w:rPr>
          <w:spacing w:val="1"/>
        </w:rPr>
        <w:t xml:space="preserve"> </w:t>
      </w:r>
      <w:r w:rsidRPr="00207274">
        <w:t>provedbe</w:t>
      </w:r>
      <w:r w:rsidRPr="00207274">
        <w:rPr>
          <w:spacing w:val="1"/>
        </w:rPr>
        <w:t xml:space="preserve"> </w:t>
      </w:r>
      <w:r w:rsidRPr="00207274">
        <w:t xml:space="preserve">Projekta, </w:t>
      </w:r>
      <w:r w:rsidR="00207274" w:rsidRPr="00207274">
        <w:t>Izvršitelj</w:t>
      </w:r>
      <w:r w:rsidRPr="00207274">
        <w:rPr>
          <w:spacing w:val="1"/>
        </w:rPr>
        <w:t xml:space="preserve"> </w:t>
      </w:r>
      <w:r w:rsidRPr="00207274">
        <w:t>će</w:t>
      </w:r>
      <w:r w:rsidRPr="00207274">
        <w:rPr>
          <w:spacing w:val="1"/>
        </w:rPr>
        <w:t xml:space="preserve"> </w:t>
      </w:r>
      <w:r w:rsidRPr="00207274">
        <w:t>Naručitelju podnositi</w:t>
      </w:r>
      <w:r w:rsidRPr="00207274">
        <w:rPr>
          <w:spacing w:val="3"/>
        </w:rPr>
        <w:t xml:space="preserve"> </w:t>
      </w:r>
      <w:r w:rsidRPr="00207274">
        <w:t>mjesečne</w:t>
      </w:r>
      <w:r w:rsidRPr="00207274">
        <w:rPr>
          <w:spacing w:val="1"/>
        </w:rPr>
        <w:t xml:space="preserve"> </w:t>
      </w:r>
      <w:r w:rsidRPr="00207274">
        <w:t>izvještaje</w:t>
      </w:r>
      <w:r w:rsidRPr="00207274">
        <w:rPr>
          <w:spacing w:val="1"/>
        </w:rPr>
        <w:t xml:space="preserve"> </w:t>
      </w:r>
      <w:r w:rsidRPr="00207274">
        <w:t>o</w:t>
      </w:r>
      <w:r w:rsidRPr="00207274">
        <w:rPr>
          <w:spacing w:val="103"/>
          <w:w w:val="99"/>
        </w:rPr>
        <w:t xml:space="preserve"> </w:t>
      </w:r>
      <w:r w:rsidRPr="00207274">
        <w:t>napretku</w:t>
      </w:r>
      <w:r w:rsidRPr="00207274">
        <w:rPr>
          <w:spacing w:val="-3"/>
        </w:rPr>
        <w:t xml:space="preserve"> </w:t>
      </w:r>
      <w:r w:rsidRPr="00207274">
        <w:t>Projekta</w:t>
      </w:r>
      <w:r w:rsidRPr="00207274">
        <w:rPr>
          <w:spacing w:val="1"/>
        </w:rPr>
        <w:t xml:space="preserve"> </w:t>
      </w:r>
      <w:r w:rsidRPr="00207274">
        <w:t>najkasnije do sedmog dana mjeseca koji</w:t>
      </w:r>
      <w:r w:rsidRPr="00207274">
        <w:rPr>
          <w:spacing w:val="-2"/>
        </w:rPr>
        <w:t xml:space="preserve"> </w:t>
      </w:r>
      <w:r w:rsidRPr="00207274">
        <w:t>slijedi izvještajno</w:t>
      </w:r>
      <w:r w:rsidRPr="00207274">
        <w:rPr>
          <w:spacing w:val="-2"/>
        </w:rPr>
        <w:t xml:space="preserve"> </w:t>
      </w:r>
      <w:r w:rsidRPr="00207274">
        <w:t>razdoblje.</w:t>
      </w:r>
      <w:r w:rsidRPr="00207274">
        <w:rPr>
          <w:spacing w:val="-2"/>
        </w:rPr>
        <w:t xml:space="preserve"> </w:t>
      </w:r>
      <w:r w:rsidRPr="00207274">
        <w:t>Izvještaj</w:t>
      </w:r>
      <w:r w:rsidRPr="00207274">
        <w:rPr>
          <w:spacing w:val="-3"/>
        </w:rPr>
        <w:t xml:space="preserve"> </w:t>
      </w:r>
      <w:r w:rsidRPr="00207274">
        <w:t>mora</w:t>
      </w:r>
      <w:r w:rsidRPr="00207274">
        <w:rPr>
          <w:spacing w:val="48"/>
          <w:w w:val="99"/>
        </w:rPr>
        <w:t xml:space="preserve"> </w:t>
      </w:r>
      <w:r w:rsidRPr="00207274">
        <w:t>sadržavati</w:t>
      </w:r>
      <w:r w:rsidRPr="00207274">
        <w:rPr>
          <w:spacing w:val="-19"/>
        </w:rPr>
        <w:t xml:space="preserve"> </w:t>
      </w:r>
      <w:r w:rsidRPr="00207274">
        <w:t>prikaz</w:t>
      </w:r>
      <w:r w:rsidRPr="00207274">
        <w:rPr>
          <w:spacing w:val="-18"/>
        </w:rPr>
        <w:t xml:space="preserve"> </w:t>
      </w:r>
      <w:r w:rsidRPr="00207274">
        <w:t>poduzetih</w:t>
      </w:r>
      <w:r w:rsidRPr="00207274">
        <w:rPr>
          <w:spacing w:val="-19"/>
        </w:rPr>
        <w:t xml:space="preserve"> </w:t>
      </w:r>
      <w:r w:rsidRPr="00207274">
        <w:t>aktivnosti</w:t>
      </w:r>
      <w:r w:rsidRPr="00207274">
        <w:rPr>
          <w:spacing w:val="-18"/>
        </w:rPr>
        <w:t xml:space="preserve"> </w:t>
      </w:r>
      <w:r w:rsidRPr="00207274">
        <w:t>od</w:t>
      </w:r>
      <w:r w:rsidRPr="00207274">
        <w:rPr>
          <w:spacing w:val="-18"/>
        </w:rPr>
        <w:t xml:space="preserve"> </w:t>
      </w:r>
      <w:r w:rsidRPr="00207274">
        <w:t>strane</w:t>
      </w:r>
      <w:r w:rsidRPr="00207274">
        <w:rPr>
          <w:spacing w:val="-17"/>
        </w:rPr>
        <w:t xml:space="preserve"> </w:t>
      </w:r>
      <w:r w:rsidR="00207274" w:rsidRPr="00207274">
        <w:t>Izvršitelj</w:t>
      </w:r>
      <w:r w:rsidRPr="00207274">
        <w:t>a</w:t>
      </w:r>
      <w:r w:rsidRPr="00207274">
        <w:rPr>
          <w:spacing w:val="-17"/>
        </w:rPr>
        <w:t xml:space="preserve"> </w:t>
      </w:r>
      <w:r w:rsidRPr="00207274">
        <w:t>te</w:t>
      </w:r>
      <w:r w:rsidRPr="00207274">
        <w:rPr>
          <w:spacing w:val="-17"/>
        </w:rPr>
        <w:t xml:space="preserve"> </w:t>
      </w:r>
      <w:r w:rsidRPr="00207274">
        <w:t>napredak</w:t>
      </w:r>
      <w:r w:rsidRPr="00207274">
        <w:rPr>
          <w:spacing w:val="-19"/>
        </w:rPr>
        <w:t xml:space="preserve"> </w:t>
      </w:r>
      <w:r w:rsidRPr="00207274">
        <w:t>po</w:t>
      </w:r>
      <w:r w:rsidRPr="00207274">
        <w:rPr>
          <w:spacing w:val="-18"/>
        </w:rPr>
        <w:t xml:space="preserve"> </w:t>
      </w:r>
      <w:r w:rsidRPr="00207274">
        <w:t>svakom</w:t>
      </w:r>
      <w:r w:rsidRPr="00207274">
        <w:rPr>
          <w:spacing w:val="-18"/>
        </w:rPr>
        <w:t xml:space="preserve"> </w:t>
      </w:r>
      <w:r w:rsidRPr="00207274">
        <w:t>od</w:t>
      </w:r>
      <w:r w:rsidRPr="00207274">
        <w:rPr>
          <w:spacing w:val="-18"/>
        </w:rPr>
        <w:t xml:space="preserve"> </w:t>
      </w:r>
      <w:r w:rsidRPr="00207274">
        <w:t>glavnih</w:t>
      </w:r>
      <w:r w:rsidRPr="00207274">
        <w:rPr>
          <w:spacing w:val="-19"/>
        </w:rPr>
        <w:t xml:space="preserve"> </w:t>
      </w:r>
      <w:r w:rsidRPr="00207274">
        <w:t>zadataka</w:t>
      </w:r>
      <w:r w:rsidRPr="00207274">
        <w:rPr>
          <w:spacing w:val="73"/>
          <w:w w:val="99"/>
        </w:rPr>
        <w:t xml:space="preserve"> </w:t>
      </w:r>
      <w:r w:rsidR="00207274" w:rsidRPr="00207274">
        <w:t>Izvršitelj</w:t>
      </w:r>
      <w:r w:rsidRPr="00207274">
        <w:t>a.</w:t>
      </w:r>
    </w:p>
    <w:p w14:paraId="11B52E2A" w14:textId="77777777" w:rsidR="00417694" w:rsidRPr="00207274" w:rsidRDefault="00207274">
      <w:pPr>
        <w:pStyle w:val="normalKKP"/>
      </w:pPr>
      <w:r w:rsidRPr="00207274">
        <w:t>Izvršitelj</w:t>
      </w:r>
      <w:r w:rsidR="00677CB3" w:rsidRPr="00207274">
        <w:rPr>
          <w:spacing w:val="-4"/>
        </w:rPr>
        <w:t xml:space="preserve"> </w:t>
      </w:r>
      <w:r w:rsidR="00677CB3" w:rsidRPr="00207274">
        <w:t>će</w:t>
      </w:r>
      <w:r w:rsidR="00677CB3" w:rsidRPr="00207274">
        <w:rPr>
          <w:spacing w:val="-6"/>
        </w:rPr>
        <w:t xml:space="preserve"> </w:t>
      </w:r>
      <w:r w:rsidR="00677CB3" w:rsidRPr="00207274">
        <w:t>podnositi</w:t>
      </w:r>
      <w:r w:rsidR="00677CB3" w:rsidRPr="00207274">
        <w:rPr>
          <w:spacing w:val="-6"/>
        </w:rPr>
        <w:t xml:space="preserve"> </w:t>
      </w:r>
      <w:r w:rsidR="00677CB3" w:rsidRPr="00207274">
        <w:t>izvješća</w:t>
      </w:r>
      <w:r w:rsidR="00677CB3" w:rsidRPr="00207274">
        <w:rPr>
          <w:spacing w:val="-6"/>
        </w:rPr>
        <w:t xml:space="preserve"> </w:t>
      </w:r>
      <w:r w:rsidR="00677CB3" w:rsidRPr="00207274">
        <w:t>mjesečno</w:t>
      </w:r>
      <w:r w:rsidR="00677CB3" w:rsidRPr="00207274">
        <w:rPr>
          <w:spacing w:val="-6"/>
        </w:rPr>
        <w:t xml:space="preserve"> </w:t>
      </w:r>
      <w:r w:rsidR="00677CB3" w:rsidRPr="00207274">
        <w:t>u</w:t>
      </w:r>
      <w:r w:rsidR="00677CB3" w:rsidRPr="00207274">
        <w:rPr>
          <w:spacing w:val="-5"/>
        </w:rPr>
        <w:t xml:space="preserve"> </w:t>
      </w:r>
      <w:r w:rsidR="00677CB3" w:rsidRPr="00207274">
        <w:t>formatu</w:t>
      </w:r>
      <w:r w:rsidR="00677CB3" w:rsidRPr="00207274">
        <w:rPr>
          <w:spacing w:val="-7"/>
        </w:rPr>
        <w:t xml:space="preserve"> </w:t>
      </w:r>
      <w:r w:rsidR="00677CB3" w:rsidRPr="00207274">
        <w:t>i</w:t>
      </w:r>
      <w:r w:rsidR="00677CB3" w:rsidRPr="00207274">
        <w:rPr>
          <w:spacing w:val="-5"/>
        </w:rPr>
        <w:t xml:space="preserve"> </w:t>
      </w:r>
      <w:r w:rsidR="00677CB3" w:rsidRPr="00207274">
        <w:t>sadržaju</w:t>
      </w:r>
      <w:r w:rsidR="00677CB3" w:rsidRPr="00207274">
        <w:rPr>
          <w:spacing w:val="-7"/>
        </w:rPr>
        <w:t xml:space="preserve"> </w:t>
      </w:r>
      <w:r w:rsidR="00677CB3" w:rsidRPr="00207274">
        <w:t>koji</w:t>
      </w:r>
      <w:r w:rsidR="00677CB3" w:rsidRPr="00207274">
        <w:rPr>
          <w:spacing w:val="-5"/>
        </w:rPr>
        <w:t xml:space="preserve"> </w:t>
      </w:r>
      <w:r w:rsidR="00677CB3" w:rsidRPr="00207274">
        <w:t>će</w:t>
      </w:r>
      <w:r w:rsidR="00677CB3" w:rsidRPr="00207274">
        <w:rPr>
          <w:spacing w:val="-5"/>
        </w:rPr>
        <w:t xml:space="preserve"> </w:t>
      </w:r>
      <w:r w:rsidR="00677CB3" w:rsidRPr="00207274">
        <w:t>dogovoriti</w:t>
      </w:r>
      <w:r w:rsidR="00677CB3" w:rsidRPr="00207274">
        <w:rPr>
          <w:spacing w:val="-5"/>
        </w:rPr>
        <w:t xml:space="preserve"> </w:t>
      </w:r>
      <w:r w:rsidR="00677CB3" w:rsidRPr="00207274">
        <w:t>s</w:t>
      </w:r>
      <w:r w:rsidR="00677CB3" w:rsidRPr="00207274">
        <w:rPr>
          <w:spacing w:val="-6"/>
        </w:rPr>
        <w:t xml:space="preserve"> </w:t>
      </w:r>
      <w:r w:rsidR="00677CB3" w:rsidRPr="00207274">
        <w:t>Naručiteljem.</w:t>
      </w:r>
    </w:p>
    <w:p w14:paraId="6EB8BABA" w14:textId="56F8085D" w:rsidR="00417694" w:rsidRPr="00207274" w:rsidRDefault="00677CB3">
      <w:pPr>
        <w:pStyle w:val="normalKKP"/>
        <w:rPr>
          <w:color w:val="215868" w:themeColor="accent5" w:themeShade="80"/>
        </w:rPr>
      </w:pPr>
      <w:r w:rsidRPr="00207274">
        <w:t xml:space="preserve">Izvještaji će se prilagati priloženim računima kako je definirano u </w:t>
      </w:r>
      <w:r w:rsidRPr="00207274">
        <w:rPr>
          <w:b/>
          <w:color w:val="215868" w:themeColor="accent5" w:themeShade="80"/>
        </w:rPr>
        <w:t>Točki</w:t>
      </w:r>
      <w:r w:rsidRPr="00207274">
        <w:rPr>
          <w:b/>
        </w:rPr>
        <w:t xml:space="preserve"> </w:t>
      </w:r>
      <w:r w:rsidR="00601578" w:rsidRPr="004B161E">
        <w:rPr>
          <w:color w:val="1F497D" w:themeColor="text2"/>
        </w:rPr>
        <w:fldChar w:fldCharType="begin"/>
      </w:r>
      <w:r w:rsidR="00601578" w:rsidRPr="004B161E">
        <w:rPr>
          <w:color w:val="1F497D" w:themeColor="text2"/>
        </w:rPr>
        <w:instrText xml:space="preserve">REF _Ref516677711 \r \h \* MERGEFORMAT </w:instrText>
      </w:r>
      <w:r w:rsidR="00601578" w:rsidRPr="004B161E">
        <w:rPr>
          <w:color w:val="1F497D" w:themeColor="text2"/>
        </w:rPr>
      </w:r>
      <w:r w:rsidR="00601578" w:rsidRPr="004B161E">
        <w:rPr>
          <w:color w:val="1F497D" w:themeColor="text2"/>
        </w:rPr>
        <w:fldChar w:fldCharType="separate"/>
      </w:r>
      <w:r w:rsidR="003E32EE" w:rsidRPr="003E32EE">
        <w:rPr>
          <w:b/>
          <w:color w:val="1F497D" w:themeColor="text2"/>
        </w:rPr>
        <w:t>60</w:t>
      </w:r>
      <w:r w:rsidR="00601578" w:rsidRPr="004B161E">
        <w:rPr>
          <w:color w:val="1F497D" w:themeColor="text2"/>
        </w:rPr>
        <w:fldChar w:fldCharType="end"/>
      </w:r>
      <w:r w:rsidRPr="004B161E">
        <w:rPr>
          <w:color w:val="1F497D" w:themeColor="text2"/>
        </w:rPr>
        <w:t xml:space="preserve"> </w:t>
      </w:r>
      <w:r w:rsidRPr="00207274">
        <w:rPr>
          <w:color w:val="215868" w:themeColor="accent5" w:themeShade="80"/>
        </w:rPr>
        <w:t xml:space="preserve">- </w:t>
      </w:r>
      <w:r w:rsidR="00601578">
        <w:fldChar w:fldCharType="begin"/>
      </w:r>
      <w:r w:rsidR="00601578">
        <w:instrText xml:space="preserve">REF _Ref516677731 \h \* MERGEFORMAT </w:instrText>
      </w:r>
      <w:r w:rsidR="00601578">
        <w:fldChar w:fldCharType="separate"/>
      </w:r>
      <w:r w:rsidR="003E32EE" w:rsidRPr="00207274">
        <w:t>ROK, NAČIN I UVJETI PLAĆANJA</w:t>
      </w:r>
      <w:r w:rsidR="00601578">
        <w:fldChar w:fldCharType="end"/>
      </w:r>
      <w:r w:rsidRPr="00207274">
        <w:rPr>
          <w:color w:val="215868" w:themeColor="accent5" w:themeShade="80"/>
        </w:rPr>
        <w:t>.</w:t>
      </w:r>
    </w:p>
    <w:p w14:paraId="3FE0579F" w14:textId="77777777" w:rsidR="00417694" w:rsidRPr="00207274" w:rsidRDefault="00417694">
      <w:pPr>
        <w:pStyle w:val="normalKKP"/>
        <w:rPr>
          <w:color w:val="215868" w:themeColor="accent5" w:themeShade="80"/>
        </w:rPr>
      </w:pPr>
    </w:p>
    <w:p w14:paraId="1C8E57E3" w14:textId="77777777" w:rsidR="00417694" w:rsidRPr="00207274" w:rsidRDefault="00677CB3">
      <w:pPr>
        <w:pStyle w:val="normalKKP"/>
        <w:rPr>
          <w:b/>
          <w:color w:val="215868" w:themeColor="accent5" w:themeShade="80"/>
          <w:w w:val="99"/>
        </w:rPr>
      </w:pPr>
      <w:r w:rsidRPr="00207274">
        <w:rPr>
          <w:b/>
          <w:color w:val="215868" w:themeColor="accent5" w:themeShade="80"/>
        </w:rPr>
        <w:lastRenderedPageBreak/>
        <w:t>Mjesečna izvješća se sastoje od narativnog i financijskog dijela.</w:t>
      </w:r>
      <w:r w:rsidRPr="00207274">
        <w:rPr>
          <w:b/>
          <w:color w:val="215868" w:themeColor="accent5" w:themeShade="80"/>
          <w:w w:val="99"/>
        </w:rPr>
        <w:t xml:space="preserve"> </w:t>
      </w:r>
    </w:p>
    <w:p w14:paraId="1BCE733D" w14:textId="77777777" w:rsidR="00417694" w:rsidRPr="00207274" w:rsidRDefault="00417694">
      <w:pPr>
        <w:pStyle w:val="normalKKP"/>
        <w:rPr>
          <w:color w:val="215868" w:themeColor="accent5" w:themeShade="80"/>
          <w:w w:val="99"/>
        </w:rPr>
      </w:pPr>
    </w:p>
    <w:p w14:paraId="5A27A17B" w14:textId="77777777" w:rsidR="00417694" w:rsidRPr="00207274" w:rsidRDefault="00677CB3">
      <w:pPr>
        <w:pStyle w:val="normalKKP"/>
        <w:rPr>
          <w:color w:val="215868" w:themeColor="accent5" w:themeShade="80"/>
        </w:rPr>
      </w:pPr>
      <w:r w:rsidRPr="00207274">
        <w:rPr>
          <w:color w:val="215868" w:themeColor="accent5" w:themeShade="80"/>
          <w:spacing w:val="-1"/>
        </w:rPr>
        <w:t>Narativni</w:t>
      </w:r>
      <w:r w:rsidRPr="00207274">
        <w:rPr>
          <w:color w:val="215868" w:themeColor="accent5" w:themeShade="80"/>
          <w:spacing w:val="-10"/>
        </w:rPr>
        <w:t xml:space="preserve"> </w:t>
      </w:r>
      <w:r w:rsidRPr="00207274">
        <w:rPr>
          <w:color w:val="215868" w:themeColor="accent5" w:themeShade="80"/>
        </w:rPr>
        <w:t>dio</w:t>
      </w:r>
      <w:r w:rsidRPr="00207274">
        <w:rPr>
          <w:color w:val="215868" w:themeColor="accent5" w:themeShade="80"/>
          <w:spacing w:val="-8"/>
        </w:rPr>
        <w:t xml:space="preserve"> </w:t>
      </w:r>
      <w:r w:rsidRPr="00207274">
        <w:rPr>
          <w:color w:val="215868" w:themeColor="accent5" w:themeShade="80"/>
          <w:spacing w:val="-1"/>
        </w:rPr>
        <w:t>izvješća:</w:t>
      </w:r>
    </w:p>
    <w:p w14:paraId="3D6ADFF9" w14:textId="77777777" w:rsidR="00417694" w:rsidRPr="00207274" w:rsidRDefault="00677CB3" w:rsidP="002F0FB4">
      <w:pPr>
        <w:pStyle w:val="crtice"/>
        <w:numPr>
          <w:ilvl w:val="0"/>
          <w:numId w:val="84"/>
        </w:numPr>
      </w:pPr>
      <w:r w:rsidRPr="00207274">
        <w:t>Aktivnosti</w:t>
      </w:r>
      <w:r w:rsidRPr="00207274">
        <w:rPr>
          <w:spacing w:val="13"/>
        </w:rPr>
        <w:t xml:space="preserve"> </w:t>
      </w:r>
      <w:r w:rsidRPr="00207274">
        <w:t>provođene</w:t>
      </w:r>
      <w:r w:rsidRPr="00207274">
        <w:rPr>
          <w:spacing w:val="14"/>
        </w:rPr>
        <w:t xml:space="preserve"> </w:t>
      </w:r>
      <w:r w:rsidRPr="00207274">
        <w:t>tijekom</w:t>
      </w:r>
      <w:r w:rsidRPr="00207274">
        <w:rPr>
          <w:spacing w:val="14"/>
        </w:rPr>
        <w:t xml:space="preserve"> </w:t>
      </w:r>
      <w:r w:rsidRPr="00207274">
        <w:t>izvještajnog</w:t>
      </w:r>
      <w:r w:rsidRPr="00207274">
        <w:rPr>
          <w:spacing w:val="14"/>
        </w:rPr>
        <w:t xml:space="preserve"> </w:t>
      </w:r>
      <w:r w:rsidRPr="00207274">
        <w:t>razdoblja</w:t>
      </w:r>
      <w:r w:rsidRPr="00207274">
        <w:rPr>
          <w:spacing w:val="15"/>
        </w:rPr>
        <w:t xml:space="preserve"> </w:t>
      </w:r>
      <w:r w:rsidRPr="00207274">
        <w:t>s</w:t>
      </w:r>
      <w:r w:rsidRPr="00207274">
        <w:rPr>
          <w:spacing w:val="16"/>
        </w:rPr>
        <w:t xml:space="preserve"> </w:t>
      </w:r>
      <w:r w:rsidRPr="00207274">
        <w:t>kratkim</w:t>
      </w:r>
      <w:r w:rsidRPr="00207274">
        <w:rPr>
          <w:spacing w:val="13"/>
        </w:rPr>
        <w:t xml:space="preserve"> </w:t>
      </w:r>
      <w:r w:rsidRPr="00207274">
        <w:t>opisom</w:t>
      </w:r>
      <w:r w:rsidRPr="00207274">
        <w:rPr>
          <w:spacing w:val="14"/>
        </w:rPr>
        <w:t xml:space="preserve"> </w:t>
      </w:r>
      <w:r w:rsidRPr="00207274">
        <w:t>svih</w:t>
      </w:r>
      <w:r w:rsidRPr="00207274">
        <w:rPr>
          <w:spacing w:val="13"/>
        </w:rPr>
        <w:t xml:space="preserve"> </w:t>
      </w:r>
      <w:r w:rsidRPr="00207274">
        <w:t>poduzetih</w:t>
      </w:r>
      <w:r w:rsidRPr="00207274">
        <w:rPr>
          <w:spacing w:val="13"/>
        </w:rPr>
        <w:t xml:space="preserve"> </w:t>
      </w:r>
      <w:r w:rsidRPr="00207274">
        <w:t>koraka,</w:t>
      </w:r>
    </w:p>
    <w:p w14:paraId="481F29B3" w14:textId="77777777" w:rsidR="00417694" w:rsidRPr="00207274" w:rsidRDefault="00677CB3" w:rsidP="002F0FB4">
      <w:pPr>
        <w:pStyle w:val="crtice"/>
        <w:numPr>
          <w:ilvl w:val="0"/>
          <w:numId w:val="84"/>
        </w:numPr>
      </w:pPr>
      <w:r w:rsidRPr="00207274">
        <w:t>datumom</w:t>
      </w:r>
      <w:r w:rsidRPr="00207274">
        <w:rPr>
          <w:spacing w:val="-9"/>
        </w:rPr>
        <w:t xml:space="preserve"> </w:t>
      </w:r>
      <w:r w:rsidRPr="00207274">
        <w:t>provođenja</w:t>
      </w:r>
      <w:r w:rsidRPr="00207274">
        <w:rPr>
          <w:spacing w:val="-9"/>
        </w:rPr>
        <w:t xml:space="preserve"> </w:t>
      </w:r>
      <w:r w:rsidRPr="00207274">
        <w:t>aktivnosti</w:t>
      </w:r>
      <w:r w:rsidRPr="00207274">
        <w:rPr>
          <w:spacing w:val="-10"/>
        </w:rPr>
        <w:t xml:space="preserve"> </w:t>
      </w:r>
      <w:r w:rsidRPr="00207274">
        <w:t>i</w:t>
      </w:r>
      <w:r w:rsidRPr="00207274">
        <w:rPr>
          <w:spacing w:val="-10"/>
        </w:rPr>
        <w:t xml:space="preserve"> </w:t>
      </w:r>
      <w:r w:rsidRPr="00207274">
        <w:t>procijenjenim</w:t>
      </w:r>
      <w:r w:rsidRPr="00207274">
        <w:rPr>
          <w:spacing w:val="-7"/>
        </w:rPr>
        <w:t xml:space="preserve"> </w:t>
      </w:r>
      <w:r w:rsidRPr="00207274">
        <w:t>postotkom</w:t>
      </w:r>
      <w:r w:rsidRPr="00207274">
        <w:rPr>
          <w:spacing w:val="-9"/>
        </w:rPr>
        <w:t xml:space="preserve"> </w:t>
      </w:r>
      <w:r w:rsidRPr="00207274">
        <w:t>izvršenja</w:t>
      </w:r>
      <w:r w:rsidRPr="00207274">
        <w:rPr>
          <w:spacing w:val="-7"/>
        </w:rPr>
        <w:t xml:space="preserve"> </w:t>
      </w:r>
      <w:r w:rsidRPr="00207274">
        <w:t>cjelokupne</w:t>
      </w:r>
      <w:r w:rsidRPr="00207274">
        <w:rPr>
          <w:spacing w:val="-9"/>
        </w:rPr>
        <w:t xml:space="preserve"> </w:t>
      </w:r>
      <w:r w:rsidRPr="00207274">
        <w:t>aktivnosti;</w:t>
      </w:r>
    </w:p>
    <w:p w14:paraId="6E8F947D" w14:textId="77777777" w:rsidR="00417694" w:rsidRPr="00207274" w:rsidRDefault="00677CB3" w:rsidP="002F0FB4">
      <w:pPr>
        <w:pStyle w:val="crtice"/>
        <w:numPr>
          <w:ilvl w:val="0"/>
          <w:numId w:val="84"/>
        </w:numPr>
      </w:pPr>
      <w:r w:rsidRPr="00207274">
        <w:t>Aktivnosti</w:t>
      </w:r>
      <w:r w:rsidRPr="00207274">
        <w:rPr>
          <w:spacing w:val="45"/>
        </w:rPr>
        <w:t xml:space="preserve"> </w:t>
      </w:r>
      <w:r w:rsidRPr="00207274">
        <w:t>planirane</w:t>
      </w:r>
      <w:r w:rsidRPr="00207274">
        <w:rPr>
          <w:spacing w:val="46"/>
        </w:rPr>
        <w:t xml:space="preserve"> </w:t>
      </w:r>
      <w:r w:rsidRPr="00207274">
        <w:t>za</w:t>
      </w:r>
      <w:r w:rsidRPr="00207274">
        <w:rPr>
          <w:spacing w:val="46"/>
        </w:rPr>
        <w:t xml:space="preserve"> </w:t>
      </w:r>
      <w:r w:rsidRPr="00207274">
        <w:t>sljedeće</w:t>
      </w:r>
      <w:r w:rsidRPr="00207274">
        <w:rPr>
          <w:spacing w:val="46"/>
        </w:rPr>
        <w:t xml:space="preserve"> </w:t>
      </w:r>
      <w:r w:rsidRPr="00207274">
        <w:t>izvještajno</w:t>
      </w:r>
      <w:r w:rsidRPr="00207274">
        <w:rPr>
          <w:spacing w:val="45"/>
        </w:rPr>
        <w:t xml:space="preserve"> </w:t>
      </w:r>
      <w:r w:rsidRPr="00207274">
        <w:t>razdoblje</w:t>
      </w:r>
      <w:r w:rsidRPr="00207274">
        <w:rPr>
          <w:spacing w:val="47"/>
        </w:rPr>
        <w:t xml:space="preserve"> </w:t>
      </w:r>
      <w:r w:rsidRPr="00207274">
        <w:t>s</w:t>
      </w:r>
      <w:r w:rsidRPr="00207274">
        <w:rPr>
          <w:spacing w:val="45"/>
        </w:rPr>
        <w:t xml:space="preserve"> </w:t>
      </w:r>
      <w:r w:rsidRPr="00207274">
        <w:t>kratkim</w:t>
      </w:r>
      <w:r w:rsidRPr="00207274">
        <w:rPr>
          <w:spacing w:val="46"/>
        </w:rPr>
        <w:t xml:space="preserve"> </w:t>
      </w:r>
      <w:r w:rsidRPr="00207274">
        <w:t>opisom</w:t>
      </w:r>
      <w:r w:rsidRPr="00207274">
        <w:rPr>
          <w:spacing w:val="46"/>
        </w:rPr>
        <w:t xml:space="preserve"> </w:t>
      </w:r>
      <w:r w:rsidRPr="00207274">
        <w:t>planiranih</w:t>
      </w:r>
      <w:r w:rsidRPr="00207274">
        <w:rPr>
          <w:spacing w:val="45"/>
        </w:rPr>
        <w:t xml:space="preserve"> </w:t>
      </w:r>
      <w:r w:rsidRPr="00207274">
        <w:t>koraka,</w:t>
      </w:r>
      <w:r w:rsidRPr="00207274">
        <w:rPr>
          <w:spacing w:val="80"/>
          <w:w w:val="99"/>
        </w:rPr>
        <w:t xml:space="preserve"> </w:t>
      </w:r>
      <w:r w:rsidRPr="00207274">
        <w:t>planiranim</w:t>
      </w:r>
      <w:r w:rsidRPr="00207274">
        <w:rPr>
          <w:spacing w:val="-13"/>
        </w:rPr>
        <w:t xml:space="preserve"> </w:t>
      </w:r>
      <w:r w:rsidRPr="00207274">
        <w:t>datumom</w:t>
      </w:r>
      <w:r w:rsidRPr="00207274">
        <w:rPr>
          <w:spacing w:val="-13"/>
        </w:rPr>
        <w:t xml:space="preserve"> </w:t>
      </w:r>
      <w:r w:rsidRPr="00207274">
        <w:t>provedbe;</w:t>
      </w:r>
    </w:p>
    <w:p w14:paraId="15405ECC" w14:textId="77777777" w:rsidR="00417694" w:rsidRPr="00207274" w:rsidRDefault="00677CB3" w:rsidP="002F0FB4">
      <w:pPr>
        <w:pStyle w:val="crtice"/>
        <w:numPr>
          <w:ilvl w:val="0"/>
          <w:numId w:val="84"/>
        </w:numPr>
      </w:pPr>
      <w:r w:rsidRPr="00207274">
        <w:t>Rezultati</w:t>
      </w:r>
      <w:r w:rsidRPr="00207274">
        <w:rPr>
          <w:spacing w:val="-21"/>
        </w:rPr>
        <w:t xml:space="preserve"> </w:t>
      </w:r>
      <w:r w:rsidRPr="00207274">
        <w:t>(postignuće</w:t>
      </w:r>
      <w:r w:rsidRPr="00207274">
        <w:rPr>
          <w:spacing w:val="-17"/>
        </w:rPr>
        <w:t xml:space="preserve"> </w:t>
      </w:r>
      <w:r w:rsidRPr="00207274">
        <w:t>određenih</w:t>
      </w:r>
      <w:r w:rsidRPr="00207274">
        <w:rPr>
          <w:spacing w:val="-20"/>
        </w:rPr>
        <w:t xml:space="preserve"> </w:t>
      </w:r>
      <w:r w:rsidRPr="00207274">
        <w:t>indikatora,</w:t>
      </w:r>
      <w:r w:rsidRPr="00207274">
        <w:rPr>
          <w:spacing w:val="-20"/>
        </w:rPr>
        <w:t xml:space="preserve"> </w:t>
      </w:r>
      <w:r w:rsidRPr="00207274">
        <w:t>ostvarenje</w:t>
      </w:r>
      <w:r w:rsidRPr="00207274">
        <w:rPr>
          <w:spacing w:val="-17"/>
        </w:rPr>
        <w:t xml:space="preserve"> </w:t>
      </w:r>
      <w:r w:rsidRPr="00207274">
        <w:t>unaprijed</w:t>
      </w:r>
      <w:r w:rsidRPr="00207274">
        <w:rPr>
          <w:spacing w:val="-18"/>
        </w:rPr>
        <w:t xml:space="preserve"> </w:t>
      </w:r>
      <w:r w:rsidRPr="00207274">
        <w:t>određenih</w:t>
      </w:r>
      <w:r w:rsidRPr="00207274">
        <w:rPr>
          <w:spacing w:val="-20"/>
        </w:rPr>
        <w:t xml:space="preserve"> </w:t>
      </w:r>
      <w:r w:rsidRPr="00207274">
        <w:t>očekivanih</w:t>
      </w:r>
      <w:r w:rsidRPr="00207274">
        <w:rPr>
          <w:spacing w:val="-21"/>
        </w:rPr>
        <w:t xml:space="preserve"> </w:t>
      </w:r>
      <w:r w:rsidRPr="00207274">
        <w:t>rezultata</w:t>
      </w:r>
      <w:r w:rsidRPr="00207274">
        <w:rPr>
          <w:spacing w:val="87"/>
          <w:w w:val="99"/>
        </w:rPr>
        <w:t xml:space="preserve"> </w:t>
      </w:r>
      <w:r w:rsidRPr="00207274">
        <w:t>Projekta);</w:t>
      </w:r>
    </w:p>
    <w:p w14:paraId="6181746D" w14:textId="77777777" w:rsidR="00417694" w:rsidRPr="00207274" w:rsidRDefault="00677CB3" w:rsidP="002F0FB4">
      <w:pPr>
        <w:pStyle w:val="crtice"/>
        <w:numPr>
          <w:ilvl w:val="0"/>
          <w:numId w:val="84"/>
        </w:numPr>
      </w:pPr>
      <w:r w:rsidRPr="00207274">
        <w:t>Problemi</w:t>
      </w:r>
      <w:r w:rsidRPr="00207274">
        <w:rPr>
          <w:spacing w:val="-7"/>
        </w:rPr>
        <w:t xml:space="preserve"> </w:t>
      </w:r>
      <w:r w:rsidRPr="00207274">
        <w:t>do</w:t>
      </w:r>
      <w:r w:rsidRPr="00207274">
        <w:rPr>
          <w:spacing w:val="-7"/>
        </w:rPr>
        <w:t xml:space="preserve"> </w:t>
      </w:r>
      <w:r w:rsidRPr="00207274">
        <w:t>kojih</w:t>
      </w:r>
      <w:r w:rsidRPr="00207274">
        <w:rPr>
          <w:spacing w:val="-4"/>
        </w:rPr>
        <w:t xml:space="preserve"> </w:t>
      </w:r>
      <w:r w:rsidRPr="00207274">
        <w:t>je</w:t>
      </w:r>
      <w:r w:rsidRPr="00207274">
        <w:rPr>
          <w:spacing w:val="-6"/>
        </w:rPr>
        <w:t xml:space="preserve"> </w:t>
      </w:r>
      <w:r w:rsidRPr="00207274">
        <w:t>došlo</w:t>
      </w:r>
      <w:r w:rsidRPr="00207274">
        <w:rPr>
          <w:spacing w:val="-7"/>
        </w:rPr>
        <w:t xml:space="preserve"> </w:t>
      </w:r>
      <w:r w:rsidRPr="00207274">
        <w:t>u</w:t>
      </w:r>
      <w:r w:rsidRPr="00207274">
        <w:rPr>
          <w:spacing w:val="-5"/>
        </w:rPr>
        <w:t xml:space="preserve"> </w:t>
      </w:r>
      <w:r w:rsidRPr="00207274">
        <w:t>izvještajnom</w:t>
      </w:r>
      <w:r w:rsidRPr="00207274">
        <w:rPr>
          <w:spacing w:val="-5"/>
        </w:rPr>
        <w:t xml:space="preserve"> </w:t>
      </w:r>
      <w:r w:rsidRPr="00207274">
        <w:t>razdoblju</w:t>
      </w:r>
      <w:r w:rsidRPr="00207274">
        <w:rPr>
          <w:spacing w:val="-8"/>
        </w:rPr>
        <w:t xml:space="preserve"> </w:t>
      </w:r>
      <w:r w:rsidRPr="00207274">
        <w:t>i</w:t>
      </w:r>
      <w:r w:rsidRPr="00207274">
        <w:rPr>
          <w:spacing w:val="-6"/>
        </w:rPr>
        <w:t xml:space="preserve"> </w:t>
      </w:r>
      <w:r w:rsidRPr="00207274">
        <w:t>prijedlog</w:t>
      </w:r>
      <w:r w:rsidRPr="00207274">
        <w:rPr>
          <w:spacing w:val="-7"/>
        </w:rPr>
        <w:t xml:space="preserve"> </w:t>
      </w:r>
      <w:r w:rsidRPr="00207274">
        <w:t>rješavanja</w:t>
      </w:r>
      <w:r w:rsidRPr="00207274">
        <w:rPr>
          <w:spacing w:val="-6"/>
        </w:rPr>
        <w:t xml:space="preserve"> </w:t>
      </w:r>
      <w:r w:rsidRPr="00207274">
        <w:t>problema;</w:t>
      </w:r>
    </w:p>
    <w:p w14:paraId="3E5C5BE7" w14:textId="77777777" w:rsidR="00417694" w:rsidRPr="00207274" w:rsidRDefault="00677CB3" w:rsidP="002F0FB4">
      <w:pPr>
        <w:pStyle w:val="crtice"/>
        <w:numPr>
          <w:ilvl w:val="0"/>
          <w:numId w:val="84"/>
        </w:numPr>
      </w:pPr>
      <w:r w:rsidRPr="00207274">
        <w:t>Financijski</w:t>
      </w:r>
      <w:r w:rsidRPr="00207274">
        <w:rPr>
          <w:spacing w:val="-8"/>
        </w:rPr>
        <w:t xml:space="preserve"> </w:t>
      </w:r>
      <w:r w:rsidRPr="00207274">
        <w:t>napredak</w:t>
      </w:r>
      <w:r w:rsidRPr="00207274">
        <w:rPr>
          <w:spacing w:val="-7"/>
        </w:rPr>
        <w:t xml:space="preserve"> </w:t>
      </w:r>
      <w:r w:rsidRPr="00207274">
        <w:t>Projekta</w:t>
      </w:r>
      <w:r w:rsidRPr="00207274">
        <w:rPr>
          <w:spacing w:val="-7"/>
        </w:rPr>
        <w:t xml:space="preserve"> </w:t>
      </w:r>
      <w:r w:rsidRPr="00207274">
        <w:t>(potrošena</w:t>
      </w:r>
      <w:r w:rsidRPr="00207274">
        <w:rPr>
          <w:spacing w:val="-7"/>
        </w:rPr>
        <w:t xml:space="preserve"> </w:t>
      </w:r>
      <w:r w:rsidRPr="00207274">
        <w:t>sredstva</w:t>
      </w:r>
      <w:r w:rsidRPr="00207274">
        <w:rPr>
          <w:spacing w:val="-7"/>
        </w:rPr>
        <w:t xml:space="preserve"> </w:t>
      </w:r>
      <w:r w:rsidRPr="00207274">
        <w:t>u</w:t>
      </w:r>
      <w:r w:rsidRPr="00207274">
        <w:rPr>
          <w:spacing w:val="-6"/>
        </w:rPr>
        <w:t xml:space="preserve"> </w:t>
      </w:r>
      <w:r w:rsidRPr="00207274">
        <w:t>odnosu</w:t>
      </w:r>
      <w:r w:rsidRPr="00207274">
        <w:rPr>
          <w:spacing w:val="-7"/>
        </w:rPr>
        <w:t xml:space="preserve"> </w:t>
      </w:r>
      <w:r w:rsidRPr="00207274">
        <w:t>na</w:t>
      </w:r>
      <w:r w:rsidRPr="00207274">
        <w:rPr>
          <w:spacing w:val="-7"/>
        </w:rPr>
        <w:t xml:space="preserve"> </w:t>
      </w:r>
      <w:r w:rsidRPr="00207274">
        <w:t>planirana</w:t>
      </w:r>
      <w:r w:rsidRPr="00207274">
        <w:rPr>
          <w:spacing w:val="-7"/>
        </w:rPr>
        <w:t xml:space="preserve"> </w:t>
      </w:r>
      <w:r w:rsidRPr="00207274">
        <w:t>sredstva);</w:t>
      </w:r>
    </w:p>
    <w:p w14:paraId="783E92BE" w14:textId="77777777" w:rsidR="00417694" w:rsidRPr="00207274" w:rsidRDefault="00677CB3" w:rsidP="002F0FB4">
      <w:pPr>
        <w:pStyle w:val="crtice"/>
        <w:numPr>
          <w:ilvl w:val="0"/>
          <w:numId w:val="84"/>
        </w:numPr>
      </w:pPr>
      <w:r w:rsidRPr="00207274">
        <w:t>Male</w:t>
      </w:r>
      <w:r w:rsidRPr="00207274">
        <w:rPr>
          <w:spacing w:val="-19"/>
        </w:rPr>
        <w:t xml:space="preserve"> </w:t>
      </w:r>
      <w:r w:rsidRPr="00207274">
        <w:t>i</w:t>
      </w:r>
      <w:r w:rsidRPr="00207274">
        <w:rPr>
          <w:spacing w:val="-18"/>
        </w:rPr>
        <w:t xml:space="preserve"> </w:t>
      </w:r>
      <w:r w:rsidRPr="00207274">
        <w:t>velike</w:t>
      </w:r>
      <w:r w:rsidRPr="00207274">
        <w:rPr>
          <w:spacing w:val="-19"/>
        </w:rPr>
        <w:t xml:space="preserve"> </w:t>
      </w:r>
      <w:r w:rsidRPr="00207274">
        <w:t>izmjene</w:t>
      </w:r>
      <w:r w:rsidRPr="00207274">
        <w:rPr>
          <w:spacing w:val="-16"/>
        </w:rPr>
        <w:t xml:space="preserve"> </w:t>
      </w:r>
      <w:r w:rsidRPr="00207274">
        <w:t>ugovora</w:t>
      </w:r>
      <w:r w:rsidRPr="00207274">
        <w:rPr>
          <w:spacing w:val="-18"/>
        </w:rPr>
        <w:t xml:space="preserve"> </w:t>
      </w:r>
      <w:r w:rsidRPr="00207274">
        <w:t>o</w:t>
      </w:r>
      <w:r w:rsidRPr="00207274">
        <w:rPr>
          <w:spacing w:val="-19"/>
        </w:rPr>
        <w:t xml:space="preserve"> </w:t>
      </w:r>
      <w:r w:rsidRPr="00207274">
        <w:t>dodjeli</w:t>
      </w:r>
      <w:r w:rsidRPr="00207274">
        <w:rPr>
          <w:spacing w:val="-19"/>
        </w:rPr>
        <w:t xml:space="preserve"> </w:t>
      </w:r>
      <w:r w:rsidRPr="00207274">
        <w:t>bespovratnih</w:t>
      </w:r>
      <w:r w:rsidRPr="00207274">
        <w:rPr>
          <w:spacing w:val="-20"/>
        </w:rPr>
        <w:t xml:space="preserve"> </w:t>
      </w:r>
      <w:r w:rsidRPr="00207274">
        <w:t>sredstava</w:t>
      </w:r>
      <w:r w:rsidRPr="00207274">
        <w:rPr>
          <w:spacing w:val="-18"/>
        </w:rPr>
        <w:t xml:space="preserve"> </w:t>
      </w:r>
      <w:r w:rsidRPr="00207274">
        <w:t>nastale</w:t>
      </w:r>
      <w:r w:rsidRPr="00207274">
        <w:rPr>
          <w:spacing w:val="-18"/>
        </w:rPr>
        <w:t xml:space="preserve"> </w:t>
      </w:r>
      <w:r w:rsidRPr="00207274">
        <w:t>u</w:t>
      </w:r>
      <w:r w:rsidRPr="00207274">
        <w:rPr>
          <w:spacing w:val="-17"/>
        </w:rPr>
        <w:t xml:space="preserve"> </w:t>
      </w:r>
      <w:r w:rsidRPr="00207274">
        <w:t>izvještajnom</w:t>
      </w:r>
      <w:r w:rsidRPr="00207274">
        <w:rPr>
          <w:spacing w:val="-18"/>
        </w:rPr>
        <w:t xml:space="preserve"> </w:t>
      </w:r>
      <w:r w:rsidRPr="00207274">
        <w:t>razdoblju.</w:t>
      </w:r>
      <w:r w:rsidRPr="00207274">
        <w:rPr>
          <w:w w:val="99"/>
        </w:rPr>
        <w:t xml:space="preserve"> </w:t>
      </w:r>
    </w:p>
    <w:p w14:paraId="13907D76" w14:textId="77777777" w:rsidR="00417694" w:rsidRPr="00207274" w:rsidRDefault="00677CB3">
      <w:pPr>
        <w:pStyle w:val="normalKKP"/>
        <w:rPr>
          <w:color w:val="215868" w:themeColor="accent5" w:themeShade="80"/>
          <w:spacing w:val="-1"/>
        </w:rPr>
      </w:pPr>
      <w:r w:rsidRPr="00207274">
        <w:rPr>
          <w:color w:val="215868" w:themeColor="accent5" w:themeShade="80"/>
          <w:spacing w:val="-1"/>
        </w:rPr>
        <w:t>Financijski dio izvješća:</w:t>
      </w:r>
    </w:p>
    <w:p w14:paraId="2929C3DA" w14:textId="77777777" w:rsidR="00417694" w:rsidRPr="00207274" w:rsidRDefault="00677CB3" w:rsidP="002F0FB4">
      <w:pPr>
        <w:pStyle w:val="crtice"/>
        <w:numPr>
          <w:ilvl w:val="0"/>
          <w:numId w:val="84"/>
        </w:numPr>
      </w:pPr>
      <w:r w:rsidRPr="00207274">
        <w:t>Detaljni</w:t>
      </w:r>
      <w:r w:rsidRPr="00207274">
        <w:rPr>
          <w:spacing w:val="-20"/>
        </w:rPr>
        <w:t xml:space="preserve"> </w:t>
      </w:r>
      <w:r w:rsidRPr="00207274">
        <w:t>prikaz</w:t>
      </w:r>
      <w:r w:rsidRPr="00207274">
        <w:rPr>
          <w:spacing w:val="-20"/>
        </w:rPr>
        <w:t xml:space="preserve"> </w:t>
      </w:r>
      <w:r w:rsidRPr="00207274">
        <w:t>svih</w:t>
      </w:r>
      <w:r w:rsidRPr="00207274">
        <w:rPr>
          <w:spacing w:val="-20"/>
        </w:rPr>
        <w:t xml:space="preserve"> </w:t>
      </w:r>
      <w:r w:rsidRPr="00207274">
        <w:t>troškova</w:t>
      </w:r>
      <w:r w:rsidRPr="00207274">
        <w:rPr>
          <w:spacing w:val="-17"/>
        </w:rPr>
        <w:t xml:space="preserve"> </w:t>
      </w:r>
      <w:r w:rsidRPr="00207274">
        <w:t>po</w:t>
      </w:r>
      <w:r w:rsidRPr="00207274">
        <w:rPr>
          <w:spacing w:val="-20"/>
        </w:rPr>
        <w:t xml:space="preserve"> </w:t>
      </w:r>
      <w:r w:rsidRPr="00207274">
        <w:t>stavkama,</w:t>
      </w:r>
      <w:r w:rsidRPr="00207274">
        <w:rPr>
          <w:spacing w:val="-19"/>
        </w:rPr>
        <w:t xml:space="preserve"> </w:t>
      </w:r>
      <w:r w:rsidRPr="00207274">
        <w:t>označenim</w:t>
      </w:r>
      <w:r w:rsidRPr="00207274">
        <w:rPr>
          <w:spacing w:val="-19"/>
        </w:rPr>
        <w:t xml:space="preserve"> </w:t>
      </w:r>
      <w:r w:rsidRPr="00207274">
        <w:t>datumima</w:t>
      </w:r>
      <w:r w:rsidRPr="00207274">
        <w:rPr>
          <w:spacing w:val="-19"/>
        </w:rPr>
        <w:t xml:space="preserve"> </w:t>
      </w:r>
      <w:r w:rsidRPr="00207274">
        <w:t>nastanka</w:t>
      </w:r>
      <w:r w:rsidRPr="00207274">
        <w:rPr>
          <w:spacing w:val="-19"/>
        </w:rPr>
        <w:t xml:space="preserve"> </w:t>
      </w:r>
      <w:r w:rsidRPr="00207274">
        <w:t>troška,</w:t>
      </w:r>
      <w:r w:rsidRPr="00207274">
        <w:rPr>
          <w:spacing w:val="-19"/>
        </w:rPr>
        <w:t xml:space="preserve"> </w:t>
      </w:r>
      <w:r w:rsidRPr="00207274">
        <w:t>opisom</w:t>
      </w:r>
      <w:r w:rsidRPr="00207274">
        <w:rPr>
          <w:spacing w:val="-19"/>
        </w:rPr>
        <w:t xml:space="preserve"> </w:t>
      </w:r>
      <w:r w:rsidRPr="00207274">
        <w:t>troška</w:t>
      </w:r>
      <w:r w:rsidRPr="00207274">
        <w:rPr>
          <w:spacing w:val="40"/>
          <w:w w:val="99"/>
        </w:rPr>
        <w:t xml:space="preserve"> </w:t>
      </w:r>
      <w:r w:rsidRPr="00207274">
        <w:t>i</w:t>
      </w:r>
      <w:r w:rsidRPr="00207274">
        <w:rPr>
          <w:spacing w:val="-9"/>
        </w:rPr>
        <w:t xml:space="preserve"> </w:t>
      </w:r>
      <w:r w:rsidRPr="00207274">
        <w:t>svom</w:t>
      </w:r>
      <w:r w:rsidRPr="00207274">
        <w:rPr>
          <w:spacing w:val="-9"/>
        </w:rPr>
        <w:t xml:space="preserve"> </w:t>
      </w:r>
      <w:r w:rsidRPr="00207274">
        <w:t>pratećom</w:t>
      </w:r>
      <w:r w:rsidRPr="00207274">
        <w:rPr>
          <w:spacing w:val="-8"/>
        </w:rPr>
        <w:t xml:space="preserve"> </w:t>
      </w:r>
      <w:r w:rsidRPr="00207274">
        <w:t>dokumentacijom</w:t>
      </w:r>
      <w:r w:rsidRPr="00207274">
        <w:rPr>
          <w:spacing w:val="-8"/>
        </w:rPr>
        <w:t xml:space="preserve"> </w:t>
      </w:r>
      <w:r w:rsidRPr="00207274">
        <w:t>potrebnom</w:t>
      </w:r>
      <w:r w:rsidRPr="00207274">
        <w:rPr>
          <w:spacing w:val="-8"/>
        </w:rPr>
        <w:t xml:space="preserve"> </w:t>
      </w:r>
      <w:r w:rsidRPr="00207274">
        <w:t>za</w:t>
      </w:r>
      <w:r w:rsidRPr="00207274">
        <w:rPr>
          <w:spacing w:val="-8"/>
        </w:rPr>
        <w:t xml:space="preserve"> </w:t>
      </w:r>
      <w:r w:rsidRPr="00207274">
        <w:t>dokazivanje</w:t>
      </w:r>
      <w:r w:rsidRPr="00207274">
        <w:rPr>
          <w:spacing w:val="-8"/>
        </w:rPr>
        <w:t xml:space="preserve"> </w:t>
      </w:r>
      <w:r w:rsidRPr="00207274">
        <w:t>prihvatljivosti</w:t>
      </w:r>
      <w:r w:rsidRPr="00207274">
        <w:rPr>
          <w:spacing w:val="-9"/>
        </w:rPr>
        <w:t xml:space="preserve"> </w:t>
      </w:r>
      <w:r w:rsidRPr="00207274">
        <w:t>troška;</w:t>
      </w:r>
    </w:p>
    <w:p w14:paraId="424B4D93" w14:textId="77777777" w:rsidR="00417694" w:rsidRPr="00207274" w:rsidRDefault="00677CB3" w:rsidP="002F0FB4">
      <w:pPr>
        <w:pStyle w:val="crtice"/>
        <w:numPr>
          <w:ilvl w:val="0"/>
          <w:numId w:val="84"/>
        </w:numPr>
      </w:pPr>
      <w:r w:rsidRPr="00207274">
        <w:t>Prikaz</w:t>
      </w:r>
      <w:r w:rsidRPr="00207274">
        <w:rPr>
          <w:spacing w:val="-9"/>
        </w:rPr>
        <w:t xml:space="preserve"> </w:t>
      </w:r>
      <w:r w:rsidRPr="00207274">
        <w:t>svih</w:t>
      </w:r>
      <w:r w:rsidRPr="00207274">
        <w:rPr>
          <w:spacing w:val="-10"/>
        </w:rPr>
        <w:t xml:space="preserve"> </w:t>
      </w:r>
      <w:r w:rsidRPr="00207274">
        <w:t>dozvoljenih</w:t>
      </w:r>
      <w:r w:rsidRPr="00207274">
        <w:rPr>
          <w:spacing w:val="-10"/>
        </w:rPr>
        <w:t xml:space="preserve"> </w:t>
      </w:r>
      <w:proofErr w:type="spellStart"/>
      <w:r w:rsidRPr="00207274">
        <w:t>re</w:t>
      </w:r>
      <w:proofErr w:type="spellEnd"/>
      <w:r w:rsidRPr="00207274">
        <w:t>-alokacija</w:t>
      </w:r>
      <w:r w:rsidRPr="00207274">
        <w:rPr>
          <w:spacing w:val="-6"/>
        </w:rPr>
        <w:t xml:space="preserve"> </w:t>
      </w:r>
      <w:r w:rsidRPr="00207274">
        <w:t>usporedno</w:t>
      </w:r>
      <w:r w:rsidRPr="00207274">
        <w:rPr>
          <w:spacing w:val="-9"/>
        </w:rPr>
        <w:t xml:space="preserve"> </w:t>
      </w:r>
      <w:r w:rsidRPr="00207274">
        <w:t>s</w:t>
      </w:r>
      <w:r w:rsidRPr="00207274">
        <w:rPr>
          <w:spacing w:val="-9"/>
        </w:rPr>
        <w:t xml:space="preserve"> </w:t>
      </w:r>
      <w:r w:rsidRPr="00207274">
        <w:t>originalnim</w:t>
      </w:r>
      <w:r w:rsidRPr="00207274">
        <w:rPr>
          <w:spacing w:val="-8"/>
        </w:rPr>
        <w:t xml:space="preserve"> </w:t>
      </w:r>
      <w:r w:rsidRPr="00207274">
        <w:t>proračunom</w:t>
      </w:r>
      <w:r w:rsidRPr="00207274">
        <w:rPr>
          <w:spacing w:val="-8"/>
        </w:rPr>
        <w:t xml:space="preserve"> </w:t>
      </w:r>
      <w:r w:rsidRPr="00207274">
        <w:t>Projekta;</w:t>
      </w:r>
    </w:p>
    <w:p w14:paraId="5DEBCFE6" w14:textId="77777777" w:rsidR="00417694" w:rsidRPr="00207274" w:rsidRDefault="00677CB3" w:rsidP="002F0FB4">
      <w:pPr>
        <w:pStyle w:val="crtice"/>
        <w:numPr>
          <w:ilvl w:val="0"/>
          <w:numId w:val="84"/>
        </w:numPr>
      </w:pPr>
      <w:r w:rsidRPr="00207274">
        <w:t>Prikaz</w:t>
      </w:r>
      <w:r w:rsidRPr="00207274">
        <w:rPr>
          <w:spacing w:val="-22"/>
        </w:rPr>
        <w:t xml:space="preserve"> </w:t>
      </w:r>
      <w:r w:rsidRPr="00207274">
        <w:t>svih</w:t>
      </w:r>
      <w:r w:rsidRPr="00207274">
        <w:rPr>
          <w:spacing w:val="-23"/>
        </w:rPr>
        <w:t xml:space="preserve"> </w:t>
      </w:r>
      <w:r w:rsidRPr="00207274">
        <w:t>promjena</w:t>
      </w:r>
      <w:r w:rsidRPr="00207274">
        <w:rPr>
          <w:spacing w:val="-21"/>
        </w:rPr>
        <w:t xml:space="preserve"> </w:t>
      </w:r>
      <w:r w:rsidRPr="00207274">
        <w:t>proračuna</w:t>
      </w:r>
      <w:r w:rsidRPr="00207274">
        <w:rPr>
          <w:spacing w:val="-21"/>
        </w:rPr>
        <w:t xml:space="preserve"> </w:t>
      </w:r>
      <w:r w:rsidRPr="00207274">
        <w:t>po</w:t>
      </w:r>
      <w:r w:rsidRPr="00207274">
        <w:rPr>
          <w:spacing w:val="-22"/>
        </w:rPr>
        <w:t xml:space="preserve"> </w:t>
      </w:r>
      <w:r w:rsidRPr="00207274">
        <w:t>velikim</w:t>
      </w:r>
      <w:r w:rsidRPr="00207274">
        <w:rPr>
          <w:spacing w:val="-22"/>
        </w:rPr>
        <w:t xml:space="preserve"> </w:t>
      </w:r>
      <w:r w:rsidRPr="00207274">
        <w:t>izmjenama</w:t>
      </w:r>
      <w:r w:rsidRPr="00207274">
        <w:rPr>
          <w:spacing w:val="-21"/>
        </w:rPr>
        <w:t xml:space="preserve"> </w:t>
      </w:r>
      <w:r w:rsidRPr="00207274">
        <w:t>ugovora</w:t>
      </w:r>
      <w:r w:rsidRPr="00207274">
        <w:rPr>
          <w:spacing w:val="-21"/>
        </w:rPr>
        <w:t xml:space="preserve"> </w:t>
      </w:r>
      <w:r w:rsidRPr="00207274">
        <w:t>o</w:t>
      </w:r>
      <w:r w:rsidRPr="00207274">
        <w:rPr>
          <w:spacing w:val="-22"/>
        </w:rPr>
        <w:t xml:space="preserve"> </w:t>
      </w:r>
      <w:r w:rsidRPr="00207274">
        <w:t>dodjeli</w:t>
      </w:r>
      <w:r w:rsidRPr="00207274">
        <w:rPr>
          <w:spacing w:val="-22"/>
        </w:rPr>
        <w:t xml:space="preserve"> </w:t>
      </w:r>
      <w:r w:rsidRPr="00207274">
        <w:t>bespovratnih</w:t>
      </w:r>
      <w:r w:rsidRPr="00207274">
        <w:rPr>
          <w:spacing w:val="-22"/>
        </w:rPr>
        <w:t xml:space="preserve"> </w:t>
      </w:r>
      <w:r w:rsidRPr="00207274">
        <w:t>sredstava;</w:t>
      </w:r>
    </w:p>
    <w:p w14:paraId="3A93A00B" w14:textId="77777777" w:rsidR="00417694" w:rsidRPr="00207274" w:rsidRDefault="00677CB3" w:rsidP="002F0FB4">
      <w:pPr>
        <w:pStyle w:val="crtice"/>
        <w:numPr>
          <w:ilvl w:val="0"/>
          <w:numId w:val="84"/>
        </w:numPr>
      </w:pPr>
      <w:r w:rsidRPr="00207274">
        <w:t>Prikaz</w:t>
      </w:r>
      <w:r w:rsidRPr="00207274">
        <w:rPr>
          <w:spacing w:val="-8"/>
        </w:rPr>
        <w:t xml:space="preserve"> </w:t>
      </w:r>
      <w:r w:rsidRPr="00207274">
        <w:t>odobrenih</w:t>
      </w:r>
      <w:r w:rsidRPr="00207274">
        <w:rPr>
          <w:spacing w:val="-9"/>
        </w:rPr>
        <w:t xml:space="preserve"> </w:t>
      </w:r>
      <w:r w:rsidRPr="00207274">
        <w:t>korištenja</w:t>
      </w:r>
      <w:r w:rsidRPr="00207274">
        <w:rPr>
          <w:spacing w:val="-7"/>
        </w:rPr>
        <w:t xml:space="preserve"> </w:t>
      </w:r>
      <w:r w:rsidRPr="00207274">
        <w:t>rezervi</w:t>
      </w:r>
      <w:r w:rsidRPr="00207274">
        <w:rPr>
          <w:spacing w:val="-7"/>
        </w:rPr>
        <w:t xml:space="preserve"> </w:t>
      </w:r>
      <w:r w:rsidRPr="00207274">
        <w:t>i</w:t>
      </w:r>
      <w:r w:rsidRPr="00207274">
        <w:rPr>
          <w:spacing w:val="-8"/>
        </w:rPr>
        <w:t xml:space="preserve"> </w:t>
      </w:r>
      <w:r w:rsidRPr="00207274">
        <w:t>ušteda</w:t>
      </w:r>
      <w:r w:rsidRPr="00207274">
        <w:rPr>
          <w:spacing w:val="-7"/>
        </w:rPr>
        <w:t xml:space="preserve"> </w:t>
      </w:r>
      <w:r w:rsidRPr="00207274">
        <w:t>(ukoliko</w:t>
      </w:r>
      <w:r w:rsidRPr="00207274">
        <w:rPr>
          <w:spacing w:val="-7"/>
        </w:rPr>
        <w:t xml:space="preserve"> </w:t>
      </w:r>
      <w:r w:rsidRPr="00207274">
        <w:t>postoje).</w:t>
      </w:r>
    </w:p>
    <w:p w14:paraId="4C6F98A4" w14:textId="77777777" w:rsidR="00417694" w:rsidRPr="00207274" w:rsidRDefault="00417694">
      <w:pPr>
        <w:pStyle w:val="normalKKP"/>
      </w:pPr>
    </w:p>
    <w:p w14:paraId="703FB2D4" w14:textId="77777777" w:rsidR="00417694" w:rsidRPr="00207274" w:rsidRDefault="00677CB3">
      <w:pPr>
        <w:pStyle w:val="normalKKP"/>
      </w:pPr>
      <w:r w:rsidRPr="00207274">
        <w:t>Završnim</w:t>
      </w:r>
      <w:r w:rsidRPr="00207274">
        <w:rPr>
          <w:spacing w:val="38"/>
        </w:rPr>
        <w:t xml:space="preserve"> </w:t>
      </w:r>
      <w:r w:rsidRPr="00207274">
        <w:rPr>
          <w:spacing w:val="-1"/>
        </w:rPr>
        <w:t>izvješćem</w:t>
      </w:r>
      <w:r w:rsidRPr="00207274">
        <w:rPr>
          <w:spacing w:val="41"/>
        </w:rPr>
        <w:t xml:space="preserve"> </w:t>
      </w:r>
      <w:r w:rsidRPr="00207274">
        <w:t>Naručitelja</w:t>
      </w:r>
      <w:r w:rsidRPr="00207274">
        <w:rPr>
          <w:spacing w:val="39"/>
        </w:rPr>
        <w:t xml:space="preserve"> </w:t>
      </w:r>
      <w:r w:rsidRPr="00207274">
        <w:rPr>
          <w:spacing w:val="-1"/>
        </w:rPr>
        <w:t>dokazuje</w:t>
      </w:r>
      <w:r w:rsidRPr="00207274">
        <w:rPr>
          <w:spacing w:val="39"/>
        </w:rPr>
        <w:t xml:space="preserve"> </w:t>
      </w:r>
      <w:r w:rsidRPr="00207274">
        <w:rPr>
          <w:spacing w:val="-1"/>
        </w:rPr>
        <w:t>se</w:t>
      </w:r>
      <w:r w:rsidRPr="00207274">
        <w:rPr>
          <w:spacing w:val="41"/>
        </w:rPr>
        <w:t xml:space="preserve"> </w:t>
      </w:r>
      <w:r w:rsidRPr="00207274">
        <w:rPr>
          <w:spacing w:val="-1"/>
        </w:rPr>
        <w:t>uspješnost</w:t>
      </w:r>
      <w:r w:rsidRPr="00207274">
        <w:rPr>
          <w:spacing w:val="38"/>
        </w:rPr>
        <w:t xml:space="preserve"> </w:t>
      </w:r>
      <w:r w:rsidRPr="00207274">
        <w:t>provedene</w:t>
      </w:r>
      <w:r w:rsidRPr="00207274">
        <w:rPr>
          <w:spacing w:val="38"/>
        </w:rPr>
        <w:t xml:space="preserve"> </w:t>
      </w:r>
      <w:r w:rsidRPr="00207274">
        <w:rPr>
          <w:spacing w:val="-1"/>
        </w:rPr>
        <w:t>mjere</w:t>
      </w:r>
      <w:r w:rsidRPr="00207274">
        <w:rPr>
          <w:spacing w:val="39"/>
        </w:rPr>
        <w:t xml:space="preserve"> </w:t>
      </w:r>
      <w:r w:rsidRPr="00207274">
        <w:t>te</w:t>
      </w:r>
      <w:r w:rsidRPr="00207274">
        <w:rPr>
          <w:spacing w:val="41"/>
        </w:rPr>
        <w:t xml:space="preserve"> </w:t>
      </w:r>
      <w:r w:rsidRPr="00207274">
        <w:rPr>
          <w:spacing w:val="-1"/>
        </w:rPr>
        <w:t>njezina</w:t>
      </w:r>
      <w:r w:rsidRPr="00207274">
        <w:rPr>
          <w:spacing w:val="39"/>
        </w:rPr>
        <w:t xml:space="preserve"> </w:t>
      </w:r>
      <w:r w:rsidRPr="00207274">
        <w:rPr>
          <w:spacing w:val="-1"/>
        </w:rPr>
        <w:t>usklađenost</w:t>
      </w:r>
      <w:r w:rsidRPr="00207274">
        <w:rPr>
          <w:spacing w:val="41"/>
        </w:rPr>
        <w:t xml:space="preserve"> </w:t>
      </w:r>
      <w:r w:rsidRPr="00207274">
        <w:t>s</w:t>
      </w:r>
      <w:r w:rsidRPr="00207274">
        <w:rPr>
          <w:spacing w:val="89"/>
          <w:w w:val="99"/>
        </w:rPr>
        <w:t xml:space="preserve"> </w:t>
      </w:r>
      <w:r w:rsidRPr="00207274">
        <w:rPr>
          <w:spacing w:val="-1"/>
        </w:rPr>
        <w:t>postavljenim</w:t>
      </w:r>
      <w:r w:rsidRPr="00207274">
        <w:rPr>
          <w:spacing w:val="-6"/>
        </w:rPr>
        <w:t xml:space="preserve"> </w:t>
      </w:r>
      <w:r w:rsidRPr="00207274">
        <w:rPr>
          <w:spacing w:val="-1"/>
        </w:rPr>
        <w:t>ciljevima</w:t>
      </w:r>
      <w:r w:rsidRPr="00207274">
        <w:rPr>
          <w:spacing w:val="-6"/>
        </w:rPr>
        <w:t xml:space="preserve"> </w:t>
      </w:r>
      <w:r w:rsidRPr="00207274">
        <w:t>i</w:t>
      </w:r>
      <w:r w:rsidRPr="00207274">
        <w:rPr>
          <w:spacing w:val="-7"/>
        </w:rPr>
        <w:t xml:space="preserve"> </w:t>
      </w:r>
      <w:r w:rsidRPr="00207274">
        <w:t>indikatorima</w:t>
      </w:r>
      <w:r w:rsidRPr="00207274">
        <w:rPr>
          <w:spacing w:val="-5"/>
        </w:rPr>
        <w:t xml:space="preserve"> </w:t>
      </w:r>
      <w:r w:rsidRPr="00207274">
        <w:t>a</w:t>
      </w:r>
      <w:r w:rsidRPr="00207274">
        <w:rPr>
          <w:spacing w:val="-6"/>
        </w:rPr>
        <w:t xml:space="preserve"> </w:t>
      </w:r>
      <w:r w:rsidRPr="00207274">
        <w:rPr>
          <w:spacing w:val="-1"/>
        </w:rPr>
        <w:t>sastoji</w:t>
      </w:r>
      <w:r w:rsidRPr="00207274">
        <w:rPr>
          <w:spacing w:val="-7"/>
        </w:rPr>
        <w:t xml:space="preserve"> </w:t>
      </w:r>
      <w:r w:rsidRPr="00207274">
        <w:rPr>
          <w:spacing w:val="-1"/>
        </w:rPr>
        <w:t>se</w:t>
      </w:r>
      <w:r w:rsidRPr="00207274">
        <w:rPr>
          <w:spacing w:val="-6"/>
        </w:rPr>
        <w:t xml:space="preserve"> </w:t>
      </w:r>
      <w:r w:rsidRPr="00207274">
        <w:rPr>
          <w:spacing w:val="-1"/>
        </w:rPr>
        <w:t>od</w:t>
      </w:r>
      <w:r w:rsidRPr="00207274">
        <w:rPr>
          <w:spacing w:val="-4"/>
        </w:rPr>
        <w:t xml:space="preserve"> </w:t>
      </w:r>
      <w:r w:rsidRPr="00207274">
        <w:rPr>
          <w:spacing w:val="-1"/>
        </w:rPr>
        <w:t>sljedećih</w:t>
      </w:r>
      <w:r w:rsidRPr="00207274">
        <w:rPr>
          <w:spacing w:val="-7"/>
        </w:rPr>
        <w:t xml:space="preserve"> </w:t>
      </w:r>
      <w:r w:rsidRPr="00207274">
        <w:t>elemenata</w:t>
      </w:r>
      <w:r w:rsidRPr="00207274">
        <w:rPr>
          <w:spacing w:val="-6"/>
        </w:rPr>
        <w:t xml:space="preserve"> </w:t>
      </w:r>
      <w:r w:rsidRPr="00207274">
        <w:rPr>
          <w:spacing w:val="-1"/>
        </w:rPr>
        <w:t>(lista</w:t>
      </w:r>
      <w:r w:rsidRPr="00207274">
        <w:rPr>
          <w:spacing w:val="-6"/>
        </w:rPr>
        <w:t xml:space="preserve"> </w:t>
      </w:r>
      <w:r w:rsidRPr="00207274">
        <w:rPr>
          <w:spacing w:val="-1"/>
        </w:rPr>
        <w:t>nije</w:t>
      </w:r>
      <w:r w:rsidRPr="00207274">
        <w:rPr>
          <w:spacing w:val="-4"/>
        </w:rPr>
        <w:t xml:space="preserve"> </w:t>
      </w:r>
      <w:r w:rsidRPr="00207274">
        <w:rPr>
          <w:spacing w:val="-1"/>
        </w:rPr>
        <w:t>konačna):</w:t>
      </w:r>
    </w:p>
    <w:p w14:paraId="56BC5464" w14:textId="77777777" w:rsidR="00417694" w:rsidRPr="00207274" w:rsidRDefault="00677CB3" w:rsidP="002F0FB4">
      <w:pPr>
        <w:pStyle w:val="crtice"/>
        <w:numPr>
          <w:ilvl w:val="0"/>
          <w:numId w:val="84"/>
        </w:numPr>
      </w:pPr>
      <w:r w:rsidRPr="00207274">
        <w:t>Identifikacija</w:t>
      </w:r>
      <w:r w:rsidRPr="00207274">
        <w:rPr>
          <w:spacing w:val="-7"/>
        </w:rPr>
        <w:t xml:space="preserve"> </w:t>
      </w:r>
      <w:r w:rsidRPr="00207274">
        <w:t>i</w:t>
      </w:r>
      <w:r w:rsidRPr="00207274">
        <w:rPr>
          <w:spacing w:val="-8"/>
        </w:rPr>
        <w:t xml:space="preserve"> </w:t>
      </w:r>
      <w:r w:rsidRPr="00207274">
        <w:t>opis</w:t>
      </w:r>
      <w:r w:rsidRPr="00207274">
        <w:rPr>
          <w:spacing w:val="-7"/>
        </w:rPr>
        <w:t xml:space="preserve"> </w:t>
      </w:r>
      <w:r w:rsidRPr="00207274">
        <w:t>mjere;</w:t>
      </w:r>
    </w:p>
    <w:p w14:paraId="11FE7764" w14:textId="77777777" w:rsidR="00417694" w:rsidRPr="00207274" w:rsidRDefault="00677CB3" w:rsidP="002F0FB4">
      <w:pPr>
        <w:pStyle w:val="crtice"/>
        <w:numPr>
          <w:ilvl w:val="0"/>
          <w:numId w:val="84"/>
        </w:numPr>
      </w:pPr>
      <w:r w:rsidRPr="00207274">
        <w:t>Opis</w:t>
      </w:r>
      <w:r w:rsidRPr="00207274">
        <w:rPr>
          <w:spacing w:val="-7"/>
        </w:rPr>
        <w:t xml:space="preserve"> </w:t>
      </w:r>
      <w:r w:rsidRPr="00207274">
        <w:t>projekta</w:t>
      </w:r>
      <w:r w:rsidRPr="00207274">
        <w:rPr>
          <w:spacing w:val="-6"/>
        </w:rPr>
        <w:t xml:space="preserve"> </w:t>
      </w:r>
      <w:r w:rsidRPr="00207274">
        <w:t>u</w:t>
      </w:r>
      <w:r w:rsidRPr="00207274">
        <w:rPr>
          <w:spacing w:val="-7"/>
        </w:rPr>
        <w:t xml:space="preserve"> </w:t>
      </w:r>
      <w:r w:rsidRPr="00207274">
        <w:t>skladu</w:t>
      </w:r>
      <w:r w:rsidRPr="00207274">
        <w:rPr>
          <w:spacing w:val="-8"/>
        </w:rPr>
        <w:t xml:space="preserve"> </w:t>
      </w:r>
      <w:r w:rsidRPr="00207274">
        <w:t>s</w:t>
      </w:r>
      <w:r w:rsidRPr="00207274">
        <w:rPr>
          <w:spacing w:val="-6"/>
        </w:rPr>
        <w:t xml:space="preserve"> </w:t>
      </w:r>
      <w:r w:rsidRPr="00207274">
        <w:t>odlukom</w:t>
      </w:r>
      <w:r w:rsidRPr="00207274">
        <w:rPr>
          <w:spacing w:val="-4"/>
        </w:rPr>
        <w:t xml:space="preserve"> </w:t>
      </w:r>
      <w:r w:rsidRPr="00207274">
        <w:t>o</w:t>
      </w:r>
      <w:r w:rsidRPr="00207274">
        <w:rPr>
          <w:spacing w:val="-7"/>
        </w:rPr>
        <w:t xml:space="preserve"> </w:t>
      </w:r>
      <w:r w:rsidRPr="00207274">
        <w:t>dodjeli</w:t>
      </w:r>
      <w:r w:rsidRPr="00207274">
        <w:rPr>
          <w:spacing w:val="-7"/>
        </w:rPr>
        <w:t xml:space="preserve"> </w:t>
      </w:r>
      <w:r w:rsidRPr="00207274">
        <w:t>pomoći:</w:t>
      </w:r>
      <w:r w:rsidRPr="00207274">
        <w:rPr>
          <w:spacing w:val="-7"/>
        </w:rPr>
        <w:t xml:space="preserve"> </w:t>
      </w:r>
      <w:r w:rsidRPr="00207274">
        <w:t>osnovne</w:t>
      </w:r>
      <w:r w:rsidRPr="00207274">
        <w:rPr>
          <w:spacing w:val="-6"/>
        </w:rPr>
        <w:t xml:space="preserve"> </w:t>
      </w:r>
      <w:r w:rsidRPr="00207274">
        <w:t>informacije;</w:t>
      </w:r>
      <w:r w:rsidRPr="00207274">
        <w:rPr>
          <w:spacing w:val="-7"/>
        </w:rPr>
        <w:t xml:space="preserve"> </w:t>
      </w:r>
      <w:r w:rsidRPr="00207274">
        <w:t>dijelovi</w:t>
      </w:r>
      <w:r w:rsidRPr="00207274">
        <w:rPr>
          <w:spacing w:val="-7"/>
        </w:rPr>
        <w:t xml:space="preserve"> </w:t>
      </w:r>
      <w:r w:rsidRPr="00207274">
        <w:t>Projekta;</w:t>
      </w:r>
    </w:p>
    <w:p w14:paraId="6A3702DB" w14:textId="77777777" w:rsidR="00417694" w:rsidRPr="00207274" w:rsidRDefault="00677CB3" w:rsidP="002F0FB4">
      <w:pPr>
        <w:pStyle w:val="crtice"/>
        <w:numPr>
          <w:ilvl w:val="0"/>
          <w:numId w:val="84"/>
        </w:numPr>
      </w:pPr>
      <w:r w:rsidRPr="00207274">
        <w:t>Posebni</w:t>
      </w:r>
      <w:r w:rsidRPr="00207274">
        <w:rPr>
          <w:spacing w:val="18"/>
        </w:rPr>
        <w:t xml:space="preserve"> </w:t>
      </w:r>
      <w:r w:rsidRPr="00207274">
        <w:t>uvjeti</w:t>
      </w:r>
      <w:r w:rsidRPr="00207274">
        <w:rPr>
          <w:spacing w:val="17"/>
        </w:rPr>
        <w:t xml:space="preserve"> </w:t>
      </w:r>
      <w:r w:rsidRPr="00207274">
        <w:t>koji</w:t>
      </w:r>
      <w:r w:rsidRPr="00207274">
        <w:rPr>
          <w:spacing w:val="17"/>
        </w:rPr>
        <w:t xml:space="preserve"> </w:t>
      </w:r>
      <w:r w:rsidRPr="00207274">
        <w:t>se</w:t>
      </w:r>
      <w:r w:rsidRPr="00207274">
        <w:rPr>
          <w:spacing w:val="19"/>
        </w:rPr>
        <w:t xml:space="preserve"> </w:t>
      </w:r>
      <w:r w:rsidRPr="00207274">
        <w:t>odnose</w:t>
      </w:r>
      <w:r w:rsidRPr="00207274">
        <w:rPr>
          <w:spacing w:val="18"/>
        </w:rPr>
        <w:t xml:space="preserve"> </w:t>
      </w:r>
      <w:r w:rsidRPr="00207274">
        <w:t>na</w:t>
      </w:r>
      <w:r w:rsidRPr="00207274">
        <w:rPr>
          <w:spacing w:val="18"/>
        </w:rPr>
        <w:t xml:space="preserve"> </w:t>
      </w:r>
      <w:r w:rsidRPr="00207274">
        <w:t>mjeru:</w:t>
      </w:r>
      <w:r w:rsidRPr="00207274">
        <w:rPr>
          <w:spacing w:val="18"/>
        </w:rPr>
        <w:t xml:space="preserve"> </w:t>
      </w:r>
      <w:r w:rsidRPr="00207274">
        <w:t>ispunjavanje</w:t>
      </w:r>
      <w:r w:rsidRPr="00207274">
        <w:rPr>
          <w:spacing w:val="18"/>
        </w:rPr>
        <w:t xml:space="preserve"> </w:t>
      </w:r>
      <w:r w:rsidRPr="00207274">
        <w:t>pretpostavki,</w:t>
      </w:r>
      <w:r w:rsidRPr="00207274">
        <w:rPr>
          <w:spacing w:val="18"/>
        </w:rPr>
        <w:t xml:space="preserve"> </w:t>
      </w:r>
      <w:r w:rsidRPr="00207274">
        <w:t>status</w:t>
      </w:r>
      <w:r w:rsidRPr="00207274">
        <w:rPr>
          <w:spacing w:val="17"/>
        </w:rPr>
        <w:t xml:space="preserve"> </w:t>
      </w:r>
      <w:r w:rsidRPr="00207274">
        <w:t>radova,</w:t>
      </w:r>
      <w:r w:rsidRPr="00207274">
        <w:rPr>
          <w:spacing w:val="17"/>
        </w:rPr>
        <w:t xml:space="preserve"> </w:t>
      </w:r>
      <w:r w:rsidRPr="00207274">
        <w:t>održivost,</w:t>
      </w:r>
    </w:p>
    <w:p w14:paraId="5B7568FE" w14:textId="77777777" w:rsidR="00417694" w:rsidRPr="00207274" w:rsidRDefault="00677CB3" w:rsidP="002F0FB4">
      <w:pPr>
        <w:pStyle w:val="crtice"/>
        <w:numPr>
          <w:ilvl w:val="0"/>
          <w:numId w:val="84"/>
        </w:numPr>
      </w:pPr>
      <w:r w:rsidRPr="00207274">
        <w:t>provedba</w:t>
      </w:r>
      <w:r w:rsidRPr="00207274">
        <w:rPr>
          <w:spacing w:val="-16"/>
        </w:rPr>
        <w:t xml:space="preserve"> </w:t>
      </w:r>
      <w:r w:rsidRPr="00207274">
        <w:t>plaćanja;</w:t>
      </w:r>
    </w:p>
    <w:p w14:paraId="4249C585" w14:textId="77777777" w:rsidR="00417694" w:rsidRPr="00207274" w:rsidRDefault="00677CB3" w:rsidP="002F0FB4">
      <w:pPr>
        <w:pStyle w:val="crtice"/>
        <w:numPr>
          <w:ilvl w:val="0"/>
          <w:numId w:val="84"/>
        </w:numPr>
      </w:pPr>
      <w:r w:rsidRPr="00207274">
        <w:t>Opis</w:t>
      </w:r>
      <w:r w:rsidRPr="00207274">
        <w:rPr>
          <w:spacing w:val="58"/>
        </w:rPr>
        <w:t xml:space="preserve"> </w:t>
      </w:r>
      <w:r w:rsidRPr="00207274">
        <w:t>pojedinih</w:t>
      </w:r>
      <w:r w:rsidRPr="00207274">
        <w:rPr>
          <w:spacing w:val="57"/>
        </w:rPr>
        <w:t xml:space="preserve"> </w:t>
      </w:r>
      <w:r w:rsidRPr="00207274">
        <w:t>radova</w:t>
      </w:r>
      <w:r w:rsidRPr="00207274">
        <w:rPr>
          <w:spacing w:val="62"/>
        </w:rPr>
        <w:t xml:space="preserve"> </w:t>
      </w:r>
      <w:r w:rsidRPr="00207274">
        <w:t>uz</w:t>
      </w:r>
      <w:r w:rsidRPr="00207274">
        <w:rPr>
          <w:spacing w:val="60"/>
        </w:rPr>
        <w:t xml:space="preserve"> </w:t>
      </w:r>
      <w:r w:rsidRPr="00207274">
        <w:t>prikaz</w:t>
      </w:r>
      <w:r w:rsidRPr="00207274">
        <w:rPr>
          <w:spacing w:val="59"/>
        </w:rPr>
        <w:t xml:space="preserve"> </w:t>
      </w:r>
      <w:r w:rsidRPr="00207274">
        <w:t>pripadajućih</w:t>
      </w:r>
      <w:r w:rsidRPr="00207274">
        <w:rPr>
          <w:spacing w:val="57"/>
        </w:rPr>
        <w:t xml:space="preserve"> </w:t>
      </w:r>
      <w:r w:rsidRPr="00207274">
        <w:t>fizičkih</w:t>
      </w:r>
      <w:r w:rsidRPr="00207274">
        <w:rPr>
          <w:spacing w:val="58"/>
        </w:rPr>
        <w:t xml:space="preserve"> </w:t>
      </w:r>
      <w:r w:rsidRPr="00207274">
        <w:t>indikatora</w:t>
      </w:r>
      <w:r w:rsidRPr="00207274">
        <w:rPr>
          <w:spacing w:val="59"/>
        </w:rPr>
        <w:t xml:space="preserve"> </w:t>
      </w:r>
      <w:r w:rsidRPr="00207274">
        <w:t>i</w:t>
      </w:r>
      <w:r w:rsidRPr="00207274">
        <w:rPr>
          <w:spacing w:val="58"/>
        </w:rPr>
        <w:t xml:space="preserve"> </w:t>
      </w:r>
      <w:r w:rsidRPr="00207274">
        <w:t>prikazi</w:t>
      </w:r>
      <w:r w:rsidRPr="00207274">
        <w:rPr>
          <w:spacing w:val="59"/>
        </w:rPr>
        <w:t xml:space="preserve"> </w:t>
      </w:r>
      <w:r w:rsidRPr="00207274">
        <w:t>izdataka</w:t>
      </w:r>
      <w:r w:rsidRPr="00207274">
        <w:rPr>
          <w:spacing w:val="59"/>
        </w:rPr>
        <w:t xml:space="preserve"> </w:t>
      </w:r>
      <w:r w:rsidRPr="00207274">
        <w:t>prema</w:t>
      </w:r>
      <w:r w:rsidRPr="00207274">
        <w:rPr>
          <w:spacing w:val="44"/>
          <w:w w:val="99"/>
        </w:rPr>
        <w:t xml:space="preserve"> </w:t>
      </w:r>
      <w:r w:rsidRPr="00207274">
        <w:t>kategorijama</w:t>
      </w:r>
      <w:r w:rsidRPr="00207274">
        <w:rPr>
          <w:spacing w:val="-19"/>
        </w:rPr>
        <w:t xml:space="preserve"> </w:t>
      </w:r>
      <w:r w:rsidRPr="00207274">
        <w:t>poslova</w:t>
      </w:r>
      <w:r w:rsidRPr="00207274">
        <w:rPr>
          <w:spacing w:val="-18"/>
        </w:rPr>
        <w:t xml:space="preserve"> </w:t>
      </w:r>
      <w:r w:rsidRPr="00207274">
        <w:t>i</w:t>
      </w:r>
      <w:r w:rsidRPr="00207274">
        <w:rPr>
          <w:spacing w:val="-19"/>
        </w:rPr>
        <w:t xml:space="preserve"> </w:t>
      </w:r>
      <w:r w:rsidRPr="00207274">
        <w:t>poduzetnih</w:t>
      </w:r>
      <w:r w:rsidRPr="00207274">
        <w:rPr>
          <w:spacing w:val="-21"/>
        </w:rPr>
        <w:t xml:space="preserve"> </w:t>
      </w:r>
      <w:r w:rsidRPr="00207274">
        <w:t>mjera,</w:t>
      </w:r>
      <w:r w:rsidRPr="00207274">
        <w:rPr>
          <w:spacing w:val="-20"/>
        </w:rPr>
        <w:t xml:space="preserve"> </w:t>
      </w:r>
      <w:r w:rsidRPr="00207274">
        <w:t>a</w:t>
      </w:r>
      <w:r w:rsidRPr="00207274">
        <w:rPr>
          <w:spacing w:val="-18"/>
        </w:rPr>
        <w:t xml:space="preserve"> </w:t>
      </w:r>
      <w:r w:rsidRPr="00207274">
        <w:t>sve</w:t>
      </w:r>
      <w:r w:rsidRPr="00207274">
        <w:rPr>
          <w:spacing w:val="-17"/>
        </w:rPr>
        <w:t xml:space="preserve"> </w:t>
      </w:r>
      <w:r w:rsidRPr="00207274">
        <w:t>u</w:t>
      </w:r>
      <w:r w:rsidRPr="00207274">
        <w:rPr>
          <w:spacing w:val="-20"/>
        </w:rPr>
        <w:t xml:space="preserve"> </w:t>
      </w:r>
      <w:r w:rsidRPr="00207274">
        <w:t>odnosu</w:t>
      </w:r>
      <w:r w:rsidRPr="00207274">
        <w:rPr>
          <w:spacing w:val="-20"/>
        </w:rPr>
        <w:t xml:space="preserve"> </w:t>
      </w:r>
      <w:r w:rsidRPr="00207274">
        <w:t>na</w:t>
      </w:r>
      <w:r w:rsidRPr="00207274">
        <w:rPr>
          <w:spacing w:val="-18"/>
        </w:rPr>
        <w:t xml:space="preserve"> </w:t>
      </w:r>
      <w:r w:rsidRPr="00207274">
        <w:t>posebne</w:t>
      </w:r>
      <w:r w:rsidRPr="00207274">
        <w:rPr>
          <w:spacing w:val="-19"/>
        </w:rPr>
        <w:t xml:space="preserve"> </w:t>
      </w:r>
      <w:r w:rsidRPr="00207274">
        <w:t>klauzule</w:t>
      </w:r>
      <w:r w:rsidRPr="00207274">
        <w:rPr>
          <w:spacing w:val="-20"/>
        </w:rPr>
        <w:t xml:space="preserve"> </w:t>
      </w:r>
      <w:r w:rsidRPr="00207274">
        <w:t>koje</w:t>
      </w:r>
      <w:r w:rsidRPr="00207274">
        <w:rPr>
          <w:spacing w:val="-16"/>
        </w:rPr>
        <w:t xml:space="preserve"> </w:t>
      </w:r>
      <w:r w:rsidRPr="00207274">
        <w:t>sadrži</w:t>
      </w:r>
      <w:r w:rsidRPr="00207274">
        <w:rPr>
          <w:spacing w:val="-19"/>
        </w:rPr>
        <w:t xml:space="preserve"> </w:t>
      </w:r>
      <w:r w:rsidRPr="00207274">
        <w:t>odluka</w:t>
      </w:r>
      <w:r w:rsidRPr="00207274">
        <w:rPr>
          <w:spacing w:val="77"/>
          <w:w w:val="99"/>
        </w:rPr>
        <w:t xml:space="preserve"> </w:t>
      </w:r>
      <w:r w:rsidRPr="00207274">
        <w:t>o</w:t>
      </w:r>
      <w:r w:rsidRPr="00207274">
        <w:rPr>
          <w:spacing w:val="-8"/>
        </w:rPr>
        <w:t xml:space="preserve"> </w:t>
      </w:r>
      <w:r w:rsidRPr="00207274">
        <w:t>dodjeli</w:t>
      </w:r>
      <w:r w:rsidRPr="00207274">
        <w:rPr>
          <w:spacing w:val="-8"/>
        </w:rPr>
        <w:t xml:space="preserve"> </w:t>
      </w:r>
      <w:r w:rsidRPr="00207274">
        <w:t>pomoći:</w:t>
      </w:r>
    </w:p>
    <w:p w14:paraId="232B52B7" w14:textId="77777777" w:rsidR="00417694" w:rsidRPr="00207274" w:rsidRDefault="00677CB3" w:rsidP="002F0FB4">
      <w:pPr>
        <w:pStyle w:val="crtice"/>
        <w:numPr>
          <w:ilvl w:val="0"/>
          <w:numId w:val="84"/>
        </w:numPr>
      </w:pPr>
      <w:r w:rsidRPr="00207274">
        <w:t>Prikaz izdataka u odnosu na financijski i fizički prikaz izvršenja;</w:t>
      </w:r>
    </w:p>
    <w:p w14:paraId="5010F053" w14:textId="77777777" w:rsidR="00417694" w:rsidRPr="00207274" w:rsidRDefault="00677CB3" w:rsidP="002F0FB4">
      <w:pPr>
        <w:pStyle w:val="crtice"/>
        <w:numPr>
          <w:ilvl w:val="0"/>
          <w:numId w:val="84"/>
        </w:numPr>
      </w:pPr>
      <w:r w:rsidRPr="00207274">
        <w:t>Prikaz usklađenosti obavljenih s ciljevima i pokazateljima uspješnosti mjere;</w:t>
      </w:r>
    </w:p>
    <w:p w14:paraId="34E082AF" w14:textId="77777777" w:rsidR="00417694" w:rsidRPr="00207274" w:rsidRDefault="00677CB3" w:rsidP="002F0FB4">
      <w:pPr>
        <w:pStyle w:val="crtice"/>
        <w:numPr>
          <w:ilvl w:val="0"/>
          <w:numId w:val="84"/>
        </w:numPr>
      </w:pPr>
      <w:r w:rsidRPr="00207274">
        <w:t xml:space="preserve">Procjena usklađenosti postignutih rezultata s očekivanim rezultatima mjere: pokazatelji načina na koji će se upravljati mjerom po njezinom završetku, potvrda financijskih prognoza (osobito u odnosu na operativne troškove i očekivane prihode), potvrda ispunjavanja </w:t>
      </w:r>
      <w:proofErr w:type="spellStart"/>
      <w:r w:rsidRPr="00207274">
        <w:t>socio</w:t>
      </w:r>
      <w:proofErr w:type="spellEnd"/>
      <w:r w:rsidRPr="00207274">
        <w:t xml:space="preserve"> - ekonomskih prognoza, očekivanih troškova i koristi, indikacija aktivnosti poduzetih s ciljem osiguranja zaštita okoliša i njihovi troškovi, poštivanje načela „onečišćivač plaća“;</w:t>
      </w:r>
    </w:p>
    <w:p w14:paraId="240247F2" w14:textId="77777777" w:rsidR="00417694" w:rsidRPr="00207274" w:rsidRDefault="00677CB3" w:rsidP="002F0FB4">
      <w:pPr>
        <w:pStyle w:val="crtice"/>
        <w:numPr>
          <w:ilvl w:val="0"/>
          <w:numId w:val="84"/>
        </w:numPr>
      </w:pPr>
      <w:r w:rsidRPr="00207274">
        <w:t>Popratni dokumenti za dokazivanje pokazatelja uspješnosti.</w:t>
      </w:r>
    </w:p>
    <w:p w14:paraId="068ED6A0" w14:textId="77777777" w:rsidR="00417694" w:rsidRPr="00207274" w:rsidRDefault="00417694">
      <w:pPr>
        <w:pStyle w:val="normalKKP"/>
        <w:rPr>
          <w:szCs w:val="22"/>
        </w:rPr>
      </w:pPr>
    </w:p>
    <w:p w14:paraId="30CC6515" w14:textId="77777777" w:rsidR="00417694" w:rsidRPr="00207274" w:rsidRDefault="00677CB3">
      <w:pPr>
        <w:pStyle w:val="normalKKP"/>
      </w:pPr>
      <w:r w:rsidRPr="00207274">
        <w:t>Uz</w:t>
      </w:r>
      <w:r w:rsidRPr="00207274">
        <w:rPr>
          <w:spacing w:val="-10"/>
        </w:rPr>
        <w:t xml:space="preserve"> </w:t>
      </w:r>
      <w:r w:rsidRPr="00207274">
        <w:t>izvještaje</w:t>
      </w:r>
      <w:r w:rsidRPr="00207274">
        <w:rPr>
          <w:spacing w:val="-10"/>
        </w:rPr>
        <w:t xml:space="preserve"> </w:t>
      </w:r>
      <w:r w:rsidRPr="00207274">
        <w:t>se</w:t>
      </w:r>
      <w:r w:rsidRPr="00207274">
        <w:rPr>
          <w:spacing w:val="-9"/>
        </w:rPr>
        <w:t xml:space="preserve"> </w:t>
      </w:r>
      <w:r w:rsidRPr="00207274">
        <w:t>dostavlja</w:t>
      </w:r>
      <w:r w:rsidRPr="00207274">
        <w:rPr>
          <w:spacing w:val="-9"/>
        </w:rPr>
        <w:t xml:space="preserve"> </w:t>
      </w:r>
      <w:r w:rsidRPr="00207274">
        <w:t>sva</w:t>
      </w:r>
      <w:r w:rsidRPr="00207274">
        <w:rPr>
          <w:spacing w:val="-8"/>
        </w:rPr>
        <w:t xml:space="preserve"> </w:t>
      </w:r>
      <w:r w:rsidRPr="00207274">
        <w:t>dokumentacija</w:t>
      </w:r>
      <w:r w:rsidRPr="00207274">
        <w:rPr>
          <w:spacing w:val="-9"/>
        </w:rPr>
        <w:t xml:space="preserve"> </w:t>
      </w:r>
      <w:r w:rsidRPr="00207274">
        <w:t>potrebna</w:t>
      </w:r>
      <w:r w:rsidRPr="00207274">
        <w:rPr>
          <w:spacing w:val="-9"/>
        </w:rPr>
        <w:t xml:space="preserve"> </w:t>
      </w:r>
      <w:r w:rsidRPr="00207274">
        <w:t>za</w:t>
      </w:r>
      <w:r w:rsidRPr="00207274">
        <w:rPr>
          <w:spacing w:val="-8"/>
        </w:rPr>
        <w:t xml:space="preserve"> </w:t>
      </w:r>
      <w:r w:rsidRPr="00207274">
        <w:t>dokazivanje</w:t>
      </w:r>
      <w:r w:rsidRPr="00207274">
        <w:rPr>
          <w:spacing w:val="-10"/>
        </w:rPr>
        <w:t xml:space="preserve"> </w:t>
      </w:r>
      <w:r w:rsidRPr="00207274">
        <w:t>prihvatljivosti</w:t>
      </w:r>
      <w:r w:rsidRPr="00207274">
        <w:rPr>
          <w:spacing w:val="-7"/>
        </w:rPr>
        <w:t xml:space="preserve"> </w:t>
      </w:r>
      <w:r w:rsidRPr="00207274">
        <w:t>troškova,</w:t>
      </w:r>
      <w:r w:rsidRPr="00207274">
        <w:rPr>
          <w:spacing w:val="-11"/>
        </w:rPr>
        <w:t xml:space="preserve"> </w:t>
      </w:r>
      <w:r w:rsidRPr="00207274">
        <w:t>ugovori</w:t>
      </w:r>
      <w:r w:rsidRPr="00207274">
        <w:rPr>
          <w:spacing w:val="-9"/>
        </w:rPr>
        <w:t xml:space="preserve"> </w:t>
      </w:r>
      <w:r w:rsidRPr="00207274">
        <w:t>o sekundarnoj</w:t>
      </w:r>
      <w:r w:rsidRPr="00207274">
        <w:rPr>
          <w:spacing w:val="10"/>
        </w:rPr>
        <w:t xml:space="preserve"> </w:t>
      </w:r>
      <w:r w:rsidRPr="00207274">
        <w:t>nabavi,</w:t>
      </w:r>
      <w:r w:rsidRPr="00207274">
        <w:rPr>
          <w:spacing w:val="8"/>
        </w:rPr>
        <w:t xml:space="preserve"> </w:t>
      </w:r>
      <w:r w:rsidRPr="00207274">
        <w:t>materijali</w:t>
      </w:r>
      <w:r w:rsidRPr="00207274">
        <w:rPr>
          <w:spacing w:val="9"/>
        </w:rPr>
        <w:t xml:space="preserve"> </w:t>
      </w:r>
      <w:r w:rsidRPr="00207274">
        <w:t>kojima</w:t>
      </w:r>
      <w:r w:rsidRPr="00207274">
        <w:rPr>
          <w:spacing w:val="10"/>
        </w:rPr>
        <w:t xml:space="preserve"> </w:t>
      </w:r>
      <w:r w:rsidRPr="00207274">
        <w:t>se</w:t>
      </w:r>
      <w:r w:rsidRPr="00207274">
        <w:rPr>
          <w:spacing w:val="12"/>
        </w:rPr>
        <w:t xml:space="preserve"> </w:t>
      </w:r>
      <w:r w:rsidRPr="00207274">
        <w:t>dokazuje</w:t>
      </w:r>
      <w:r w:rsidRPr="00207274">
        <w:rPr>
          <w:spacing w:val="12"/>
        </w:rPr>
        <w:t xml:space="preserve"> </w:t>
      </w:r>
      <w:r w:rsidRPr="00207274">
        <w:t>izvršenje</w:t>
      </w:r>
      <w:r w:rsidRPr="00207274">
        <w:rPr>
          <w:spacing w:val="11"/>
        </w:rPr>
        <w:t xml:space="preserve"> </w:t>
      </w:r>
      <w:r w:rsidRPr="00207274">
        <w:t>određenih</w:t>
      </w:r>
      <w:r w:rsidRPr="00207274">
        <w:rPr>
          <w:spacing w:val="11"/>
        </w:rPr>
        <w:t xml:space="preserve"> </w:t>
      </w:r>
      <w:r w:rsidRPr="00207274">
        <w:t>aktivnosti</w:t>
      </w:r>
      <w:r w:rsidRPr="00207274">
        <w:rPr>
          <w:spacing w:val="14"/>
        </w:rPr>
        <w:t xml:space="preserve"> </w:t>
      </w:r>
      <w:r w:rsidRPr="00207274">
        <w:t>(npr.</w:t>
      </w:r>
      <w:r w:rsidRPr="00207274">
        <w:rPr>
          <w:spacing w:val="8"/>
        </w:rPr>
        <w:t xml:space="preserve"> </w:t>
      </w:r>
      <w:r w:rsidRPr="00207274">
        <w:t>potpisne</w:t>
      </w:r>
      <w:r w:rsidRPr="00207274">
        <w:rPr>
          <w:spacing w:val="12"/>
        </w:rPr>
        <w:t xml:space="preserve"> </w:t>
      </w:r>
      <w:r w:rsidRPr="00207274">
        <w:t>liste,</w:t>
      </w:r>
      <w:r w:rsidRPr="00207274">
        <w:rPr>
          <w:spacing w:val="97"/>
          <w:w w:val="99"/>
        </w:rPr>
        <w:t xml:space="preserve"> </w:t>
      </w:r>
      <w:r w:rsidRPr="00207274">
        <w:t>fotografije</w:t>
      </w:r>
      <w:r w:rsidRPr="00207274">
        <w:rPr>
          <w:spacing w:val="-7"/>
        </w:rPr>
        <w:t xml:space="preserve"> </w:t>
      </w:r>
      <w:r w:rsidRPr="00207274">
        <w:t>i</w:t>
      </w:r>
      <w:r w:rsidRPr="00207274">
        <w:rPr>
          <w:spacing w:val="-8"/>
        </w:rPr>
        <w:t xml:space="preserve"> </w:t>
      </w:r>
      <w:r w:rsidRPr="00207274">
        <w:t>slično)</w:t>
      </w:r>
      <w:r w:rsidRPr="00207274">
        <w:rPr>
          <w:spacing w:val="-7"/>
        </w:rPr>
        <w:t xml:space="preserve"> </w:t>
      </w:r>
      <w:r w:rsidRPr="00207274">
        <w:t>te</w:t>
      </w:r>
      <w:r w:rsidRPr="00207274">
        <w:rPr>
          <w:spacing w:val="-7"/>
        </w:rPr>
        <w:t xml:space="preserve"> </w:t>
      </w:r>
      <w:r w:rsidRPr="00207274">
        <w:t>ostala</w:t>
      </w:r>
      <w:r w:rsidRPr="00207274">
        <w:rPr>
          <w:spacing w:val="-7"/>
        </w:rPr>
        <w:t xml:space="preserve"> </w:t>
      </w:r>
      <w:r w:rsidRPr="00207274">
        <w:t>prateća</w:t>
      </w:r>
      <w:r w:rsidRPr="00207274">
        <w:rPr>
          <w:spacing w:val="-7"/>
        </w:rPr>
        <w:t xml:space="preserve"> </w:t>
      </w:r>
      <w:r w:rsidRPr="00207274">
        <w:t>dokumentacija</w:t>
      </w:r>
      <w:r w:rsidRPr="00207274">
        <w:rPr>
          <w:spacing w:val="-6"/>
        </w:rPr>
        <w:t xml:space="preserve"> </w:t>
      </w:r>
      <w:r w:rsidRPr="00207274">
        <w:t>sukladno</w:t>
      </w:r>
      <w:r w:rsidRPr="00207274">
        <w:rPr>
          <w:spacing w:val="-8"/>
        </w:rPr>
        <w:t xml:space="preserve"> </w:t>
      </w:r>
      <w:r w:rsidRPr="00207274">
        <w:t>zahtjevima</w:t>
      </w:r>
      <w:r w:rsidRPr="00207274">
        <w:rPr>
          <w:spacing w:val="-7"/>
        </w:rPr>
        <w:t xml:space="preserve"> </w:t>
      </w:r>
      <w:r w:rsidRPr="00207274">
        <w:t>nadležnih</w:t>
      </w:r>
      <w:r w:rsidRPr="00207274">
        <w:rPr>
          <w:spacing w:val="-9"/>
        </w:rPr>
        <w:t xml:space="preserve"> </w:t>
      </w:r>
      <w:r w:rsidRPr="00207274">
        <w:t xml:space="preserve">tijela, a koje priprema </w:t>
      </w:r>
      <w:r w:rsidR="00207274" w:rsidRPr="00207274">
        <w:t>Izvršitelj</w:t>
      </w:r>
      <w:r w:rsidRPr="00207274">
        <w:t xml:space="preserve">. </w:t>
      </w:r>
    </w:p>
    <w:p w14:paraId="2C4EAFDF" w14:textId="32EF4ECA" w:rsidR="00417694" w:rsidRPr="00207274" w:rsidRDefault="00A7550C" w:rsidP="004261C3">
      <w:pPr>
        <w:pStyle w:val="Naslov3"/>
        <w:numPr>
          <w:ilvl w:val="2"/>
          <w:numId w:val="8"/>
        </w:numPr>
        <w:rPr>
          <w:b w:val="0"/>
          <w:bCs/>
        </w:rPr>
      </w:pPr>
      <w:bookmarkStart w:id="290" w:name="_Ref492246177"/>
      <w:bookmarkStart w:id="291" w:name="_Toc66260392"/>
      <w:r w:rsidRPr="00207274">
        <w:rPr>
          <w:caps w:val="0"/>
          <w:spacing w:val="-1"/>
        </w:rPr>
        <w:t>Završni</w:t>
      </w:r>
      <w:r w:rsidR="00677CB3" w:rsidRPr="00207274">
        <w:rPr>
          <w:spacing w:val="-16"/>
        </w:rPr>
        <w:t xml:space="preserve"> </w:t>
      </w:r>
      <w:r w:rsidRPr="00207274">
        <w:rPr>
          <w:caps w:val="0"/>
          <w:spacing w:val="-1"/>
        </w:rPr>
        <w:t>izvještaj</w:t>
      </w:r>
      <w:r w:rsidR="00677CB3" w:rsidRPr="00207274">
        <w:rPr>
          <w:spacing w:val="-14"/>
        </w:rPr>
        <w:t xml:space="preserve"> </w:t>
      </w:r>
      <w:r w:rsidRPr="00207274">
        <w:rPr>
          <w:caps w:val="0"/>
          <w:spacing w:val="-1"/>
        </w:rPr>
        <w:t>izvršitelja</w:t>
      </w:r>
      <w:bookmarkEnd w:id="290"/>
      <w:bookmarkEnd w:id="291"/>
    </w:p>
    <w:p w14:paraId="61BDBE4C" w14:textId="77777777" w:rsidR="00417694" w:rsidRPr="00207274" w:rsidRDefault="00207274">
      <w:pPr>
        <w:pStyle w:val="normalKKP"/>
        <w:rPr>
          <w:lang w:eastAsia="hr-HR"/>
        </w:rPr>
      </w:pPr>
      <w:r w:rsidRPr="00207274">
        <w:t>Izvršitelj</w:t>
      </w:r>
      <w:r w:rsidR="00677CB3" w:rsidRPr="00207274">
        <w:rPr>
          <w:spacing w:val="58"/>
        </w:rPr>
        <w:t xml:space="preserve"> </w:t>
      </w:r>
      <w:r w:rsidR="00677CB3" w:rsidRPr="00207274">
        <w:t>će</w:t>
      </w:r>
      <w:r w:rsidR="00677CB3" w:rsidRPr="00207274">
        <w:rPr>
          <w:spacing w:val="57"/>
        </w:rPr>
        <w:t xml:space="preserve"> </w:t>
      </w:r>
      <w:r w:rsidR="00677CB3" w:rsidRPr="00207274">
        <w:t>dostaviti</w:t>
      </w:r>
      <w:r w:rsidR="00677CB3" w:rsidRPr="00207274">
        <w:rPr>
          <w:spacing w:val="55"/>
        </w:rPr>
        <w:t xml:space="preserve"> </w:t>
      </w:r>
      <w:r w:rsidR="00677CB3" w:rsidRPr="00207274">
        <w:t>nacrt</w:t>
      </w:r>
      <w:r w:rsidR="00677CB3" w:rsidRPr="00207274">
        <w:rPr>
          <w:spacing w:val="57"/>
        </w:rPr>
        <w:t xml:space="preserve"> </w:t>
      </w:r>
      <w:r w:rsidR="00677CB3" w:rsidRPr="00207274">
        <w:t>svog</w:t>
      </w:r>
      <w:r w:rsidR="00677CB3" w:rsidRPr="00207274">
        <w:rPr>
          <w:spacing w:val="58"/>
        </w:rPr>
        <w:t xml:space="preserve"> </w:t>
      </w:r>
      <w:r w:rsidR="00677CB3" w:rsidRPr="00207274">
        <w:t>završnog</w:t>
      </w:r>
      <w:r w:rsidR="00677CB3" w:rsidRPr="00207274">
        <w:rPr>
          <w:spacing w:val="57"/>
        </w:rPr>
        <w:t xml:space="preserve"> </w:t>
      </w:r>
      <w:r w:rsidR="00677CB3" w:rsidRPr="00207274">
        <w:t>izvještaja</w:t>
      </w:r>
      <w:r w:rsidR="00677CB3" w:rsidRPr="00207274">
        <w:rPr>
          <w:spacing w:val="57"/>
        </w:rPr>
        <w:t xml:space="preserve"> </w:t>
      </w:r>
      <w:r w:rsidRPr="00207274">
        <w:t>15</w:t>
      </w:r>
      <w:r w:rsidR="00677CB3" w:rsidRPr="00207274">
        <w:rPr>
          <w:spacing w:val="56"/>
        </w:rPr>
        <w:t xml:space="preserve"> </w:t>
      </w:r>
      <w:r w:rsidR="00677CB3" w:rsidRPr="00207274">
        <w:t>dana</w:t>
      </w:r>
      <w:r w:rsidR="00677CB3" w:rsidRPr="00207274">
        <w:rPr>
          <w:spacing w:val="57"/>
        </w:rPr>
        <w:t xml:space="preserve"> </w:t>
      </w:r>
      <w:r w:rsidR="00677CB3" w:rsidRPr="00207274">
        <w:t>prije</w:t>
      </w:r>
      <w:r w:rsidR="00677CB3" w:rsidRPr="00207274">
        <w:rPr>
          <w:spacing w:val="59"/>
        </w:rPr>
        <w:t xml:space="preserve"> </w:t>
      </w:r>
      <w:r w:rsidR="00677CB3" w:rsidRPr="00207274">
        <w:t>završetka</w:t>
      </w:r>
      <w:r w:rsidR="00677CB3" w:rsidRPr="00207274">
        <w:rPr>
          <w:spacing w:val="57"/>
        </w:rPr>
        <w:t xml:space="preserve"> </w:t>
      </w:r>
      <w:r w:rsidRPr="00207274">
        <w:rPr>
          <w:spacing w:val="57"/>
        </w:rPr>
        <w:t xml:space="preserve">ovog </w:t>
      </w:r>
      <w:r w:rsidR="00677CB3" w:rsidRPr="00207274">
        <w:t>govora.</w:t>
      </w:r>
      <w:r w:rsidR="00677CB3" w:rsidRPr="00207274">
        <w:rPr>
          <w:spacing w:val="59"/>
        </w:rPr>
        <w:t xml:space="preserve"> </w:t>
      </w:r>
      <w:r w:rsidR="00677CB3" w:rsidRPr="00207274">
        <w:t>Izvještaj</w:t>
      </w:r>
      <w:r w:rsidR="00677CB3" w:rsidRPr="00207274">
        <w:rPr>
          <w:spacing w:val="55"/>
        </w:rPr>
        <w:t xml:space="preserve"> </w:t>
      </w:r>
      <w:r w:rsidR="00677CB3" w:rsidRPr="00207274">
        <w:t>će</w:t>
      </w:r>
      <w:r w:rsidR="00677CB3" w:rsidRPr="00207274">
        <w:rPr>
          <w:spacing w:val="58"/>
        </w:rPr>
        <w:t xml:space="preserve"> </w:t>
      </w:r>
      <w:r w:rsidR="00677CB3" w:rsidRPr="00207274">
        <w:t>sadržavati</w:t>
      </w:r>
      <w:r w:rsidR="00677CB3" w:rsidRPr="00207274">
        <w:rPr>
          <w:spacing w:val="56"/>
        </w:rPr>
        <w:t xml:space="preserve"> </w:t>
      </w:r>
      <w:r w:rsidR="00677CB3" w:rsidRPr="00207274">
        <w:t>pregled</w:t>
      </w:r>
      <w:r w:rsidR="00677CB3" w:rsidRPr="00207274">
        <w:rPr>
          <w:spacing w:val="57"/>
        </w:rPr>
        <w:t xml:space="preserve"> </w:t>
      </w:r>
      <w:r w:rsidR="00677CB3" w:rsidRPr="00207274">
        <w:t>svih</w:t>
      </w:r>
      <w:r w:rsidR="00677CB3" w:rsidRPr="00207274">
        <w:rPr>
          <w:spacing w:val="56"/>
        </w:rPr>
        <w:t xml:space="preserve"> </w:t>
      </w:r>
      <w:r w:rsidR="00677CB3" w:rsidRPr="00207274">
        <w:t>zadataka</w:t>
      </w:r>
      <w:r w:rsidR="00677CB3" w:rsidRPr="00207274">
        <w:rPr>
          <w:spacing w:val="57"/>
        </w:rPr>
        <w:t xml:space="preserve"> </w:t>
      </w:r>
      <w:r w:rsidRPr="00207274">
        <w:t>Izvršitelj</w:t>
      </w:r>
      <w:r w:rsidR="00677CB3" w:rsidRPr="00207274">
        <w:t>a</w:t>
      </w:r>
      <w:r w:rsidR="00677CB3" w:rsidRPr="00207274">
        <w:rPr>
          <w:spacing w:val="58"/>
        </w:rPr>
        <w:t xml:space="preserve"> </w:t>
      </w:r>
      <w:r w:rsidR="00677CB3" w:rsidRPr="00207274">
        <w:t>i</w:t>
      </w:r>
      <w:r w:rsidR="00677CB3" w:rsidRPr="00207274">
        <w:rPr>
          <w:spacing w:val="56"/>
        </w:rPr>
        <w:t xml:space="preserve"> </w:t>
      </w:r>
      <w:r w:rsidR="00677CB3" w:rsidRPr="00207274">
        <w:t xml:space="preserve">poduzetih </w:t>
      </w:r>
      <w:r w:rsidR="00677CB3" w:rsidRPr="00207274">
        <w:rPr>
          <w:lang w:eastAsia="hr-HR"/>
        </w:rPr>
        <w:t xml:space="preserve">aktivnosti, status provedbe zadataka i zaključke. Naručitelj će po primitku nacrta završnog izvještaja </w:t>
      </w:r>
      <w:r w:rsidRPr="00207274">
        <w:rPr>
          <w:lang w:eastAsia="hr-HR"/>
        </w:rPr>
        <w:t>Izvršitelj</w:t>
      </w:r>
      <w:r w:rsidR="00677CB3" w:rsidRPr="00207274">
        <w:rPr>
          <w:lang w:eastAsia="hr-HR"/>
        </w:rPr>
        <w:t xml:space="preserve">u dostaviti komentare i preporuke. Ukoliko u roku </w:t>
      </w:r>
      <w:r w:rsidRPr="00207274">
        <w:rPr>
          <w:lang w:eastAsia="hr-HR"/>
        </w:rPr>
        <w:t>10</w:t>
      </w:r>
      <w:r w:rsidR="00677CB3" w:rsidRPr="00207274">
        <w:rPr>
          <w:lang w:eastAsia="hr-HR"/>
        </w:rPr>
        <w:t xml:space="preserve"> dana od dostave nacrta završnog izvještaja Naručitelju </w:t>
      </w:r>
      <w:r w:rsidRPr="00207274">
        <w:rPr>
          <w:lang w:eastAsia="hr-HR"/>
        </w:rPr>
        <w:t>Izvršitelj</w:t>
      </w:r>
      <w:r w:rsidR="00677CB3" w:rsidRPr="00207274">
        <w:rPr>
          <w:lang w:eastAsia="hr-HR"/>
        </w:rPr>
        <w:t xml:space="preserve"> ne primi nikakve komentare i preporuke, smatrati će se da ih nije bilo.</w:t>
      </w:r>
    </w:p>
    <w:p w14:paraId="473A63F8" w14:textId="77777777" w:rsidR="00417694" w:rsidRPr="00207274" w:rsidRDefault="00677CB3">
      <w:pPr>
        <w:pStyle w:val="normalKKP"/>
        <w:rPr>
          <w:lang w:eastAsia="hr-HR"/>
        </w:rPr>
      </w:pPr>
      <w:r w:rsidRPr="00207274">
        <w:rPr>
          <w:lang w:eastAsia="hr-HR"/>
        </w:rPr>
        <w:t xml:space="preserve">Po primitku komentara i preporuka Naručitelja </w:t>
      </w:r>
      <w:r w:rsidR="00207274" w:rsidRPr="00207274">
        <w:rPr>
          <w:lang w:eastAsia="hr-HR"/>
        </w:rPr>
        <w:t>Izvršitelj</w:t>
      </w:r>
      <w:r w:rsidRPr="00207274">
        <w:rPr>
          <w:lang w:eastAsia="hr-HR"/>
        </w:rPr>
        <w:t xml:space="preserve"> će u roku </w:t>
      </w:r>
      <w:r w:rsidR="00207274" w:rsidRPr="00207274">
        <w:rPr>
          <w:lang w:eastAsia="hr-HR"/>
        </w:rPr>
        <w:t>5</w:t>
      </w:r>
      <w:r w:rsidRPr="00207274">
        <w:rPr>
          <w:lang w:eastAsia="hr-HR"/>
        </w:rPr>
        <w:t xml:space="preserve"> dana izraditi konačnu verziju završnog izvještaja.</w:t>
      </w:r>
    </w:p>
    <w:p w14:paraId="2619EC53" w14:textId="77777777" w:rsidR="00417694" w:rsidRPr="00207274" w:rsidRDefault="00417694">
      <w:pPr>
        <w:pStyle w:val="normalKKP"/>
        <w:rPr>
          <w:lang w:eastAsia="hr-HR"/>
        </w:rPr>
      </w:pPr>
    </w:p>
    <w:p w14:paraId="4B8BEDB7" w14:textId="77777777" w:rsidR="00417694" w:rsidRPr="00207274" w:rsidRDefault="00677CB3">
      <w:pPr>
        <w:pStyle w:val="normalKKP"/>
      </w:pPr>
      <w:r w:rsidRPr="00207274">
        <w:t xml:space="preserve">Uz navedena izvješća (početni, mjesečni i završni), </w:t>
      </w:r>
      <w:r w:rsidR="00207274" w:rsidRPr="00207274">
        <w:t>Izvršitelj</w:t>
      </w:r>
      <w:r w:rsidRPr="00207274">
        <w:t xml:space="preserve"> je u obvezi izrade posebnih izvješća na zahtjev Naručitelja u rokovima i formatu koje će </w:t>
      </w:r>
      <w:r w:rsidR="00207274" w:rsidRPr="00207274">
        <w:t>Izvršitelj</w:t>
      </w:r>
      <w:r w:rsidRPr="00207274">
        <w:t xml:space="preserve"> dogovoriti s Naručiteljem.</w:t>
      </w:r>
    </w:p>
    <w:p w14:paraId="522B5CD9" w14:textId="77777777" w:rsidR="00417694" w:rsidRPr="00207274" w:rsidRDefault="00417694">
      <w:pPr>
        <w:pStyle w:val="normalKKP"/>
      </w:pPr>
    </w:p>
    <w:p w14:paraId="6495C2BA" w14:textId="77777777" w:rsidR="00417694" w:rsidRPr="00207274" w:rsidRDefault="00677CB3">
      <w:pPr>
        <w:pStyle w:val="normalKKP"/>
        <w:rPr>
          <w:szCs w:val="22"/>
        </w:rPr>
        <w:sectPr w:rsidR="00417694" w:rsidRPr="00207274" w:rsidSect="002156BB">
          <w:headerReference w:type="default" r:id="rId26"/>
          <w:footerReference w:type="default" r:id="rId27"/>
          <w:pgSz w:w="11906" w:h="16838"/>
          <w:pgMar w:top="1418" w:right="1418" w:bottom="1418" w:left="1418" w:header="570" w:footer="709" w:gutter="0"/>
          <w:cols w:space="720"/>
          <w:formProt w:val="0"/>
          <w:docGrid w:linePitch="360"/>
        </w:sectPr>
      </w:pPr>
      <w:r w:rsidRPr="00207274">
        <w:rPr>
          <w:lang w:eastAsia="hr-HR"/>
        </w:rPr>
        <w:t>Sve izvještaje je potrebno izraditi na hrvatskom jeziku te predati ih u jednoj tiskanoj kopiji, uključujući i elektroničku verziju (CD) Naručitelju. Odobrenje Završnog izvještaja od strane Naručitelja uvjet je za isplatu posljednjeg obroka prema predviđenom ugovorenom planu plaćanja.</w:t>
      </w:r>
    </w:p>
    <w:p w14:paraId="605C47DD" w14:textId="77777777" w:rsidR="00417694" w:rsidRPr="00207274" w:rsidRDefault="00677CB3" w:rsidP="002F0FB4">
      <w:pPr>
        <w:pStyle w:val="Naslov1"/>
        <w:numPr>
          <w:ilvl w:val="0"/>
          <w:numId w:val="26"/>
        </w:numPr>
        <w:jc w:val="center"/>
        <w:rPr>
          <w:sz w:val="24"/>
        </w:rPr>
      </w:pPr>
      <w:bookmarkStart w:id="292" w:name="_Toc534264129"/>
      <w:bookmarkStart w:id="293" w:name="_Toc66260393"/>
      <w:r w:rsidRPr="00207274">
        <w:rPr>
          <w:sz w:val="24"/>
        </w:rPr>
        <w:lastRenderedPageBreak/>
        <w:t>PRIJEDLOG UGOVORA</w:t>
      </w:r>
      <w:bookmarkEnd w:id="292"/>
      <w:bookmarkEnd w:id="293"/>
    </w:p>
    <w:p w14:paraId="4F3DD183" w14:textId="77777777" w:rsidR="00417694" w:rsidRPr="00207274" w:rsidRDefault="00677CB3" w:rsidP="004261C3">
      <w:pPr>
        <w:pStyle w:val="Naslov1"/>
        <w:numPr>
          <w:ilvl w:val="0"/>
          <w:numId w:val="8"/>
        </w:numPr>
        <w:rPr>
          <w:bCs/>
        </w:rPr>
      </w:pPr>
      <w:bookmarkStart w:id="294" w:name="_Ref492248798"/>
      <w:bookmarkStart w:id="295" w:name="_Ref492249172"/>
      <w:bookmarkStart w:id="296" w:name="_Ref492249205"/>
      <w:bookmarkStart w:id="297" w:name="_Toc534264130"/>
      <w:bookmarkStart w:id="298" w:name="_Toc66260394"/>
      <w:r w:rsidRPr="00207274">
        <w:rPr>
          <w:caps w:val="0"/>
        </w:rPr>
        <w:t>PRIJEDLOG</w:t>
      </w:r>
      <w:r w:rsidRPr="00207274">
        <w:rPr>
          <w:caps w:val="0"/>
          <w:spacing w:val="-4"/>
        </w:rPr>
        <w:t xml:space="preserve"> </w:t>
      </w:r>
      <w:r w:rsidRPr="00207274">
        <w:rPr>
          <w:caps w:val="0"/>
        </w:rPr>
        <w:t>UGOVORA</w:t>
      </w:r>
      <w:bookmarkEnd w:id="294"/>
      <w:bookmarkEnd w:id="295"/>
      <w:bookmarkEnd w:id="296"/>
      <w:bookmarkEnd w:id="297"/>
      <w:bookmarkEnd w:id="298"/>
    </w:p>
    <w:p w14:paraId="119B5B78" w14:textId="77777777" w:rsidR="00417694" w:rsidRPr="00207274" w:rsidRDefault="00677CB3">
      <w:pPr>
        <w:pStyle w:val="Naslov2"/>
        <w:numPr>
          <w:ilvl w:val="0"/>
          <w:numId w:val="0"/>
        </w:numPr>
        <w:jc w:val="center"/>
        <w:rPr>
          <w:color w:val="215868" w:themeColor="accent5" w:themeShade="80"/>
          <w:sz w:val="28"/>
        </w:rPr>
      </w:pPr>
      <w:bookmarkStart w:id="299" w:name="_Toc66260395"/>
      <w:r w:rsidRPr="00207274">
        <w:rPr>
          <w:color w:val="215868" w:themeColor="accent5" w:themeShade="80"/>
          <w:sz w:val="28"/>
        </w:rPr>
        <w:t>UGOVOR</w:t>
      </w:r>
      <w:bookmarkEnd w:id="299"/>
    </w:p>
    <w:p w14:paraId="1010CC02" w14:textId="77777777" w:rsidR="00417694" w:rsidRPr="00207274" w:rsidRDefault="00677CB3" w:rsidP="00207274">
      <w:pPr>
        <w:pStyle w:val="Tijeloteksta"/>
        <w:overflowPunct w:val="0"/>
        <w:spacing w:line="276" w:lineRule="auto"/>
        <w:ind w:left="39"/>
        <w:rPr>
          <w:rFonts w:cs="Tahoma"/>
        </w:rPr>
      </w:pPr>
      <w:r w:rsidRPr="00207274">
        <w:rPr>
          <w:rFonts w:cs="Tahoma"/>
          <w:spacing w:val="1"/>
        </w:rPr>
        <w:t>Ovaj</w:t>
      </w:r>
      <w:r w:rsidRPr="00207274">
        <w:rPr>
          <w:rFonts w:cs="Tahoma"/>
          <w:spacing w:val="-3"/>
        </w:rPr>
        <w:t xml:space="preserve"> </w:t>
      </w:r>
      <w:r w:rsidRPr="00207274">
        <w:rPr>
          <w:rFonts w:cs="Tahoma"/>
          <w:spacing w:val="1"/>
        </w:rPr>
        <w:t>Ugovor</w:t>
      </w:r>
      <w:r w:rsidRPr="00207274">
        <w:rPr>
          <w:rFonts w:cs="Tahoma"/>
          <w:spacing w:val="-2"/>
        </w:rPr>
        <w:t xml:space="preserve"> </w:t>
      </w:r>
      <w:r w:rsidRPr="00207274">
        <w:rPr>
          <w:rFonts w:cs="Tahoma"/>
          <w:spacing w:val="1"/>
        </w:rPr>
        <w:t>zaključen</w:t>
      </w:r>
      <w:r w:rsidRPr="00207274">
        <w:rPr>
          <w:rFonts w:cs="Tahoma"/>
          <w:spacing w:val="-3"/>
        </w:rPr>
        <w:t xml:space="preserve"> </w:t>
      </w:r>
      <w:r w:rsidRPr="00207274">
        <w:rPr>
          <w:rFonts w:cs="Tahoma"/>
        </w:rPr>
        <w:t>je</w:t>
      </w:r>
      <w:r w:rsidRPr="00207274">
        <w:rPr>
          <w:rFonts w:cs="Tahoma"/>
          <w:spacing w:val="-1"/>
        </w:rPr>
        <w:t xml:space="preserve"> </w:t>
      </w:r>
      <w:r w:rsidRPr="00207274">
        <w:rPr>
          <w:rFonts w:cs="Tahoma"/>
          <w:spacing w:val="2"/>
        </w:rPr>
        <w:t>dana</w:t>
      </w:r>
      <w:r w:rsidRPr="00207274">
        <w:rPr>
          <w:rFonts w:cs="Tahoma"/>
          <w:spacing w:val="-1"/>
        </w:rPr>
        <w:t xml:space="preserve"> </w:t>
      </w:r>
      <w:r w:rsidRPr="00207274">
        <w:rPr>
          <w:rFonts w:cs="Tahoma"/>
          <w:i/>
          <w:spacing w:val="1"/>
          <w:shd w:val="clear" w:color="auto" w:fill="BFBFBF" w:themeFill="background1" w:themeFillShade="BF"/>
        </w:rPr>
        <w:t>[upisati</w:t>
      </w:r>
      <w:r w:rsidRPr="00207274">
        <w:rPr>
          <w:rFonts w:cs="Tahoma"/>
          <w:i/>
          <w:spacing w:val="-1"/>
          <w:shd w:val="clear" w:color="auto" w:fill="BFBFBF" w:themeFill="background1" w:themeFillShade="BF"/>
        </w:rPr>
        <w:t xml:space="preserve"> </w:t>
      </w:r>
      <w:r w:rsidRPr="00207274">
        <w:rPr>
          <w:rFonts w:cs="Tahoma"/>
          <w:i/>
          <w:spacing w:val="1"/>
          <w:shd w:val="clear" w:color="auto" w:fill="BFBFBF" w:themeFill="background1" w:themeFillShade="BF"/>
        </w:rPr>
        <w:t>datum]</w:t>
      </w:r>
      <w:r w:rsidRPr="00207274">
        <w:rPr>
          <w:rFonts w:cs="Tahoma"/>
          <w:color w:val="FF0000"/>
          <w:spacing w:val="1"/>
        </w:rPr>
        <w:t xml:space="preserve"> </w:t>
      </w:r>
      <w:r w:rsidRPr="00207274">
        <w:rPr>
          <w:rFonts w:cs="Tahoma"/>
          <w:spacing w:val="2"/>
        </w:rPr>
        <w:t>između</w:t>
      </w:r>
      <w:r w:rsidR="00207274">
        <w:rPr>
          <w:rFonts w:cs="Tahoma"/>
          <w:spacing w:val="2"/>
        </w:rPr>
        <w:t xml:space="preserve">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4B161E">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spacing w:val="-1"/>
        </w:rPr>
        <w:t>,</w:t>
      </w:r>
      <w:r w:rsidRPr="00207274">
        <w:rPr>
          <w:rFonts w:cs="Tahoma"/>
          <w:spacing w:val="-6"/>
        </w:rPr>
        <w:t xml:space="preserve"> </w:t>
      </w:r>
      <w:r w:rsidRPr="00207274">
        <w:rPr>
          <w:rFonts w:cs="Tahoma"/>
          <w:spacing w:val="1"/>
        </w:rPr>
        <w:t>OIB:</w:t>
      </w:r>
      <w:r w:rsidRPr="00207274">
        <w:rPr>
          <w:rFonts w:cs="Tahoma"/>
          <w:spacing w:val="-4"/>
        </w:rPr>
        <w:t xml:space="preserve"> </w:t>
      </w:r>
      <w:r w:rsidR="00597D86">
        <w:rPr>
          <w:rFonts w:cs="Tahoma"/>
        </w:rPr>
        <w:t>96537643037</w:t>
      </w:r>
      <w:r w:rsidRPr="00207274">
        <w:rPr>
          <w:rFonts w:cs="Tahoma"/>
          <w:spacing w:val="-1"/>
        </w:rPr>
        <w:t>,</w:t>
      </w:r>
      <w:r w:rsidRPr="00207274">
        <w:rPr>
          <w:rFonts w:cs="Tahoma"/>
          <w:spacing w:val="-6"/>
        </w:rPr>
        <w:t xml:space="preserve"> </w:t>
      </w:r>
      <w:r w:rsidRPr="00207274">
        <w:rPr>
          <w:rFonts w:cs="Tahoma"/>
          <w:spacing w:val="1"/>
        </w:rPr>
        <w:t>kojeg</w:t>
      </w:r>
      <w:r w:rsidRPr="00207274">
        <w:rPr>
          <w:rFonts w:cs="Tahoma"/>
          <w:spacing w:val="74"/>
          <w:w w:val="99"/>
        </w:rPr>
        <w:t xml:space="preserve"> </w:t>
      </w:r>
      <w:r w:rsidRPr="00207274">
        <w:rPr>
          <w:rFonts w:cs="Tahoma"/>
          <w:spacing w:val="1"/>
        </w:rPr>
        <w:t>zastupa</w:t>
      </w:r>
      <w:r w:rsidRPr="00207274">
        <w:rPr>
          <w:rFonts w:cs="Tahoma"/>
          <w:spacing w:val="-3"/>
        </w:rPr>
        <w:t xml:space="preserve"> uprava-</w:t>
      </w:r>
      <w:r w:rsidRPr="007636CF">
        <w:rPr>
          <w:rFonts w:cs="Tahoma"/>
          <w:spacing w:val="-3"/>
        </w:rPr>
        <w:t xml:space="preserve">direktor </w:t>
      </w:r>
      <w:r w:rsidR="00597D86">
        <w:rPr>
          <w:rFonts w:cs="Tahoma"/>
          <w:spacing w:val="-3"/>
        </w:rPr>
        <w:t xml:space="preserve">Mr.sc. Mato Miličić </w:t>
      </w:r>
      <w:proofErr w:type="spellStart"/>
      <w:r w:rsidR="00597D86">
        <w:rPr>
          <w:rFonts w:cs="Tahoma"/>
          <w:spacing w:val="-3"/>
        </w:rPr>
        <w:t>dipl.ing.polj</w:t>
      </w:r>
      <w:proofErr w:type="spellEnd"/>
      <w:r w:rsidR="00597D86">
        <w:rPr>
          <w:rFonts w:cs="Tahoma"/>
          <w:spacing w:val="-3"/>
        </w:rPr>
        <w:t>.</w:t>
      </w:r>
      <w:r w:rsidRPr="00207274">
        <w:rPr>
          <w:rFonts w:cs="Tahoma"/>
        </w:rPr>
        <w:t xml:space="preserve"> </w:t>
      </w:r>
      <w:r w:rsidRPr="00207274">
        <w:rPr>
          <w:rFonts w:cs="Tahoma"/>
          <w:spacing w:val="1"/>
        </w:rPr>
        <w:t>(dalje</w:t>
      </w:r>
      <w:r w:rsidRPr="00207274">
        <w:rPr>
          <w:rFonts w:cs="Tahoma"/>
          <w:spacing w:val="-1"/>
        </w:rPr>
        <w:t xml:space="preserve"> </w:t>
      </w:r>
      <w:r w:rsidRPr="00207274">
        <w:rPr>
          <w:rFonts w:cs="Tahoma"/>
        </w:rPr>
        <w:t>u</w:t>
      </w:r>
      <w:r w:rsidRPr="00207274">
        <w:rPr>
          <w:rFonts w:cs="Tahoma"/>
          <w:spacing w:val="-2"/>
        </w:rPr>
        <w:t xml:space="preserve"> </w:t>
      </w:r>
      <w:r w:rsidRPr="00207274">
        <w:rPr>
          <w:rFonts w:cs="Tahoma"/>
          <w:spacing w:val="2"/>
        </w:rPr>
        <w:t>tekstu</w:t>
      </w:r>
      <w:r w:rsidRPr="00207274">
        <w:rPr>
          <w:rFonts w:cs="Tahoma"/>
          <w:spacing w:val="-3"/>
        </w:rPr>
        <w:t xml:space="preserve"> </w:t>
      </w:r>
      <w:r w:rsidRPr="00207274">
        <w:rPr>
          <w:rFonts w:cs="Tahoma"/>
          <w:spacing w:val="1"/>
        </w:rPr>
        <w:t>"Naručitelj")</w:t>
      </w:r>
      <w:r w:rsidRPr="00207274">
        <w:rPr>
          <w:rFonts w:cs="Tahoma"/>
          <w:spacing w:val="-2"/>
        </w:rPr>
        <w:t xml:space="preserve"> </w:t>
      </w:r>
      <w:r w:rsidRPr="00207274">
        <w:rPr>
          <w:rFonts w:cs="Tahoma"/>
        </w:rPr>
        <w:t>s</w:t>
      </w:r>
      <w:r w:rsidRPr="00207274">
        <w:rPr>
          <w:rFonts w:cs="Tahoma"/>
          <w:spacing w:val="-2"/>
        </w:rPr>
        <w:t xml:space="preserve"> </w:t>
      </w:r>
      <w:r w:rsidRPr="00207274">
        <w:rPr>
          <w:rFonts w:cs="Tahoma"/>
          <w:spacing w:val="1"/>
        </w:rPr>
        <w:t>jedne</w:t>
      </w:r>
      <w:r w:rsidRPr="00207274">
        <w:rPr>
          <w:rFonts w:cs="Tahoma"/>
          <w:spacing w:val="-1"/>
        </w:rPr>
        <w:t xml:space="preserve"> </w:t>
      </w:r>
      <w:r w:rsidRPr="00207274">
        <w:rPr>
          <w:rFonts w:cs="Tahoma"/>
          <w:spacing w:val="1"/>
        </w:rPr>
        <w:t>strane</w:t>
      </w:r>
      <w:r w:rsidR="00207274">
        <w:rPr>
          <w:rFonts w:cs="Tahoma"/>
          <w:spacing w:val="1"/>
        </w:rPr>
        <w:t xml:space="preserve"> </w:t>
      </w:r>
      <w:r w:rsidRPr="00207274">
        <w:rPr>
          <w:rFonts w:cs="Tahoma"/>
        </w:rPr>
        <w:t>i</w:t>
      </w:r>
    </w:p>
    <w:p w14:paraId="6F6F3227" w14:textId="77777777" w:rsidR="00207274" w:rsidRDefault="00207274" w:rsidP="00207274">
      <w:pPr>
        <w:pStyle w:val="Tijeloteksta"/>
        <w:overflowPunct w:val="0"/>
        <w:spacing w:line="276" w:lineRule="auto"/>
        <w:rPr>
          <w:rFonts w:cs="Tahoma"/>
          <w:i/>
          <w:color w:val="FF0000"/>
          <w:spacing w:val="2"/>
        </w:rPr>
      </w:pPr>
    </w:p>
    <w:p w14:paraId="17E402AC" w14:textId="77777777" w:rsidR="00417694" w:rsidRPr="00207274" w:rsidRDefault="00677CB3" w:rsidP="00207274">
      <w:pPr>
        <w:pStyle w:val="Tijeloteksta"/>
        <w:overflowPunct w:val="0"/>
        <w:spacing w:line="276" w:lineRule="auto"/>
        <w:rPr>
          <w:rFonts w:cs="Tahoma"/>
          <w:color w:val="000000"/>
        </w:rPr>
      </w:pPr>
      <w:r w:rsidRPr="00207274">
        <w:rPr>
          <w:rFonts w:cs="Tahoma"/>
          <w:i/>
          <w:spacing w:val="2"/>
          <w:shd w:val="clear" w:color="auto" w:fill="BFBFBF" w:themeFill="background1" w:themeFillShade="BF"/>
        </w:rPr>
        <w:t>[upisati</w:t>
      </w:r>
      <w:r w:rsidRPr="00207274">
        <w:rPr>
          <w:rFonts w:cs="Tahoma"/>
          <w:i/>
          <w:spacing w:val="-2"/>
          <w:shd w:val="clear" w:color="auto" w:fill="BFBFBF" w:themeFill="background1" w:themeFillShade="BF"/>
        </w:rPr>
        <w:t xml:space="preserve"> </w:t>
      </w:r>
      <w:r w:rsidRPr="00207274">
        <w:rPr>
          <w:rFonts w:cs="Tahoma"/>
          <w:i/>
          <w:spacing w:val="1"/>
          <w:shd w:val="clear" w:color="auto" w:fill="BFBFBF" w:themeFill="background1" w:themeFillShade="BF"/>
        </w:rPr>
        <w:t>naziv</w:t>
      </w:r>
      <w:r w:rsidRPr="00207274">
        <w:rPr>
          <w:rFonts w:cs="Tahoma"/>
          <w:i/>
          <w:spacing w:val="-2"/>
          <w:shd w:val="clear" w:color="auto" w:fill="BFBFBF" w:themeFill="background1" w:themeFillShade="BF"/>
        </w:rPr>
        <w:t xml:space="preserve"> </w:t>
      </w:r>
      <w:r w:rsidRPr="00207274">
        <w:rPr>
          <w:rFonts w:cs="Tahoma"/>
          <w:i/>
          <w:shd w:val="clear" w:color="auto" w:fill="BFBFBF" w:themeFill="background1" w:themeFillShade="BF"/>
        </w:rPr>
        <w:t>i</w:t>
      </w:r>
      <w:r w:rsidRPr="00207274">
        <w:rPr>
          <w:rFonts w:cs="Tahoma"/>
          <w:i/>
          <w:spacing w:val="-5"/>
          <w:shd w:val="clear" w:color="auto" w:fill="BFBFBF" w:themeFill="background1" w:themeFillShade="BF"/>
        </w:rPr>
        <w:t xml:space="preserve"> </w:t>
      </w:r>
      <w:r w:rsidRPr="00207274">
        <w:rPr>
          <w:rFonts w:cs="Tahoma"/>
          <w:i/>
          <w:spacing w:val="2"/>
          <w:shd w:val="clear" w:color="auto" w:fill="BFBFBF" w:themeFill="background1" w:themeFillShade="BF"/>
        </w:rPr>
        <w:t>adresu</w:t>
      </w:r>
      <w:r w:rsidRPr="00207274">
        <w:rPr>
          <w:rFonts w:cs="Tahoma"/>
          <w:i/>
          <w:spacing w:val="-2"/>
          <w:shd w:val="clear" w:color="auto" w:fill="BFBFBF" w:themeFill="background1" w:themeFillShade="BF"/>
        </w:rPr>
        <w:t xml:space="preserve"> </w:t>
      </w:r>
      <w:r w:rsidR="00207274" w:rsidRPr="00207274">
        <w:rPr>
          <w:rFonts w:cs="Tahoma"/>
          <w:i/>
          <w:spacing w:val="1"/>
          <w:shd w:val="clear" w:color="auto" w:fill="BFBFBF" w:themeFill="background1" w:themeFillShade="BF"/>
        </w:rPr>
        <w:t>Izvršitelj</w:t>
      </w:r>
      <w:r w:rsidRPr="00207274">
        <w:rPr>
          <w:rFonts w:cs="Tahoma"/>
          <w:i/>
          <w:spacing w:val="1"/>
          <w:shd w:val="clear" w:color="auto" w:fill="BFBFBF" w:themeFill="background1" w:themeFillShade="BF"/>
        </w:rPr>
        <w:t>a],</w:t>
      </w:r>
      <w:r w:rsidRPr="00207274">
        <w:rPr>
          <w:rFonts w:cs="Tahoma"/>
          <w:color w:val="FF0000"/>
          <w:spacing w:val="-4"/>
        </w:rPr>
        <w:t xml:space="preserve"> </w:t>
      </w:r>
      <w:r w:rsidRPr="00207274">
        <w:rPr>
          <w:rFonts w:cs="Tahoma"/>
          <w:color w:val="000000"/>
          <w:spacing w:val="1"/>
        </w:rPr>
        <w:t>(dalje</w:t>
      </w:r>
      <w:r w:rsidRPr="00207274">
        <w:rPr>
          <w:rFonts w:cs="Tahoma"/>
          <w:color w:val="000000"/>
          <w:spacing w:val="-1"/>
        </w:rPr>
        <w:t xml:space="preserve"> </w:t>
      </w:r>
      <w:r w:rsidRPr="00207274">
        <w:rPr>
          <w:rFonts w:cs="Tahoma"/>
          <w:color w:val="000000"/>
        </w:rPr>
        <w:t>u</w:t>
      </w:r>
      <w:r w:rsidRPr="00207274">
        <w:rPr>
          <w:rFonts w:cs="Tahoma"/>
          <w:color w:val="000000"/>
          <w:spacing w:val="-4"/>
        </w:rPr>
        <w:t xml:space="preserve"> </w:t>
      </w:r>
      <w:r w:rsidRPr="00207274">
        <w:rPr>
          <w:rFonts w:cs="Tahoma"/>
          <w:color w:val="000000"/>
          <w:spacing w:val="2"/>
        </w:rPr>
        <w:t>tekstu</w:t>
      </w:r>
      <w:r w:rsidRPr="00207274">
        <w:rPr>
          <w:rFonts w:cs="Tahoma"/>
          <w:color w:val="000000"/>
          <w:spacing w:val="-3"/>
        </w:rPr>
        <w:t xml:space="preserve"> </w:t>
      </w:r>
      <w:r w:rsidRPr="00207274">
        <w:rPr>
          <w:rFonts w:cs="Tahoma"/>
          <w:color w:val="000000"/>
          <w:spacing w:val="1"/>
        </w:rPr>
        <w:t>"</w:t>
      </w:r>
      <w:r w:rsidR="00207274" w:rsidRPr="00207274">
        <w:rPr>
          <w:rFonts w:cs="Tahoma"/>
          <w:color w:val="000000"/>
          <w:spacing w:val="1"/>
        </w:rPr>
        <w:t>Izvršitelj</w:t>
      </w:r>
      <w:r w:rsidRPr="00207274">
        <w:rPr>
          <w:rFonts w:cs="Tahoma"/>
          <w:color w:val="000000"/>
          <w:spacing w:val="1"/>
        </w:rPr>
        <w:t>")</w:t>
      </w:r>
      <w:r w:rsidRPr="00207274">
        <w:rPr>
          <w:rFonts w:cs="Tahoma"/>
          <w:color w:val="000000"/>
          <w:spacing w:val="-1"/>
        </w:rPr>
        <w:t xml:space="preserve"> </w:t>
      </w:r>
      <w:r w:rsidRPr="00207274">
        <w:rPr>
          <w:rFonts w:cs="Tahoma"/>
          <w:color w:val="000000"/>
        </w:rPr>
        <w:t>s</w:t>
      </w:r>
      <w:r w:rsidRPr="00207274">
        <w:rPr>
          <w:rFonts w:cs="Tahoma"/>
          <w:color w:val="000000"/>
          <w:spacing w:val="-2"/>
        </w:rPr>
        <w:t xml:space="preserve"> </w:t>
      </w:r>
      <w:r w:rsidRPr="00207274">
        <w:rPr>
          <w:rFonts w:cs="Tahoma"/>
          <w:color w:val="000000"/>
          <w:spacing w:val="1"/>
        </w:rPr>
        <w:t>druge</w:t>
      </w:r>
      <w:r w:rsidRPr="00207274">
        <w:rPr>
          <w:rFonts w:cs="Tahoma"/>
          <w:color w:val="000000"/>
          <w:spacing w:val="-1"/>
        </w:rPr>
        <w:t xml:space="preserve"> </w:t>
      </w:r>
      <w:r w:rsidRPr="00207274">
        <w:rPr>
          <w:rFonts w:cs="Tahoma"/>
          <w:color w:val="000000"/>
          <w:spacing w:val="1"/>
        </w:rPr>
        <w:t>strane.</w:t>
      </w:r>
    </w:p>
    <w:p w14:paraId="214747BE" w14:textId="77777777" w:rsidR="00417694" w:rsidRPr="00207274" w:rsidRDefault="00677CB3">
      <w:pPr>
        <w:pStyle w:val="Tijeloteksta"/>
        <w:overflowPunct w:val="0"/>
        <w:spacing w:before="166"/>
        <w:rPr>
          <w:rFonts w:cs="Tahoma"/>
          <w:b/>
          <w:bCs/>
          <w:color w:val="1F497D" w:themeColor="text2"/>
        </w:rPr>
      </w:pPr>
      <w:r w:rsidRPr="00207274">
        <w:rPr>
          <w:rFonts w:cs="Tahoma"/>
          <w:spacing w:val="1"/>
        </w:rPr>
        <w:t>Ovim</w:t>
      </w:r>
      <w:r w:rsidRPr="00207274">
        <w:rPr>
          <w:rFonts w:cs="Tahoma"/>
          <w:spacing w:val="-3"/>
        </w:rPr>
        <w:t xml:space="preserve"> </w:t>
      </w:r>
      <w:r w:rsidRPr="00207274">
        <w:rPr>
          <w:rFonts w:cs="Tahoma"/>
          <w:spacing w:val="1"/>
        </w:rPr>
        <w:t>ugovorom</w:t>
      </w:r>
      <w:r w:rsidRPr="00207274">
        <w:rPr>
          <w:rFonts w:cs="Tahoma"/>
          <w:spacing w:val="-3"/>
        </w:rPr>
        <w:t xml:space="preserve"> </w:t>
      </w:r>
      <w:r w:rsidRPr="00207274">
        <w:rPr>
          <w:rFonts w:cs="Tahoma"/>
          <w:spacing w:val="1"/>
        </w:rPr>
        <w:t>Naručitelj</w:t>
      </w:r>
      <w:r w:rsidRPr="00207274">
        <w:rPr>
          <w:rFonts w:cs="Tahoma"/>
          <w:spacing w:val="-4"/>
        </w:rPr>
        <w:t xml:space="preserve"> </w:t>
      </w:r>
      <w:r w:rsidRPr="00207274">
        <w:rPr>
          <w:rFonts w:cs="Tahoma"/>
        </w:rPr>
        <w:t>s</w:t>
      </w:r>
      <w:r w:rsidR="00207274" w:rsidRPr="00207274">
        <w:rPr>
          <w:rFonts w:cs="Tahoma"/>
        </w:rPr>
        <w:t>a</w:t>
      </w:r>
      <w:r w:rsidRPr="00207274">
        <w:rPr>
          <w:rFonts w:cs="Tahoma"/>
          <w:spacing w:val="-4"/>
        </w:rPr>
        <w:t xml:space="preserve"> </w:t>
      </w:r>
      <w:r w:rsidR="00207274" w:rsidRPr="00207274">
        <w:rPr>
          <w:rFonts w:cs="Tahoma"/>
          <w:spacing w:val="1"/>
        </w:rPr>
        <w:t>Izvršitelje</w:t>
      </w:r>
      <w:r w:rsidRPr="00207274">
        <w:rPr>
          <w:rFonts w:cs="Tahoma"/>
          <w:spacing w:val="1"/>
        </w:rPr>
        <w:t>m</w:t>
      </w:r>
      <w:r w:rsidRPr="00207274">
        <w:rPr>
          <w:rFonts w:cs="Tahoma"/>
          <w:spacing w:val="-3"/>
        </w:rPr>
        <w:t xml:space="preserve"> </w:t>
      </w:r>
      <w:r w:rsidRPr="00207274">
        <w:rPr>
          <w:rFonts w:cs="Tahoma"/>
          <w:spacing w:val="1"/>
        </w:rPr>
        <w:t>ugovara</w:t>
      </w:r>
      <w:r w:rsidRPr="00207274">
        <w:rPr>
          <w:rFonts w:cs="Tahoma"/>
          <w:spacing w:val="-2"/>
        </w:rPr>
        <w:t xml:space="preserve"> </w:t>
      </w:r>
      <w:r w:rsidRPr="00207274">
        <w:rPr>
          <w:rFonts w:cs="Tahoma"/>
          <w:spacing w:val="1"/>
        </w:rPr>
        <w:t>izvršenje</w:t>
      </w:r>
      <w:r w:rsidRPr="00207274">
        <w:rPr>
          <w:rFonts w:cs="Tahoma"/>
          <w:spacing w:val="-3"/>
        </w:rPr>
        <w:t xml:space="preserve"> </w:t>
      </w:r>
      <w:r w:rsidRPr="00207274">
        <w:rPr>
          <w:rFonts w:cs="Tahoma"/>
          <w:spacing w:val="1"/>
        </w:rPr>
        <w:t xml:space="preserve">Usluge </w:t>
      </w:r>
      <w:r w:rsidRPr="00207274">
        <w:rPr>
          <w:rFonts w:cs="Tahoma"/>
          <w:spacing w:val="-1"/>
        </w:rPr>
        <w:t>upravljanja</w:t>
      </w:r>
      <w:r w:rsidRPr="00207274">
        <w:rPr>
          <w:rFonts w:cs="Tahoma"/>
          <w:spacing w:val="32"/>
        </w:rPr>
        <w:t xml:space="preserve"> </w:t>
      </w:r>
      <w:r w:rsidRPr="00207274">
        <w:rPr>
          <w:rFonts w:cs="Tahoma"/>
          <w:spacing w:val="-1"/>
        </w:rPr>
        <w:t>projektom gradnje za</w:t>
      </w:r>
      <w:r w:rsidRPr="00207274">
        <w:rPr>
          <w:rFonts w:cs="Tahoma"/>
          <w:b/>
          <w:color w:val="1F497D" w:themeColor="text2"/>
        </w:rPr>
        <w:t xml:space="preserve"> </w:t>
      </w:r>
      <w:r w:rsidR="007834DD" w:rsidRPr="00DC30C1">
        <w:rPr>
          <w:rFonts w:cs="Tahoma"/>
        </w:rPr>
        <w:fldChar w:fldCharType="begin"/>
      </w:r>
      <w:r w:rsidRPr="00DC30C1">
        <w:rPr>
          <w:rFonts w:cs="Tahoma"/>
        </w:rPr>
        <w:instrText>QUOTE  "PROJEKT VODOOPSKRBE I ODVODNJE VALPOVO - BELIŠĆE"  \* MERGEFORMAT</w:instrText>
      </w:r>
      <w:r w:rsidR="007834DD" w:rsidRPr="00DC30C1">
        <w:rPr>
          <w:rFonts w:cs="Tahoma"/>
        </w:rPr>
        <w:fldChar w:fldCharType="separate"/>
      </w:r>
      <w:bookmarkStart w:id="300" w:name="__Fieldmark__63896_1724771543"/>
      <w:r w:rsidR="00C209AA" w:rsidRPr="00DC30C1">
        <w:rPr>
          <w:rFonts w:cs="Tahoma"/>
        </w:rPr>
        <w:t xml:space="preserve">IZGRADNJI I REKONSTRUKCIJI VODNO-KOMUNALNE INFRASTRUKTURE AGLOMERACIJE SLATINA </w:t>
      </w:r>
      <w:bookmarkStart w:id="301" w:name="__Fieldmark__13724_2703297290"/>
      <w:r w:rsidR="007834DD" w:rsidRPr="00DC30C1">
        <w:rPr>
          <w:rFonts w:cs="Tahoma"/>
        </w:rPr>
        <w:fldChar w:fldCharType="end"/>
      </w:r>
      <w:bookmarkEnd w:id="300"/>
      <w:bookmarkEnd w:id="301"/>
      <w:r w:rsidRPr="00DC30C1">
        <w:rPr>
          <w:rFonts w:cs="Tahoma"/>
        </w:rPr>
        <w:t>.</w:t>
      </w:r>
    </w:p>
    <w:p w14:paraId="469813E6" w14:textId="77777777" w:rsidR="00417694" w:rsidRPr="00207274" w:rsidRDefault="00417694">
      <w:pPr>
        <w:pStyle w:val="Tijeloteksta"/>
        <w:overflowPunct w:val="0"/>
        <w:spacing w:before="12"/>
        <w:rPr>
          <w:rFonts w:cs="Tahoma"/>
          <w:b/>
          <w:bCs/>
          <w:sz w:val="19"/>
          <w:szCs w:val="19"/>
        </w:rPr>
      </w:pPr>
    </w:p>
    <w:p w14:paraId="53402A28" w14:textId="77777777" w:rsidR="00417694" w:rsidRPr="00207274" w:rsidRDefault="00677CB3">
      <w:pPr>
        <w:pStyle w:val="Tijeloteksta"/>
        <w:overflowPunct w:val="0"/>
        <w:rPr>
          <w:rFonts w:cs="Tahoma"/>
        </w:rPr>
      </w:pPr>
      <w:r w:rsidRPr="00207274">
        <w:rPr>
          <w:rFonts w:cs="Tahoma"/>
          <w:spacing w:val="1"/>
        </w:rPr>
        <w:t>Naručitelj</w:t>
      </w:r>
      <w:r w:rsidRPr="00207274">
        <w:rPr>
          <w:rFonts w:cs="Tahoma"/>
          <w:spacing w:val="-3"/>
        </w:rPr>
        <w:t xml:space="preserve"> </w:t>
      </w:r>
      <w:r w:rsidRPr="00207274">
        <w:rPr>
          <w:rFonts w:cs="Tahoma"/>
        </w:rPr>
        <w:t>i</w:t>
      </w:r>
      <w:r w:rsidRPr="00207274">
        <w:rPr>
          <w:rFonts w:cs="Tahoma"/>
          <w:spacing w:val="-4"/>
        </w:rPr>
        <w:t xml:space="preserve"> </w:t>
      </w:r>
      <w:r w:rsidR="00207274" w:rsidRPr="00207274">
        <w:rPr>
          <w:rFonts w:cs="Tahoma"/>
          <w:spacing w:val="-4"/>
        </w:rPr>
        <w:t>Izvršitelj</w:t>
      </w:r>
      <w:r w:rsidRPr="00207274">
        <w:rPr>
          <w:rFonts w:cs="Tahoma"/>
          <w:spacing w:val="-5"/>
        </w:rPr>
        <w:t xml:space="preserve"> </w:t>
      </w:r>
      <w:r w:rsidRPr="00207274">
        <w:rPr>
          <w:rFonts w:cs="Tahoma"/>
          <w:spacing w:val="2"/>
        </w:rPr>
        <w:t>ugovorili</w:t>
      </w:r>
      <w:r w:rsidRPr="00207274">
        <w:rPr>
          <w:rFonts w:cs="Tahoma"/>
          <w:spacing w:val="-4"/>
        </w:rPr>
        <w:t xml:space="preserve"> </w:t>
      </w:r>
      <w:r w:rsidRPr="00207274">
        <w:rPr>
          <w:rFonts w:cs="Tahoma"/>
        </w:rPr>
        <w:t>su</w:t>
      </w:r>
      <w:r w:rsidRPr="00207274">
        <w:rPr>
          <w:rFonts w:cs="Tahoma"/>
          <w:spacing w:val="-5"/>
        </w:rPr>
        <w:t xml:space="preserve"> </w:t>
      </w:r>
      <w:r w:rsidRPr="00207274">
        <w:rPr>
          <w:rFonts w:cs="Tahoma"/>
          <w:spacing w:val="1"/>
        </w:rPr>
        <w:t>kako</w:t>
      </w:r>
      <w:r w:rsidRPr="00207274">
        <w:rPr>
          <w:rFonts w:cs="Tahoma"/>
          <w:spacing w:val="-4"/>
        </w:rPr>
        <w:t xml:space="preserve"> </w:t>
      </w:r>
      <w:r w:rsidRPr="00207274">
        <w:rPr>
          <w:rFonts w:cs="Tahoma"/>
          <w:spacing w:val="1"/>
        </w:rPr>
        <w:t>slijedi:</w:t>
      </w:r>
    </w:p>
    <w:p w14:paraId="5F9E24EF" w14:textId="77777777" w:rsidR="00417694" w:rsidRPr="00207274" w:rsidRDefault="00417694">
      <w:pPr>
        <w:pStyle w:val="Tijeloteksta"/>
        <w:overflowPunct w:val="0"/>
        <w:spacing w:before="12"/>
        <w:rPr>
          <w:rFonts w:cs="Tahoma"/>
          <w:sz w:val="19"/>
          <w:szCs w:val="19"/>
        </w:rPr>
      </w:pPr>
    </w:p>
    <w:p w14:paraId="50FBCDF3" w14:textId="77777777" w:rsidR="00417694" w:rsidRPr="00207274" w:rsidRDefault="00677CB3" w:rsidP="002F0FB4">
      <w:pPr>
        <w:pStyle w:val="Tijeloteksta"/>
        <w:numPr>
          <w:ilvl w:val="0"/>
          <w:numId w:val="37"/>
        </w:numPr>
        <w:overflowPunct w:val="0"/>
        <w:rPr>
          <w:rFonts w:cs="Tahoma"/>
        </w:rPr>
      </w:pPr>
      <w:r w:rsidRPr="00207274">
        <w:rPr>
          <w:rFonts w:cs="Tahoma"/>
        </w:rPr>
        <w:t>U</w:t>
      </w:r>
      <w:r w:rsidRPr="00207274">
        <w:rPr>
          <w:rFonts w:cs="Tahoma"/>
          <w:spacing w:val="26"/>
        </w:rPr>
        <w:t xml:space="preserve"> </w:t>
      </w:r>
      <w:r w:rsidRPr="00207274">
        <w:rPr>
          <w:rFonts w:cs="Tahoma"/>
          <w:spacing w:val="1"/>
        </w:rPr>
        <w:t>ovom</w:t>
      </w:r>
      <w:r w:rsidRPr="00207274">
        <w:rPr>
          <w:rFonts w:cs="Tahoma"/>
          <w:spacing w:val="28"/>
        </w:rPr>
        <w:t xml:space="preserve"> </w:t>
      </w:r>
      <w:r w:rsidRPr="00207274">
        <w:rPr>
          <w:rFonts w:cs="Tahoma"/>
          <w:spacing w:val="1"/>
        </w:rPr>
        <w:t>Ugovoru</w:t>
      </w:r>
      <w:r w:rsidRPr="00207274">
        <w:rPr>
          <w:rFonts w:cs="Tahoma"/>
          <w:spacing w:val="27"/>
        </w:rPr>
        <w:t xml:space="preserve"> </w:t>
      </w:r>
      <w:r w:rsidRPr="00207274">
        <w:rPr>
          <w:rFonts w:cs="Tahoma"/>
          <w:spacing w:val="1"/>
        </w:rPr>
        <w:t>riječi</w:t>
      </w:r>
      <w:r w:rsidRPr="00207274">
        <w:rPr>
          <w:rFonts w:cs="Tahoma"/>
          <w:spacing w:val="26"/>
        </w:rPr>
        <w:t xml:space="preserve"> </w:t>
      </w:r>
      <w:r w:rsidRPr="00207274">
        <w:rPr>
          <w:rFonts w:cs="Tahoma"/>
        </w:rPr>
        <w:t>i</w:t>
      </w:r>
      <w:r w:rsidRPr="00207274">
        <w:rPr>
          <w:rFonts w:cs="Tahoma"/>
          <w:spacing w:val="27"/>
        </w:rPr>
        <w:t xml:space="preserve"> </w:t>
      </w:r>
      <w:r w:rsidRPr="00207274">
        <w:rPr>
          <w:rFonts w:cs="Tahoma"/>
          <w:spacing w:val="1"/>
        </w:rPr>
        <w:t>izrazi</w:t>
      </w:r>
      <w:r w:rsidRPr="00207274">
        <w:rPr>
          <w:rFonts w:cs="Tahoma"/>
          <w:spacing w:val="27"/>
        </w:rPr>
        <w:t xml:space="preserve"> </w:t>
      </w:r>
      <w:r w:rsidRPr="00207274">
        <w:rPr>
          <w:rFonts w:cs="Tahoma"/>
          <w:spacing w:val="1"/>
        </w:rPr>
        <w:t>imaju</w:t>
      </w:r>
      <w:r w:rsidRPr="00207274">
        <w:rPr>
          <w:rFonts w:cs="Tahoma"/>
          <w:spacing w:val="27"/>
        </w:rPr>
        <w:t xml:space="preserve"> </w:t>
      </w:r>
      <w:r w:rsidRPr="00207274">
        <w:rPr>
          <w:rFonts w:cs="Tahoma"/>
          <w:spacing w:val="1"/>
        </w:rPr>
        <w:t>isto</w:t>
      </w:r>
      <w:r w:rsidRPr="00207274">
        <w:rPr>
          <w:rFonts w:cs="Tahoma"/>
          <w:spacing w:val="26"/>
        </w:rPr>
        <w:t xml:space="preserve"> </w:t>
      </w:r>
      <w:r w:rsidRPr="00207274">
        <w:rPr>
          <w:rFonts w:cs="Tahoma"/>
          <w:spacing w:val="1"/>
        </w:rPr>
        <w:t>značenje</w:t>
      </w:r>
      <w:r w:rsidRPr="00207274">
        <w:rPr>
          <w:rFonts w:cs="Tahoma"/>
          <w:spacing w:val="28"/>
        </w:rPr>
        <w:t xml:space="preserve"> </w:t>
      </w:r>
      <w:r w:rsidRPr="00207274">
        <w:rPr>
          <w:rFonts w:cs="Tahoma"/>
          <w:spacing w:val="1"/>
        </w:rPr>
        <w:t>koje</w:t>
      </w:r>
      <w:r w:rsidRPr="00207274">
        <w:rPr>
          <w:rFonts w:cs="Tahoma"/>
          <w:spacing w:val="28"/>
        </w:rPr>
        <w:t xml:space="preserve"> </w:t>
      </w:r>
      <w:r w:rsidRPr="00207274">
        <w:rPr>
          <w:rFonts w:cs="Tahoma"/>
          <w:spacing w:val="1"/>
        </w:rPr>
        <w:t>im</w:t>
      </w:r>
      <w:r w:rsidRPr="00207274">
        <w:rPr>
          <w:rFonts w:cs="Tahoma"/>
          <w:spacing w:val="27"/>
        </w:rPr>
        <w:t xml:space="preserve"> </w:t>
      </w:r>
      <w:r w:rsidRPr="00207274">
        <w:rPr>
          <w:rFonts w:cs="Tahoma"/>
        </w:rPr>
        <w:t>je</w:t>
      </w:r>
      <w:r w:rsidRPr="00207274">
        <w:rPr>
          <w:rFonts w:cs="Tahoma"/>
          <w:spacing w:val="28"/>
        </w:rPr>
        <w:t xml:space="preserve"> </w:t>
      </w:r>
      <w:r w:rsidRPr="00207274">
        <w:rPr>
          <w:rFonts w:cs="Tahoma"/>
          <w:spacing w:val="1"/>
        </w:rPr>
        <w:t>dodijeljeno</w:t>
      </w:r>
      <w:r w:rsidRPr="00207274">
        <w:rPr>
          <w:rFonts w:cs="Tahoma"/>
          <w:spacing w:val="27"/>
        </w:rPr>
        <w:t xml:space="preserve"> </w:t>
      </w:r>
      <w:r w:rsidRPr="00207274">
        <w:rPr>
          <w:rFonts w:cs="Tahoma"/>
        </w:rPr>
        <w:t>u</w:t>
      </w:r>
      <w:r w:rsidRPr="00207274">
        <w:rPr>
          <w:rFonts w:cs="Tahoma"/>
          <w:spacing w:val="27"/>
        </w:rPr>
        <w:t xml:space="preserve"> </w:t>
      </w:r>
      <w:r w:rsidRPr="00207274">
        <w:rPr>
          <w:rFonts w:cs="Tahoma"/>
          <w:spacing w:val="1"/>
        </w:rPr>
        <w:t>Članku</w:t>
      </w:r>
      <w:r w:rsidRPr="00207274">
        <w:rPr>
          <w:rFonts w:cs="Tahoma"/>
          <w:spacing w:val="26"/>
        </w:rPr>
        <w:t xml:space="preserve"> </w:t>
      </w:r>
      <w:r w:rsidRPr="00207274">
        <w:rPr>
          <w:rFonts w:cs="Tahoma"/>
          <w:spacing w:val="1"/>
        </w:rPr>
        <w:t>1.1</w:t>
      </w:r>
      <w:r w:rsidRPr="00207274">
        <w:rPr>
          <w:rFonts w:cs="Tahoma"/>
          <w:spacing w:val="26"/>
        </w:rPr>
        <w:t xml:space="preserve"> </w:t>
      </w:r>
      <w:r w:rsidRPr="00207274">
        <w:rPr>
          <w:rFonts w:cs="Tahoma"/>
          <w:spacing w:val="1"/>
        </w:rPr>
        <w:t>Općih uvjeta.</w:t>
      </w:r>
    </w:p>
    <w:p w14:paraId="6718B70C" w14:textId="77777777" w:rsidR="00417694" w:rsidRPr="00207274" w:rsidRDefault="00677CB3" w:rsidP="002F0FB4">
      <w:pPr>
        <w:pStyle w:val="Tijeloteksta"/>
        <w:numPr>
          <w:ilvl w:val="0"/>
          <w:numId w:val="37"/>
        </w:numPr>
        <w:overflowPunct w:val="0"/>
        <w:rPr>
          <w:rFonts w:cs="Tahoma"/>
        </w:rPr>
      </w:pPr>
      <w:r w:rsidRPr="00207274">
        <w:rPr>
          <w:rFonts w:cs="Tahoma"/>
          <w:spacing w:val="2"/>
        </w:rPr>
        <w:t>Smatrat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spacing w:val="1"/>
        </w:rPr>
        <w:t>da</w:t>
      </w:r>
      <w:r w:rsidRPr="00207274">
        <w:rPr>
          <w:rFonts w:cs="Tahoma"/>
          <w:spacing w:val="4"/>
        </w:rPr>
        <w:t xml:space="preserve"> </w:t>
      </w:r>
      <w:r w:rsidRPr="00207274">
        <w:rPr>
          <w:rFonts w:cs="Tahoma"/>
          <w:spacing w:val="1"/>
        </w:rPr>
        <w:t>slijedeći</w:t>
      </w:r>
      <w:r w:rsidRPr="00207274">
        <w:rPr>
          <w:rFonts w:cs="Tahoma"/>
          <w:spacing w:val="3"/>
        </w:rPr>
        <w:t xml:space="preserve"> </w:t>
      </w:r>
      <w:r w:rsidRPr="00207274">
        <w:rPr>
          <w:rFonts w:cs="Tahoma"/>
          <w:spacing w:val="1"/>
        </w:rPr>
        <w:t>dokumenti</w:t>
      </w:r>
      <w:r w:rsidRPr="00207274">
        <w:rPr>
          <w:rFonts w:cs="Tahoma"/>
          <w:spacing w:val="3"/>
        </w:rPr>
        <w:t xml:space="preserve"> </w:t>
      </w:r>
      <w:r w:rsidRPr="00207274">
        <w:rPr>
          <w:rFonts w:cs="Tahoma"/>
          <w:spacing w:val="1"/>
        </w:rPr>
        <w:t>čine dio Ugovora</w:t>
      </w:r>
      <w:r w:rsidRPr="00207274">
        <w:rPr>
          <w:rFonts w:cs="Tahoma"/>
          <w:spacing w:val="3"/>
        </w:rPr>
        <w:t xml:space="preserve"> </w:t>
      </w:r>
      <w:r w:rsidRPr="00207274">
        <w:rPr>
          <w:rFonts w:cs="Tahoma"/>
        </w:rPr>
        <w:t>i</w:t>
      </w:r>
      <w:r w:rsidRPr="00207274">
        <w:rPr>
          <w:rFonts w:cs="Tahoma"/>
          <w:spacing w:val="3"/>
        </w:rPr>
        <w:t xml:space="preserve"> </w:t>
      </w:r>
      <w:r w:rsidRPr="00207274">
        <w:rPr>
          <w:rFonts w:cs="Tahoma"/>
          <w:spacing w:val="2"/>
        </w:rPr>
        <w:t>čitat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rPr>
        <w:t>i</w:t>
      </w:r>
      <w:r w:rsidRPr="00207274">
        <w:rPr>
          <w:rFonts w:cs="Tahoma"/>
          <w:spacing w:val="3"/>
        </w:rPr>
        <w:t xml:space="preserve"> </w:t>
      </w:r>
      <w:r w:rsidRPr="00207274">
        <w:rPr>
          <w:rFonts w:cs="Tahoma"/>
          <w:spacing w:val="2"/>
        </w:rPr>
        <w:t xml:space="preserve">tumačiti </w:t>
      </w:r>
      <w:r w:rsidRPr="00207274">
        <w:rPr>
          <w:rFonts w:cs="Tahoma"/>
          <w:spacing w:val="1"/>
        </w:rPr>
        <w:t>kao</w:t>
      </w:r>
      <w:r w:rsidRPr="00207274">
        <w:rPr>
          <w:rFonts w:cs="Tahoma"/>
          <w:spacing w:val="3"/>
        </w:rPr>
        <w:t xml:space="preserve"> </w:t>
      </w:r>
      <w:r w:rsidRPr="00207274">
        <w:rPr>
          <w:rFonts w:cs="Tahoma"/>
          <w:spacing w:val="1"/>
        </w:rPr>
        <w:t>dio</w:t>
      </w:r>
      <w:r w:rsidRPr="00207274">
        <w:rPr>
          <w:rFonts w:cs="Tahoma"/>
          <w:spacing w:val="2"/>
        </w:rPr>
        <w:t xml:space="preserve"> </w:t>
      </w:r>
      <w:r w:rsidRPr="00207274">
        <w:rPr>
          <w:rFonts w:cs="Tahoma"/>
          <w:spacing w:val="1"/>
        </w:rPr>
        <w:t>ovog</w:t>
      </w:r>
      <w:r w:rsidRPr="00207274">
        <w:rPr>
          <w:rFonts w:cs="Tahoma"/>
          <w:spacing w:val="3"/>
        </w:rPr>
        <w:t xml:space="preserve"> </w:t>
      </w:r>
      <w:r w:rsidRPr="00207274">
        <w:rPr>
          <w:rFonts w:cs="Tahoma"/>
          <w:spacing w:val="1"/>
        </w:rPr>
        <w:t>Ugovora,</w:t>
      </w:r>
      <w:r w:rsidRPr="00207274">
        <w:rPr>
          <w:rFonts w:cs="Tahoma"/>
          <w:spacing w:val="3"/>
        </w:rPr>
        <w:t xml:space="preserve"> </w:t>
      </w:r>
      <w:r w:rsidRPr="00207274">
        <w:rPr>
          <w:rFonts w:cs="Tahoma"/>
        </w:rPr>
        <w:t xml:space="preserve">i </w:t>
      </w:r>
      <w:r w:rsidRPr="00207274">
        <w:rPr>
          <w:rFonts w:cs="Tahoma"/>
          <w:spacing w:val="1"/>
        </w:rPr>
        <w:t>to:</w:t>
      </w:r>
    </w:p>
    <w:p w14:paraId="3A33240C" w14:textId="77777777" w:rsidR="00417694" w:rsidRPr="00207274" w:rsidRDefault="00677CB3" w:rsidP="002F0FB4">
      <w:pPr>
        <w:pStyle w:val="normalKKP"/>
        <w:numPr>
          <w:ilvl w:val="0"/>
          <w:numId w:val="38"/>
        </w:numPr>
        <w:tabs>
          <w:tab w:val="left" w:pos="851"/>
        </w:tabs>
        <w:ind w:left="1418" w:hanging="709"/>
        <w:rPr>
          <w:color w:val="000000"/>
        </w:rPr>
      </w:pPr>
      <w:r w:rsidRPr="00207274">
        <w:t>Uvez ponude</w:t>
      </w:r>
      <w:r w:rsidRPr="00207274">
        <w:rPr>
          <w:spacing w:val="-6"/>
        </w:rPr>
        <w:t xml:space="preserve"> </w:t>
      </w:r>
      <w:r w:rsidRPr="00207274">
        <w:rPr>
          <w:i/>
          <w:spacing w:val="2"/>
          <w:shd w:val="clear" w:color="auto" w:fill="BFBFBF" w:themeFill="background1" w:themeFillShade="BF"/>
        </w:rPr>
        <w:t>[upisati</w:t>
      </w:r>
      <w:r w:rsidRPr="00207274">
        <w:rPr>
          <w:i/>
          <w:spacing w:val="-3"/>
          <w:shd w:val="clear" w:color="auto" w:fill="BFBFBF" w:themeFill="background1" w:themeFillShade="BF"/>
        </w:rPr>
        <w:t xml:space="preserve"> </w:t>
      </w:r>
      <w:r w:rsidRPr="00207274">
        <w:rPr>
          <w:i/>
          <w:shd w:val="clear" w:color="auto" w:fill="BFBFBF" w:themeFill="background1" w:themeFillShade="BF"/>
        </w:rPr>
        <w:t>datum];</w:t>
      </w:r>
    </w:p>
    <w:p w14:paraId="56FAAE49" w14:textId="77777777" w:rsidR="00417694" w:rsidRPr="00207274" w:rsidRDefault="00677CB3" w:rsidP="002F0FB4">
      <w:pPr>
        <w:pStyle w:val="normalKKP"/>
        <w:numPr>
          <w:ilvl w:val="0"/>
          <w:numId w:val="38"/>
        </w:numPr>
        <w:tabs>
          <w:tab w:val="left" w:pos="851"/>
        </w:tabs>
        <w:ind w:left="1418" w:hanging="709"/>
      </w:pPr>
      <w:r w:rsidRPr="00207274">
        <w:rPr>
          <w:spacing w:val="2"/>
        </w:rPr>
        <w:t>Potpisani</w:t>
      </w:r>
      <w:r w:rsidRPr="00207274">
        <w:rPr>
          <w:spacing w:val="-11"/>
        </w:rPr>
        <w:t xml:space="preserve"> </w:t>
      </w:r>
      <w:r w:rsidRPr="00207274">
        <w:t>ugovor;</w:t>
      </w:r>
    </w:p>
    <w:p w14:paraId="69FCFCC2" w14:textId="77777777" w:rsidR="00417694" w:rsidRPr="00207274" w:rsidRDefault="00677CB3" w:rsidP="002F0FB4">
      <w:pPr>
        <w:pStyle w:val="normalKKP"/>
        <w:numPr>
          <w:ilvl w:val="0"/>
          <w:numId w:val="38"/>
        </w:numPr>
        <w:tabs>
          <w:tab w:val="left" w:pos="851"/>
        </w:tabs>
        <w:ind w:left="1418" w:hanging="709"/>
      </w:pPr>
      <w:r w:rsidRPr="00207274">
        <w:t>Posebni</w:t>
      </w:r>
      <w:r w:rsidRPr="00207274">
        <w:rPr>
          <w:spacing w:val="-5"/>
        </w:rPr>
        <w:t xml:space="preserve"> </w:t>
      </w:r>
      <w:r w:rsidRPr="00207274">
        <w:t>uvjeti</w:t>
      </w:r>
      <w:r w:rsidRPr="00207274">
        <w:rPr>
          <w:spacing w:val="-6"/>
        </w:rPr>
        <w:t xml:space="preserve"> </w:t>
      </w:r>
      <w:r w:rsidRPr="00207274">
        <w:t>ugovora</w:t>
      </w:r>
    </w:p>
    <w:p w14:paraId="2979A14E" w14:textId="77777777" w:rsidR="00417694" w:rsidRPr="00207274" w:rsidRDefault="00677CB3" w:rsidP="002F0FB4">
      <w:pPr>
        <w:pStyle w:val="normalKKP"/>
        <w:numPr>
          <w:ilvl w:val="0"/>
          <w:numId w:val="38"/>
        </w:numPr>
        <w:tabs>
          <w:tab w:val="left" w:pos="851"/>
        </w:tabs>
        <w:ind w:left="1418" w:hanging="709"/>
      </w:pPr>
      <w:r w:rsidRPr="00207274">
        <w:t>Opći</w:t>
      </w:r>
      <w:r w:rsidRPr="00207274">
        <w:rPr>
          <w:spacing w:val="-2"/>
        </w:rPr>
        <w:t xml:space="preserve"> </w:t>
      </w:r>
      <w:r w:rsidRPr="00207274">
        <w:t>uvjeti</w:t>
      </w:r>
      <w:r w:rsidRPr="00207274">
        <w:rPr>
          <w:spacing w:val="-2"/>
        </w:rPr>
        <w:t xml:space="preserve"> </w:t>
      </w:r>
      <w:r w:rsidRPr="00207274">
        <w:t>Modela</w:t>
      </w:r>
      <w:r w:rsidRPr="00207274">
        <w:rPr>
          <w:spacing w:val="-1"/>
        </w:rPr>
        <w:t xml:space="preserve"> </w:t>
      </w:r>
      <w:r w:rsidRPr="00207274">
        <w:t>ugovora</w:t>
      </w:r>
      <w:r w:rsidRPr="00207274">
        <w:rPr>
          <w:spacing w:val="-1"/>
        </w:rPr>
        <w:t xml:space="preserve"> </w:t>
      </w:r>
      <w:r w:rsidRPr="00207274">
        <w:t>za</w:t>
      </w:r>
      <w:r w:rsidRPr="00207274">
        <w:rPr>
          <w:spacing w:val="-1"/>
        </w:rPr>
        <w:t xml:space="preserve"> </w:t>
      </w:r>
      <w:r w:rsidRPr="00207274">
        <w:t>Usluge</w:t>
      </w:r>
      <w:r w:rsidRPr="00207274">
        <w:rPr>
          <w:spacing w:val="-1"/>
        </w:rPr>
        <w:t xml:space="preserve"> </w:t>
      </w:r>
      <w:r w:rsidRPr="00207274">
        <w:t>između</w:t>
      </w:r>
      <w:r w:rsidRPr="00207274">
        <w:rPr>
          <w:spacing w:val="-3"/>
        </w:rPr>
        <w:t xml:space="preserve"> </w:t>
      </w:r>
      <w:r w:rsidRPr="00207274">
        <w:t>Naručitelja</w:t>
      </w:r>
      <w:r w:rsidRPr="00207274">
        <w:rPr>
          <w:spacing w:val="-1"/>
        </w:rPr>
        <w:t xml:space="preserve"> </w:t>
      </w:r>
      <w:r w:rsidRPr="00207274">
        <w:t>i</w:t>
      </w:r>
      <w:r w:rsidRPr="00207274">
        <w:rPr>
          <w:spacing w:val="-2"/>
        </w:rPr>
        <w:t xml:space="preserve"> </w:t>
      </w:r>
      <w:r w:rsidR="00207274" w:rsidRPr="00207274">
        <w:t>Izvršitelj</w:t>
      </w:r>
      <w:r w:rsidRPr="00207274">
        <w:t>a,</w:t>
      </w:r>
      <w:r w:rsidRPr="00207274">
        <w:rPr>
          <w:spacing w:val="-3"/>
        </w:rPr>
        <w:t xml:space="preserve"> </w:t>
      </w:r>
      <w:r w:rsidRPr="00207274">
        <w:t>Četvrto</w:t>
      </w:r>
      <w:r w:rsidRPr="00207274">
        <w:rPr>
          <w:spacing w:val="74"/>
          <w:w w:val="99"/>
        </w:rPr>
        <w:t xml:space="preserve"> </w:t>
      </w:r>
      <w:r w:rsidRPr="00207274">
        <w:t>izdanje</w:t>
      </w:r>
      <w:r w:rsidRPr="00207274">
        <w:rPr>
          <w:spacing w:val="-3"/>
        </w:rPr>
        <w:t xml:space="preserve"> </w:t>
      </w:r>
      <w:r w:rsidRPr="00207274">
        <w:t>2006.</w:t>
      </w:r>
      <w:r w:rsidRPr="00207274">
        <w:rPr>
          <w:spacing w:val="-3"/>
        </w:rPr>
        <w:t xml:space="preserve"> </w:t>
      </w:r>
      <w:r w:rsidRPr="00207274">
        <w:t>(“FIDIC</w:t>
      </w:r>
      <w:r w:rsidRPr="00207274">
        <w:rPr>
          <w:spacing w:val="-3"/>
        </w:rPr>
        <w:t xml:space="preserve"> </w:t>
      </w:r>
      <w:r w:rsidRPr="00207274">
        <w:rPr>
          <w:spacing w:val="2"/>
        </w:rPr>
        <w:t>Bijela</w:t>
      </w:r>
      <w:r w:rsidRPr="00207274">
        <w:rPr>
          <w:spacing w:val="-2"/>
        </w:rPr>
        <w:t xml:space="preserve"> </w:t>
      </w:r>
      <w:r w:rsidRPr="00207274">
        <w:t>knjiga”)</w:t>
      </w:r>
    </w:p>
    <w:p w14:paraId="3A2DE65B" w14:textId="77777777" w:rsidR="00417694" w:rsidRPr="00207274" w:rsidRDefault="00677CB3" w:rsidP="002F0FB4">
      <w:pPr>
        <w:pStyle w:val="normalKKP"/>
        <w:numPr>
          <w:ilvl w:val="0"/>
          <w:numId w:val="38"/>
        </w:numPr>
        <w:tabs>
          <w:tab w:val="left" w:pos="851"/>
        </w:tabs>
        <w:ind w:left="1418" w:hanging="709"/>
      </w:pPr>
      <w:r w:rsidRPr="00207274">
        <w:t>Dodaci:</w:t>
      </w:r>
    </w:p>
    <w:p w14:paraId="0DEB13AB" w14:textId="77777777" w:rsidR="00417694" w:rsidRPr="00207274" w:rsidRDefault="00677CB3" w:rsidP="002F0FB4">
      <w:pPr>
        <w:pStyle w:val="normalKKP"/>
        <w:numPr>
          <w:ilvl w:val="0"/>
          <w:numId w:val="39"/>
        </w:numPr>
        <w:ind w:left="1883"/>
      </w:pPr>
      <w:r w:rsidRPr="00207274">
        <w:t>Dodatak</w:t>
      </w:r>
      <w:r w:rsidRPr="00207274">
        <w:rPr>
          <w:spacing w:val="-4"/>
        </w:rPr>
        <w:t xml:space="preserve"> </w:t>
      </w:r>
      <w:r w:rsidRPr="00207274">
        <w:t>1:</w:t>
      </w:r>
      <w:r w:rsidRPr="00207274">
        <w:rPr>
          <w:spacing w:val="-3"/>
        </w:rPr>
        <w:t xml:space="preserve"> </w:t>
      </w:r>
      <w:r w:rsidRPr="00207274">
        <w:t>Opseg</w:t>
      </w:r>
      <w:r w:rsidRPr="00207274">
        <w:rPr>
          <w:spacing w:val="-3"/>
        </w:rPr>
        <w:t xml:space="preserve"> </w:t>
      </w:r>
      <w:r w:rsidRPr="00207274">
        <w:rPr>
          <w:spacing w:val="1"/>
        </w:rPr>
        <w:t>Usluga</w:t>
      </w:r>
    </w:p>
    <w:p w14:paraId="0E5E3C19" w14:textId="77777777" w:rsidR="00417694" w:rsidRPr="00207274" w:rsidRDefault="00677CB3" w:rsidP="002F0FB4">
      <w:pPr>
        <w:pStyle w:val="normalKKP"/>
        <w:numPr>
          <w:ilvl w:val="0"/>
          <w:numId w:val="39"/>
        </w:numPr>
        <w:ind w:left="1883"/>
      </w:pPr>
      <w:r w:rsidRPr="00207274">
        <w:t>Dodatak</w:t>
      </w:r>
      <w:r w:rsidRPr="00207274">
        <w:rPr>
          <w:spacing w:val="-3"/>
        </w:rPr>
        <w:t xml:space="preserve"> </w:t>
      </w:r>
      <w:r w:rsidRPr="00207274">
        <w:t>2:</w:t>
      </w:r>
      <w:r w:rsidRPr="00207274">
        <w:rPr>
          <w:spacing w:val="-3"/>
        </w:rPr>
        <w:t xml:space="preserve"> </w:t>
      </w:r>
      <w:r w:rsidRPr="00207274">
        <w:rPr>
          <w:spacing w:val="1"/>
        </w:rPr>
        <w:t>Osoblje,</w:t>
      </w:r>
      <w:r w:rsidRPr="00207274">
        <w:rPr>
          <w:spacing w:val="-3"/>
        </w:rPr>
        <w:t xml:space="preserve"> </w:t>
      </w:r>
      <w:r w:rsidRPr="00207274">
        <w:rPr>
          <w:spacing w:val="1"/>
        </w:rPr>
        <w:t>oprema,</w:t>
      </w:r>
      <w:r w:rsidRPr="00207274">
        <w:rPr>
          <w:spacing w:val="-3"/>
        </w:rPr>
        <w:t xml:space="preserve"> </w:t>
      </w:r>
      <w:r w:rsidRPr="00207274">
        <w:rPr>
          <w:spacing w:val="1"/>
        </w:rPr>
        <w:t>objekti</w:t>
      </w:r>
      <w:r w:rsidRPr="00207274">
        <w:rPr>
          <w:spacing w:val="-2"/>
        </w:rPr>
        <w:t xml:space="preserve"> </w:t>
      </w:r>
      <w:r w:rsidRPr="00207274">
        <w:t>i</w:t>
      </w:r>
      <w:r w:rsidRPr="00207274">
        <w:rPr>
          <w:spacing w:val="-1"/>
        </w:rPr>
        <w:t xml:space="preserve"> </w:t>
      </w:r>
      <w:r w:rsidRPr="00207274">
        <w:rPr>
          <w:spacing w:val="1"/>
        </w:rPr>
        <w:t>usluge</w:t>
      </w:r>
      <w:r w:rsidRPr="00207274">
        <w:rPr>
          <w:spacing w:val="-1"/>
        </w:rPr>
        <w:t xml:space="preserve"> </w:t>
      </w:r>
      <w:r w:rsidRPr="00207274">
        <w:rPr>
          <w:spacing w:val="1"/>
        </w:rPr>
        <w:t>drugih</w:t>
      </w:r>
      <w:r w:rsidRPr="00207274">
        <w:rPr>
          <w:spacing w:val="-5"/>
        </w:rPr>
        <w:t xml:space="preserve"> </w:t>
      </w:r>
      <w:r w:rsidRPr="00207274">
        <w:rPr>
          <w:spacing w:val="1"/>
        </w:rPr>
        <w:t>koje</w:t>
      </w:r>
      <w:r w:rsidRPr="00207274">
        <w:rPr>
          <w:spacing w:val="-1"/>
        </w:rPr>
        <w:t xml:space="preserve"> </w:t>
      </w:r>
      <w:r w:rsidRPr="00207274">
        <w:rPr>
          <w:spacing w:val="1"/>
        </w:rPr>
        <w:t>osigurava</w:t>
      </w:r>
      <w:r w:rsidRPr="00207274">
        <w:rPr>
          <w:spacing w:val="-1"/>
        </w:rPr>
        <w:t xml:space="preserve"> </w:t>
      </w:r>
      <w:r w:rsidRPr="00207274">
        <w:rPr>
          <w:spacing w:val="1"/>
        </w:rPr>
        <w:t>Naručitelj</w:t>
      </w:r>
    </w:p>
    <w:p w14:paraId="50344EAB" w14:textId="77777777" w:rsidR="00417694" w:rsidRPr="00207274" w:rsidRDefault="00677CB3" w:rsidP="002F0FB4">
      <w:pPr>
        <w:pStyle w:val="normalKKP"/>
        <w:numPr>
          <w:ilvl w:val="0"/>
          <w:numId w:val="39"/>
        </w:numPr>
        <w:ind w:left="1883"/>
        <w:rPr>
          <w:spacing w:val="28"/>
          <w:w w:val="99"/>
        </w:rPr>
      </w:pPr>
      <w:r w:rsidRPr="00207274">
        <w:t>Dodatak</w:t>
      </w:r>
      <w:r w:rsidRPr="00207274">
        <w:rPr>
          <w:spacing w:val="-3"/>
        </w:rPr>
        <w:t xml:space="preserve"> </w:t>
      </w:r>
      <w:r w:rsidRPr="00207274">
        <w:t>3:</w:t>
      </w:r>
      <w:r w:rsidRPr="00207274">
        <w:rPr>
          <w:spacing w:val="-3"/>
        </w:rPr>
        <w:t xml:space="preserve"> </w:t>
      </w:r>
      <w:r w:rsidRPr="00207274">
        <w:rPr>
          <w:spacing w:val="1"/>
        </w:rPr>
        <w:t>Naknada</w:t>
      </w:r>
      <w:r w:rsidRPr="00207274">
        <w:rPr>
          <w:spacing w:val="-1"/>
        </w:rPr>
        <w:t xml:space="preserve"> </w:t>
      </w:r>
      <w:r w:rsidRPr="00207274">
        <w:t>i</w:t>
      </w:r>
      <w:r w:rsidRPr="00207274">
        <w:rPr>
          <w:spacing w:val="-1"/>
        </w:rPr>
        <w:t xml:space="preserve"> </w:t>
      </w:r>
      <w:r w:rsidRPr="00207274">
        <w:rPr>
          <w:spacing w:val="1"/>
        </w:rPr>
        <w:t>plaćanje</w:t>
      </w:r>
    </w:p>
    <w:p w14:paraId="01BAC9D2" w14:textId="77777777" w:rsidR="00417694" w:rsidRPr="00207274" w:rsidRDefault="00417694">
      <w:pPr>
        <w:pStyle w:val="normalKKP"/>
        <w:ind w:left="1883"/>
        <w:rPr>
          <w:spacing w:val="28"/>
          <w:w w:val="99"/>
        </w:rPr>
      </w:pPr>
    </w:p>
    <w:p w14:paraId="75DD2CA4" w14:textId="77777777" w:rsidR="00417694" w:rsidRPr="00207274" w:rsidRDefault="00677CB3" w:rsidP="002F0FB4">
      <w:pPr>
        <w:pStyle w:val="Tijeloteksta"/>
        <w:numPr>
          <w:ilvl w:val="0"/>
          <w:numId w:val="37"/>
        </w:numPr>
        <w:overflowPunct w:val="0"/>
        <w:rPr>
          <w:rFonts w:cs="Tahoma"/>
        </w:rPr>
      </w:pPr>
      <w:r w:rsidRPr="00207274">
        <w:rPr>
          <w:rFonts w:cs="Tahoma"/>
        </w:rPr>
        <w:t xml:space="preserve">U odnosu na plaćanja koje Naručitelj treba izvršiti prema </w:t>
      </w:r>
      <w:r w:rsidR="00207274" w:rsidRPr="00207274">
        <w:rPr>
          <w:rFonts w:cs="Tahoma"/>
        </w:rPr>
        <w:t>Izvršitelj</w:t>
      </w:r>
      <w:r w:rsidRPr="00207274">
        <w:rPr>
          <w:rFonts w:cs="Tahoma"/>
        </w:rPr>
        <w:t xml:space="preserve">u na temelju ovog Ugovora, </w:t>
      </w:r>
      <w:r w:rsidR="00207274" w:rsidRPr="00207274">
        <w:rPr>
          <w:rFonts w:cs="Tahoma"/>
        </w:rPr>
        <w:t>Izvršitelj</w:t>
      </w:r>
      <w:r w:rsidRPr="00207274">
        <w:rPr>
          <w:rFonts w:cs="Tahoma"/>
        </w:rPr>
        <w:t xml:space="preserve"> je ovime dogovorio s Naručiteljem da će izvršiti Usluge u skladu s odredbama Ugovora.</w:t>
      </w:r>
    </w:p>
    <w:p w14:paraId="410687FE" w14:textId="77777777" w:rsidR="00417694" w:rsidRPr="00207274" w:rsidRDefault="00417694">
      <w:pPr>
        <w:pStyle w:val="Tijeloteksta"/>
        <w:overflowPunct w:val="0"/>
        <w:rPr>
          <w:rFonts w:cs="Tahoma"/>
        </w:rPr>
      </w:pPr>
    </w:p>
    <w:p w14:paraId="329BE1C8" w14:textId="77777777" w:rsidR="00417694" w:rsidRPr="00207274" w:rsidRDefault="00677CB3" w:rsidP="002F0FB4">
      <w:pPr>
        <w:pStyle w:val="Tijeloteksta"/>
        <w:numPr>
          <w:ilvl w:val="0"/>
          <w:numId w:val="37"/>
        </w:numPr>
        <w:overflowPunct w:val="0"/>
        <w:rPr>
          <w:rFonts w:cs="Tahoma"/>
        </w:rPr>
      </w:pPr>
      <w:r w:rsidRPr="00207274">
        <w:rPr>
          <w:rFonts w:cs="Tahoma"/>
        </w:rPr>
        <w:t xml:space="preserve">Naručitelj je ovime suglasan da će </w:t>
      </w:r>
      <w:r w:rsidR="00207274" w:rsidRPr="00207274">
        <w:rPr>
          <w:rFonts w:cs="Tahoma"/>
        </w:rPr>
        <w:t>Izvršitelj</w:t>
      </w:r>
      <w:r w:rsidRPr="00207274">
        <w:rPr>
          <w:rFonts w:cs="Tahoma"/>
        </w:rPr>
        <w:t>u za pružanje Usluga platiti iznose koji postanu plativi prema odredbama Ugovora u vrijeme i na način koji su propisani Ugovorom, a u ukupnom iznosu:</w:t>
      </w:r>
    </w:p>
    <w:p w14:paraId="21318C93" w14:textId="77777777" w:rsidR="00417694" w:rsidRPr="00207274" w:rsidRDefault="00417694">
      <w:pPr>
        <w:pStyle w:val="normalKKP"/>
        <w:rPr>
          <w:sz w:val="21"/>
          <w:szCs w:val="21"/>
        </w:rPr>
      </w:pPr>
    </w:p>
    <w:p w14:paraId="04EAB1DB" w14:textId="77777777" w:rsidR="00417694" w:rsidRPr="00207274" w:rsidRDefault="00677CB3">
      <w:pPr>
        <w:pStyle w:val="normalKKP"/>
        <w:tabs>
          <w:tab w:val="left" w:pos="4111"/>
        </w:tabs>
      </w:pPr>
      <w:r w:rsidRPr="00207274">
        <w:rPr>
          <w:spacing w:val="3"/>
        </w:rPr>
        <w:t>Ugovoreni</w:t>
      </w:r>
      <w:r w:rsidRPr="00207274">
        <w:rPr>
          <w:spacing w:val="8"/>
        </w:rPr>
        <w:t xml:space="preserve"> </w:t>
      </w:r>
      <w:r w:rsidRPr="00207274">
        <w:rPr>
          <w:spacing w:val="3"/>
        </w:rPr>
        <w:t>iznos:</w:t>
      </w:r>
      <w:r w:rsidRPr="00207274">
        <w:tab/>
      </w:r>
      <w:r w:rsidRPr="00207274">
        <w:rPr>
          <w:spacing w:val="3"/>
        </w:rPr>
        <w:t>..........</w:t>
      </w:r>
      <w:r w:rsidRPr="00207274">
        <w:rPr>
          <w:spacing w:val="16"/>
        </w:rPr>
        <w:t xml:space="preserve"> </w:t>
      </w:r>
      <w:r w:rsidRPr="00207274">
        <w:rPr>
          <w:spacing w:val="3"/>
        </w:rPr>
        <w:t>kuna</w:t>
      </w:r>
    </w:p>
    <w:p w14:paraId="3AB5D8DA" w14:textId="77777777" w:rsidR="00417694" w:rsidRPr="00207274" w:rsidRDefault="00677CB3">
      <w:pPr>
        <w:pStyle w:val="normalKKP"/>
        <w:tabs>
          <w:tab w:val="left" w:pos="4111"/>
        </w:tabs>
      </w:pPr>
      <w:r w:rsidRPr="00207274">
        <w:rPr>
          <w:spacing w:val="3"/>
        </w:rPr>
        <w:t>PDV:</w:t>
      </w:r>
      <w:r w:rsidRPr="00207274">
        <w:tab/>
      </w:r>
      <w:r w:rsidRPr="00207274">
        <w:rPr>
          <w:spacing w:val="3"/>
        </w:rPr>
        <w:t>..........</w:t>
      </w:r>
      <w:r w:rsidRPr="00207274">
        <w:rPr>
          <w:spacing w:val="8"/>
        </w:rPr>
        <w:t xml:space="preserve"> </w:t>
      </w:r>
      <w:r w:rsidRPr="00207274">
        <w:rPr>
          <w:spacing w:val="3"/>
        </w:rPr>
        <w:t>kuna</w:t>
      </w:r>
    </w:p>
    <w:p w14:paraId="6D4D092C" w14:textId="77777777" w:rsidR="00417694" w:rsidRPr="00207274" w:rsidRDefault="00677CB3">
      <w:pPr>
        <w:pStyle w:val="normalKKP"/>
        <w:tabs>
          <w:tab w:val="left" w:pos="4111"/>
        </w:tabs>
      </w:pPr>
      <w:r w:rsidRPr="00207274">
        <w:rPr>
          <w:spacing w:val="3"/>
        </w:rPr>
        <w:t>Ukupno:</w:t>
      </w:r>
      <w:r w:rsidRPr="00207274">
        <w:tab/>
      </w:r>
      <w:r w:rsidRPr="00207274">
        <w:rPr>
          <w:spacing w:val="3"/>
        </w:rPr>
        <w:t>..........</w:t>
      </w:r>
      <w:r w:rsidRPr="00207274">
        <w:rPr>
          <w:spacing w:val="8"/>
        </w:rPr>
        <w:t xml:space="preserve"> </w:t>
      </w:r>
      <w:r w:rsidRPr="00207274">
        <w:rPr>
          <w:spacing w:val="3"/>
        </w:rPr>
        <w:t>kuna</w:t>
      </w:r>
    </w:p>
    <w:p w14:paraId="3F65BEFE" w14:textId="77777777" w:rsidR="00417694" w:rsidRPr="00207274" w:rsidRDefault="00417694">
      <w:pPr>
        <w:pStyle w:val="normalKKP"/>
        <w:rPr>
          <w:sz w:val="22"/>
        </w:rPr>
      </w:pPr>
    </w:p>
    <w:p w14:paraId="3D5CE03A" w14:textId="77777777" w:rsidR="00417694" w:rsidRPr="00207274" w:rsidRDefault="00677CB3">
      <w:pPr>
        <w:pStyle w:val="normalKKP"/>
        <w:rPr>
          <w:spacing w:val="3"/>
        </w:rPr>
      </w:pPr>
      <w:r w:rsidRPr="00207274">
        <w:rPr>
          <w:spacing w:val="3"/>
        </w:rPr>
        <w:t>(Slovima:………………………………...............................)</w:t>
      </w:r>
    </w:p>
    <w:p w14:paraId="2F12F5A0" w14:textId="77777777" w:rsidR="00417694" w:rsidRPr="00207274" w:rsidRDefault="00417694">
      <w:pPr>
        <w:pStyle w:val="normalKKP"/>
      </w:pPr>
    </w:p>
    <w:p w14:paraId="0565CBD4" w14:textId="77777777" w:rsidR="00417694" w:rsidRPr="00207274" w:rsidRDefault="00677CB3" w:rsidP="002F0FB4">
      <w:pPr>
        <w:pStyle w:val="Tijeloteksta"/>
        <w:numPr>
          <w:ilvl w:val="0"/>
          <w:numId w:val="37"/>
        </w:numPr>
        <w:overflowPunct w:val="0"/>
        <w:rPr>
          <w:rFonts w:cs="Tahoma"/>
        </w:rPr>
      </w:pPr>
      <w:r w:rsidRPr="00207274">
        <w:rPr>
          <w:rFonts w:cs="Tahoma"/>
        </w:rPr>
        <w:t>Temeljem članka 75. stavka 3. Točke a) Zakona o PDV-u (NN br. 73/13, 99/13, 148/13, 153/13, 143/14) za predmetne radove iz ovog ugovora porezna obveza se prenosi na Naručitelja.</w:t>
      </w:r>
    </w:p>
    <w:p w14:paraId="2D49292E" w14:textId="77777777" w:rsidR="00417694" w:rsidRPr="00207274" w:rsidRDefault="00417694">
      <w:pPr>
        <w:pStyle w:val="Tijeloteksta"/>
        <w:overflowPunct w:val="0"/>
        <w:ind w:left="360"/>
        <w:rPr>
          <w:rFonts w:cs="Tahoma"/>
        </w:rPr>
      </w:pPr>
    </w:p>
    <w:p w14:paraId="6ABDA725" w14:textId="77777777" w:rsidR="00417694" w:rsidRPr="00207274" w:rsidRDefault="00677CB3" w:rsidP="002F0FB4">
      <w:pPr>
        <w:pStyle w:val="Tijeloteksta"/>
        <w:numPr>
          <w:ilvl w:val="0"/>
          <w:numId w:val="37"/>
        </w:numPr>
        <w:overflowPunct w:val="0"/>
        <w:rPr>
          <w:rFonts w:cs="Tahoma"/>
        </w:rPr>
      </w:pPr>
      <w:r w:rsidRPr="00207274">
        <w:rPr>
          <w:rFonts w:cs="Tahoma"/>
        </w:rPr>
        <w:t>U svrhu potvrde gore navedenoga, Strane ovog Ugovora potpisale su ovaj Ugovor na dan i u godini koji su gore navedeni u skladu s njihovim odgovarajućim zakonima.</w:t>
      </w:r>
    </w:p>
    <w:p w14:paraId="08C223B1" w14:textId="77777777" w:rsidR="00417694" w:rsidRPr="00207274" w:rsidRDefault="00417694">
      <w:pPr>
        <w:pStyle w:val="Odlomakpopisa"/>
        <w:rPr>
          <w:rFonts w:cs="Tahoma"/>
        </w:rPr>
      </w:pPr>
    </w:p>
    <w:p w14:paraId="1ADFEA56" w14:textId="77777777" w:rsidR="00417694" w:rsidRDefault="00417694">
      <w:pPr>
        <w:pStyle w:val="Tijeloteksta"/>
        <w:overflowPunct w:val="0"/>
        <w:ind w:left="360"/>
        <w:rPr>
          <w:rFonts w:cs="Tahoma"/>
        </w:rPr>
      </w:pPr>
    </w:p>
    <w:p w14:paraId="1B2D9F17" w14:textId="77777777" w:rsidR="00207274" w:rsidRDefault="00207274">
      <w:pPr>
        <w:pStyle w:val="Tijeloteksta"/>
        <w:overflowPunct w:val="0"/>
        <w:ind w:left="360"/>
        <w:rPr>
          <w:rFonts w:cs="Tahoma"/>
        </w:rPr>
      </w:pPr>
    </w:p>
    <w:p w14:paraId="403CF186" w14:textId="77777777" w:rsidR="00207274" w:rsidRDefault="00207274">
      <w:pPr>
        <w:pStyle w:val="Tijeloteksta"/>
        <w:overflowPunct w:val="0"/>
        <w:ind w:left="360"/>
        <w:rPr>
          <w:rFonts w:cs="Tahoma"/>
        </w:rPr>
      </w:pPr>
    </w:p>
    <w:p w14:paraId="7D0A760C" w14:textId="77777777" w:rsidR="00207274" w:rsidRPr="00207274" w:rsidRDefault="00207274">
      <w:pPr>
        <w:pStyle w:val="Tijeloteksta"/>
        <w:overflowPunct w:val="0"/>
        <w:ind w:left="360"/>
        <w:rPr>
          <w:rFonts w:cs="Tahoma"/>
        </w:rPr>
      </w:pPr>
    </w:p>
    <w:p w14:paraId="155F986F" w14:textId="77777777" w:rsidR="00417694" w:rsidRPr="00207274" w:rsidRDefault="00417694">
      <w:pPr>
        <w:pStyle w:val="normalKKP"/>
        <w:rPr>
          <w:szCs w:val="22"/>
        </w:rPr>
      </w:pPr>
    </w:p>
    <w:p w14:paraId="0F67875C" w14:textId="77777777" w:rsidR="00417694" w:rsidRPr="00207274" w:rsidRDefault="00417694">
      <w:pPr>
        <w:pStyle w:val="Tijeloteksta"/>
        <w:overflowPunct w:val="0"/>
        <w:spacing w:before="10"/>
        <w:rPr>
          <w:rFonts w:cs="Tahoma"/>
        </w:rPr>
      </w:pPr>
    </w:p>
    <w:tbl>
      <w:tblPr>
        <w:tblW w:w="9209" w:type="dxa"/>
        <w:tblInd w:w="100" w:type="dxa"/>
        <w:tblCellMar>
          <w:left w:w="0" w:type="dxa"/>
          <w:right w:w="0" w:type="dxa"/>
        </w:tblCellMar>
        <w:tblLook w:val="0000" w:firstRow="0" w:lastRow="0" w:firstColumn="0" w:lastColumn="0" w:noHBand="0" w:noVBand="0"/>
      </w:tblPr>
      <w:tblGrid>
        <w:gridCol w:w="1459"/>
        <w:gridCol w:w="3826"/>
        <w:gridCol w:w="3924"/>
      </w:tblGrid>
      <w:tr w:rsidR="00417694" w:rsidRPr="00207274" w14:paraId="6A4F372A" w14:textId="77777777">
        <w:trPr>
          <w:trHeight w:hRule="exact" w:val="528"/>
        </w:trPr>
        <w:tc>
          <w:tcPr>
            <w:tcW w:w="5285" w:type="dxa"/>
            <w:gridSpan w:val="2"/>
            <w:shd w:val="clear" w:color="auto" w:fill="auto"/>
          </w:tcPr>
          <w:p w14:paraId="11C08E45"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lastRenderedPageBreak/>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8"/>
                <w:sz w:val="20"/>
                <w:szCs w:val="20"/>
              </w:rPr>
              <w:t xml:space="preserve"> </w:t>
            </w:r>
            <w:r w:rsidRPr="00207274">
              <w:rPr>
                <w:rFonts w:ascii="Tahoma" w:hAnsi="Tahoma" w:cs="Tahoma"/>
                <w:b/>
                <w:bCs/>
                <w:sz w:val="20"/>
                <w:szCs w:val="20"/>
              </w:rPr>
              <w:t>po</w:t>
            </w:r>
            <w:r w:rsidRPr="00207274">
              <w:rPr>
                <w:rFonts w:ascii="Tahoma" w:hAnsi="Tahoma" w:cs="Tahoma"/>
                <w:b/>
                <w:bCs/>
                <w:spacing w:val="-9"/>
                <w:sz w:val="20"/>
                <w:szCs w:val="20"/>
              </w:rPr>
              <w:t xml:space="preserve"> </w:t>
            </w:r>
            <w:r w:rsidRPr="00207274">
              <w:rPr>
                <w:rFonts w:ascii="Tahoma" w:hAnsi="Tahoma" w:cs="Tahoma"/>
                <w:b/>
                <w:bCs/>
                <w:sz w:val="20"/>
                <w:szCs w:val="20"/>
              </w:rPr>
              <w:t>ovlaštenju</w:t>
            </w:r>
            <w:r w:rsidRPr="00207274">
              <w:rPr>
                <w:rFonts w:ascii="Tahoma" w:hAnsi="Tahoma" w:cs="Tahoma"/>
                <w:b/>
                <w:bCs/>
                <w:spacing w:val="-8"/>
                <w:sz w:val="20"/>
                <w:szCs w:val="20"/>
              </w:rPr>
              <w:t xml:space="preserve"> </w:t>
            </w:r>
            <w:r w:rsidRPr="00207274">
              <w:rPr>
                <w:rFonts w:ascii="Tahoma" w:hAnsi="Tahoma" w:cs="Tahoma"/>
                <w:b/>
                <w:bCs/>
                <w:sz w:val="20"/>
                <w:szCs w:val="20"/>
              </w:rPr>
              <w:t>Naručitelja:</w:t>
            </w:r>
          </w:p>
        </w:tc>
        <w:tc>
          <w:tcPr>
            <w:tcW w:w="3924" w:type="dxa"/>
            <w:shd w:val="clear" w:color="auto" w:fill="auto"/>
          </w:tcPr>
          <w:p w14:paraId="231EA93C"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9"/>
                <w:sz w:val="20"/>
                <w:szCs w:val="20"/>
              </w:rPr>
              <w:t xml:space="preserve"> </w:t>
            </w:r>
            <w:r w:rsidRPr="00207274">
              <w:rPr>
                <w:rFonts w:ascii="Tahoma" w:hAnsi="Tahoma" w:cs="Tahoma"/>
                <w:b/>
                <w:bCs/>
                <w:sz w:val="20"/>
                <w:szCs w:val="20"/>
              </w:rPr>
              <w:t>po</w:t>
            </w:r>
            <w:r w:rsidRPr="00207274">
              <w:rPr>
                <w:rFonts w:ascii="Tahoma" w:hAnsi="Tahoma" w:cs="Tahoma"/>
                <w:b/>
                <w:bCs/>
                <w:spacing w:val="-8"/>
                <w:sz w:val="20"/>
                <w:szCs w:val="20"/>
              </w:rPr>
              <w:t xml:space="preserve"> </w:t>
            </w:r>
            <w:r w:rsidRPr="00207274">
              <w:rPr>
                <w:rFonts w:ascii="Tahoma" w:hAnsi="Tahoma" w:cs="Tahoma"/>
                <w:b/>
                <w:bCs/>
                <w:sz w:val="20"/>
                <w:szCs w:val="20"/>
              </w:rPr>
              <w:t>ovlaštenju</w:t>
            </w:r>
            <w:r w:rsidRPr="00207274">
              <w:rPr>
                <w:rFonts w:ascii="Tahoma" w:hAnsi="Tahoma" w:cs="Tahoma"/>
                <w:b/>
                <w:bCs/>
                <w:spacing w:val="-9"/>
                <w:sz w:val="20"/>
                <w:szCs w:val="20"/>
              </w:rPr>
              <w:t xml:space="preserve"> </w:t>
            </w:r>
            <w:r w:rsidR="00207274" w:rsidRPr="00207274">
              <w:rPr>
                <w:rFonts w:ascii="Tahoma" w:hAnsi="Tahoma" w:cs="Tahoma"/>
                <w:b/>
                <w:bCs/>
                <w:sz w:val="20"/>
                <w:szCs w:val="20"/>
              </w:rPr>
              <w:t>Izvršitelj</w:t>
            </w:r>
            <w:r w:rsidRPr="00207274">
              <w:rPr>
                <w:rFonts w:ascii="Tahoma" w:hAnsi="Tahoma" w:cs="Tahoma"/>
                <w:b/>
                <w:bCs/>
                <w:sz w:val="20"/>
                <w:szCs w:val="20"/>
              </w:rPr>
              <w:t>a:</w:t>
            </w:r>
          </w:p>
        </w:tc>
      </w:tr>
      <w:tr w:rsidR="00417694" w:rsidRPr="00207274" w14:paraId="166CFAD7" w14:textId="77777777">
        <w:trPr>
          <w:trHeight w:hRule="exact" w:val="528"/>
        </w:trPr>
        <w:tc>
          <w:tcPr>
            <w:tcW w:w="1459" w:type="dxa"/>
            <w:shd w:val="clear" w:color="auto" w:fill="auto"/>
          </w:tcPr>
          <w:p w14:paraId="7C043453"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c>
          <w:tcPr>
            <w:tcW w:w="3826" w:type="dxa"/>
            <w:shd w:val="clear" w:color="auto" w:fill="auto"/>
          </w:tcPr>
          <w:p w14:paraId="48584DD6" w14:textId="77777777" w:rsidR="00417694" w:rsidRPr="00207274" w:rsidRDefault="00417694">
            <w:pPr>
              <w:rPr>
                <w:rFonts w:cs="Tahoma"/>
              </w:rPr>
            </w:pPr>
          </w:p>
        </w:tc>
        <w:tc>
          <w:tcPr>
            <w:tcW w:w="3924" w:type="dxa"/>
            <w:shd w:val="clear" w:color="auto" w:fill="auto"/>
          </w:tcPr>
          <w:p w14:paraId="7EAEE3FA"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r>
      <w:tr w:rsidR="00417694" w:rsidRPr="00207274" w14:paraId="0AD547D8" w14:textId="77777777">
        <w:trPr>
          <w:trHeight w:hRule="exact" w:val="528"/>
        </w:trPr>
        <w:tc>
          <w:tcPr>
            <w:tcW w:w="1459" w:type="dxa"/>
            <w:shd w:val="clear" w:color="auto" w:fill="auto"/>
          </w:tcPr>
          <w:p w14:paraId="6DDFB7E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c>
          <w:tcPr>
            <w:tcW w:w="3826" w:type="dxa"/>
            <w:shd w:val="clear" w:color="auto" w:fill="auto"/>
          </w:tcPr>
          <w:p w14:paraId="3A9E58A1" w14:textId="77777777" w:rsidR="00417694" w:rsidRPr="00207274" w:rsidRDefault="00417694">
            <w:pPr>
              <w:rPr>
                <w:rFonts w:cs="Tahoma"/>
              </w:rPr>
            </w:pPr>
          </w:p>
        </w:tc>
        <w:tc>
          <w:tcPr>
            <w:tcW w:w="3924" w:type="dxa"/>
            <w:shd w:val="clear" w:color="auto" w:fill="auto"/>
          </w:tcPr>
          <w:p w14:paraId="67BAF85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r>
      <w:tr w:rsidR="00417694" w:rsidRPr="00207274" w14:paraId="5870E549" w14:textId="77777777">
        <w:trPr>
          <w:trHeight w:hRule="exact" w:val="528"/>
        </w:trPr>
        <w:tc>
          <w:tcPr>
            <w:tcW w:w="1459" w:type="dxa"/>
            <w:shd w:val="clear" w:color="auto" w:fill="auto"/>
          </w:tcPr>
          <w:p w14:paraId="3331EC15"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c>
          <w:tcPr>
            <w:tcW w:w="3826" w:type="dxa"/>
            <w:shd w:val="clear" w:color="auto" w:fill="auto"/>
          </w:tcPr>
          <w:p w14:paraId="1D3AA777" w14:textId="77777777" w:rsidR="00417694" w:rsidRPr="00207274" w:rsidRDefault="00417694">
            <w:pPr>
              <w:rPr>
                <w:rFonts w:cs="Tahoma"/>
              </w:rPr>
            </w:pPr>
          </w:p>
        </w:tc>
        <w:tc>
          <w:tcPr>
            <w:tcW w:w="3924" w:type="dxa"/>
            <w:shd w:val="clear" w:color="auto" w:fill="auto"/>
          </w:tcPr>
          <w:p w14:paraId="6E373ECB"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r>
      <w:tr w:rsidR="00417694" w:rsidRPr="00207274" w14:paraId="6C32CDDE" w14:textId="77777777">
        <w:trPr>
          <w:trHeight w:hRule="exact" w:val="528"/>
        </w:trPr>
        <w:tc>
          <w:tcPr>
            <w:tcW w:w="1459" w:type="dxa"/>
            <w:shd w:val="clear" w:color="auto" w:fill="auto"/>
          </w:tcPr>
          <w:p w14:paraId="7E18FEF4"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c>
          <w:tcPr>
            <w:tcW w:w="3826" w:type="dxa"/>
            <w:shd w:val="clear" w:color="auto" w:fill="auto"/>
          </w:tcPr>
          <w:p w14:paraId="1FF9C3E3" w14:textId="77777777" w:rsidR="00417694" w:rsidRPr="00207274" w:rsidRDefault="00417694">
            <w:pPr>
              <w:rPr>
                <w:rFonts w:cs="Tahoma"/>
              </w:rPr>
            </w:pPr>
          </w:p>
        </w:tc>
        <w:tc>
          <w:tcPr>
            <w:tcW w:w="3924" w:type="dxa"/>
            <w:shd w:val="clear" w:color="auto" w:fill="auto"/>
          </w:tcPr>
          <w:p w14:paraId="4BDCAF0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r>
    </w:tbl>
    <w:p w14:paraId="7410BE4C" w14:textId="77777777" w:rsidR="00417694" w:rsidRPr="00207274" w:rsidRDefault="004B161E" w:rsidP="004B161E">
      <w:pPr>
        <w:pStyle w:val="Tijeloteksta"/>
        <w:overflowPunct w:val="0"/>
        <w:rPr>
          <w:rFonts w:cs="Tahoma"/>
        </w:rPr>
        <w:sectPr w:rsidR="00417694" w:rsidRPr="00207274">
          <w:headerReference w:type="default" r:id="rId28"/>
          <w:footerReference w:type="default" r:id="rId29"/>
          <w:pgSz w:w="11906" w:h="16838"/>
          <w:pgMar w:top="1418" w:right="1418" w:bottom="1418" w:left="1418" w:header="709" w:footer="709" w:gutter="0"/>
          <w:cols w:space="720"/>
          <w:formProt w:val="0"/>
          <w:docGrid w:linePitch="360"/>
        </w:sectPr>
      </w:pPr>
      <w:r>
        <w:rPr>
          <w:rFonts w:cs="Tahoma"/>
          <w:spacing w:val="-1"/>
        </w:rPr>
        <w:t xml:space="preserve">   </w:t>
      </w:r>
      <w:r w:rsidR="00677CB3" w:rsidRPr="00207274">
        <w:rPr>
          <w:rFonts w:cs="Tahoma"/>
          <w:spacing w:val="-1"/>
        </w:rPr>
        <w:t>Žig:</w:t>
      </w:r>
      <w:r w:rsidR="00677CB3" w:rsidRPr="00207274">
        <w:rPr>
          <w:rFonts w:cs="Tahoma"/>
        </w:rPr>
        <w:t xml:space="preserve">                                                             </w:t>
      </w:r>
      <w:r>
        <w:rPr>
          <w:rFonts w:cs="Tahoma"/>
          <w:spacing w:val="21"/>
        </w:rPr>
        <w:t xml:space="preserve"> </w:t>
      </w:r>
      <w:r>
        <w:rPr>
          <w:rFonts w:cs="Tahoma"/>
          <w:spacing w:val="21"/>
        </w:rPr>
        <w:tab/>
        <w:t xml:space="preserve">      </w:t>
      </w:r>
      <w:r w:rsidR="00677CB3" w:rsidRPr="00207274">
        <w:rPr>
          <w:rFonts w:cs="Tahoma"/>
          <w:spacing w:val="-1"/>
        </w:rPr>
        <w:t>Žig</w:t>
      </w:r>
      <w:r w:rsidR="00677CB3" w:rsidRPr="00207274">
        <w:rPr>
          <w:rStyle w:val="Sidrofusnote"/>
          <w:rFonts w:cs="Tahoma"/>
          <w:spacing w:val="-1"/>
        </w:rPr>
        <w:footnoteReference w:id="1"/>
      </w:r>
      <w:r w:rsidR="00677CB3" w:rsidRPr="00207274">
        <w:rPr>
          <w:rFonts w:cs="Tahoma"/>
          <w:spacing w:val="-1"/>
        </w:rPr>
        <w:t>:</w:t>
      </w:r>
    </w:p>
    <w:p w14:paraId="4161652B" w14:textId="77777777" w:rsidR="00417694" w:rsidRPr="00207274" w:rsidRDefault="00677CB3" w:rsidP="004261C3">
      <w:pPr>
        <w:pStyle w:val="Naslov1"/>
        <w:numPr>
          <w:ilvl w:val="0"/>
          <w:numId w:val="8"/>
        </w:numPr>
      </w:pPr>
      <w:bookmarkStart w:id="302" w:name="_Toc534264131"/>
      <w:bookmarkStart w:id="303" w:name="_Toc66260396"/>
      <w:r w:rsidRPr="00207274">
        <w:rPr>
          <w:caps w:val="0"/>
        </w:rPr>
        <w:lastRenderedPageBreak/>
        <w:t>OPĆI UVJETI UGOVORA</w:t>
      </w:r>
      <w:bookmarkEnd w:id="302"/>
      <w:bookmarkEnd w:id="303"/>
    </w:p>
    <w:p w14:paraId="5072EA54" w14:textId="77777777" w:rsidR="00417694" w:rsidRPr="00207274" w:rsidRDefault="00677CB3">
      <w:pPr>
        <w:pStyle w:val="normalKKP"/>
      </w:pPr>
      <w:r w:rsidRPr="00207274">
        <w:rPr>
          <w:lang w:eastAsia="hr-HR"/>
        </w:rPr>
        <w:t xml:space="preserve">Uvjeti Ugovora sadrže “Opće uvjete ugovora”, koji su dio “Uvjeta ugovora o uslugama” </w:t>
      </w:r>
      <w:r w:rsidRPr="00207274">
        <w:t>izdanjem FIDIC „Model ugovora Naručitelja i Konzultanta za pružanje usluga“ tzv. Bijela knjiga četvrto izdanje 2006.</w:t>
      </w:r>
    </w:p>
    <w:p w14:paraId="63946BD6" w14:textId="77777777" w:rsidR="00417694" w:rsidRPr="00207274" w:rsidRDefault="00417694">
      <w:pPr>
        <w:pStyle w:val="normalKKP"/>
        <w:rPr>
          <w:lang w:eastAsia="hr-HR"/>
        </w:rPr>
      </w:pPr>
    </w:p>
    <w:p w14:paraId="4FF9C9FB" w14:textId="77777777" w:rsidR="00417694" w:rsidRPr="00207274" w:rsidRDefault="00677CB3">
      <w:pPr>
        <w:pStyle w:val="normalKKP"/>
      </w:pPr>
      <w:r w:rsidRPr="00207274">
        <w:t>Opći uvjeti nisu reproducirani u ovom dokumentu, ali se mogu nabaviti od izdavača hrvatskog izdanja.</w:t>
      </w:r>
    </w:p>
    <w:p w14:paraId="3CC688D6" w14:textId="77777777" w:rsidR="00417694" w:rsidRPr="00207274" w:rsidRDefault="00417694">
      <w:pPr>
        <w:pStyle w:val="normalKKP"/>
      </w:pPr>
    </w:p>
    <w:p w14:paraId="277C4DBD" w14:textId="77777777" w:rsidR="00417694" w:rsidRPr="00207274" w:rsidRDefault="00677CB3">
      <w:pPr>
        <w:pStyle w:val="normalKKP"/>
      </w:pPr>
      <w:bookmarkStart w:id="304" w:name="OLE_LINK13"/>
      <w:r w:rsidRPr="00207274">
        <w:t>Kontaktni podaci jesu:</w:t>
      </w:r>
    </w:p>
    <w:p w14:paraId="66BF16E3" w14:textId="77777777" w:rsidR="00417694" w:rsidRPr="00207274" w:rsidRDefault="00677CB3">
      <w:pPr>
        <w:pStyle w:val="normalKKP"/>
      </w:pPr>
      <w:bookmarkStart w:id="305" w:name="OLE_LINK12"/>
      <w:r w:rsidRPr="00207274">
        <w:t>Hrvatska komora inženjera građevinarstva</w:t>
      </w:r>
    </w:p>
    <w:p w14:paraId="4BDDEA64" w14:textId="77777777" w:rsidR="00417694" w:rsidRPr="00207274" w:rsidRDefault="00677CB3">
      <w:pPr>
        <w:pStyle w:val="normalKKP"/>
      </w:pPr>
      <w:r w:rsidRPr="00207274">
        <w:t>Ulica grada Vukovara 271</w:t>
      </w:r>
    </w:p>
    <w:p w14:paraId="1B75D5B2" w14:textId="77777777" w:rsidR="00417694" w:rsidRPr="00207274" w:rsidRDefault="00677CB3">
      <w:pPr>
        <w:pStyle w:val="normalKKP"/>
      </w:pPr>
      <w:r w:rsidRPr="00207274">
        <w:t>10000 Zagreb</w:t>
      </w:r>
    </w:p>
    <w:p w14:paraId="1293DF90" w14:textId="77777777" w:rsidR="00417694" w:rsidRPr="00207274" w:rsidRDefault="00677CB3">
      <w:pPr>
        <w:pStyle w:val="normalKKP"/>
      </w:pPr>
      <w:r w:rsidRPr="00207274">
        <w:t>01/5508-420 i 01/5508-447</w:t>
      </w:r>
    </w:p>
    <w:p w14:paraId="4DF45F3E" w14:textId="77777777" w:rsidR="00417694" w:rsidRPr="00207274" w:rsidRDefault="00677CB3">
      <w:pPr>
        <w:pStyle w:val="normalKKP"/>
      </w:pPr>
      <w:r w:rsidRPr="00207274">
        <w:t>Fax: 01/5508-424 i 01/5508-448</w:t>
      </w:r>
    </w:p>
    <w:p w14:paraId="32F6B5C0" w14:textId="77777777" w:rsidR="00417694" w:rsidRPr="00207274" w:rsidRDefault="00677CB3">
      <w:pPr>
        <w:pStyle w:val="normalKKP"/>
      </w:pPr>
      <w:r w:rsidRPr="00207274">
        <w:t xml:space="preserve">E-mail: </w:t>
      </w:r>
      <w:hyperlink r:id="rId30">
        <w:r w:rsidRPr="00207274">
          <w:rPr>
            <w:rStyle w:val="Internetskapoveznica"/>
          </w:rPr>
          <w:t>info@hkig.hr</w:t>
        </w:r>
      </w:hyperlink>
    </w:p>
    <w:p w14:paraId="3DA753A0" w14:textId="77777777" w:rsidR="00417694" w:rsidRPr="00207274" w:rsidRDefault="00677CB3">
      <w:pPr>
        <w:pStyle w:val="normalKKP"/>
        <w:rPr>
          <w:sz w:val="22"/>
          <w:szCs w:val="22"/>
        </w:rPr>
      </w:pPr>
      <w:r w:rsidRPr="00207274">
        <w:t xml:space="preserve">web: </w:t>
      </w:r>
      <w:hyperlink r:id="rId31">
        <w:r w:rsidRPr="00207274">
          <w:rPr>
            <w:rStyle w:val="Internetskapoveznica"/>
          </w:rPr>
          <w:t>http://www.hkig.hr</w:t>
        </w:r>
      </w:hyperlink>
    </w:p>
    <w:p w14:paraId="574008E6" w14:textId="77777777" w:rsidR="00417694" w:rsidRPr="00207274" w:rsidRDefault="00417694">
      <w:pPr>
        <w:pStyle w:val="normalKKP"/>
        <w:rPr>
          <w:szCs w:val="22"/>
        </w:rPr>
      </w:pPr>
    </w:p>
    <w:bookmarkEnd w:id="304"/>
    <w:bookmarkEnd w:id="305"/>
    <w:p w14:paraId="4EA24F59" w14:textId="77777777" w:rsidR="00417694" w:rsidRPr="00207274" w:rsidRDefault="00417694">
      <w:pPr>
        <w:pStyle w:val="normalKKP"/>
        <w:ind w:left="0"/>
        <w:rPr>
          <w:szCs w:val="22"/>
        </w:rPr>
      </w:pPr>
    </w:p>
    <w:p w14:paraId="52760C80" w14:textId="77777777" w:rsidR="00417694" w:rsidRDefault="00417694">
      <w:pPr>
        <w:pStyle w:val="normalKKP"/>
        <w:rPr>
          <w:color w:val="215868" w:themeColor="accent5" w:themeShade="80"/>
          <w:lang w:eastAsia="hr-HR"/>
        </w:rPr>
      </w:pPr>
    </w:p>
    <w:p w14:paraId="0341EE6C" w14:textId="77777777" w:rsidR="009D795C" w:rsidRDefault="009D795C">
      <w:pPr>
        <w:pStyle w:val="normalKKP"/>
        <w:rPr>
          <w:color w:val="215868" w:themeColor="accent5" w:themeShade="80"/>
          <w:lang w:eastAsia="hr-HR"/>
        </w:rPr>
      </w:pPr>
    </w:p>
    <w:p w14:paraId="0DEAF5EE" w14:textId="77777777" w:rsidR="009D795C" w:rsidRDefault="009D795C">
      <w:pPr>
        <w:pStyle w:val="normalKKP"/>
        <w:rPr>
          <w:color w:val="215868" w:themeColor="accent5" w:themeShade="80"/>
          <w:lang w:eastAsia="hr-HR"/>
        </w:rPr>
      </w:pPr>
    </w:p>
    <w:p w14:paraId="59844801" w14:textId="77777777" w:rsidR="009D795C" w:rsidRDefault="009D795C">
      <w:pPr>
        <w:pStyle w:val="normalKKP"/>
        <w:rPr>
          <w:color w:val="215868" w:themeColor="accent5" w:themeShade="80"/>
          <w:lang w:eastAsia="hr-HR"/>
        </w:rPr>
      </w:pPr>
    </w:p>
    <w:p w14:paraId="0884310A" w14:textId="77777777" w:rsidR="009D795C" w:rsidRDefault="009D795C">
      <w:pPr>
        <w:pStyle w:val="normalKKP"/>
        <w:rPr>
          <w:color w:val="215868" w:themeColor="accent5" w:themeShade="80"/>
          <w:lang w:eastAsia="hr-HR"/>
        </w:rPr>
      </w:pPr>
    </w:p>
    <w:p w14:paraId="606CF33B" w14:textId="77777777" w:rsidR="009D795C" w:rsidRDefault="009D795C">
      <w:pPr>
        <w:pStyle w:val="normalKKP"/>
        <w:rPr>
          <w:color w:val="215868" w:themeColor="accent5" w:themeShade="80"/>
          <w:lang w:eastAsia="hr-HR"/>
        </w:rPr>
      </w:pPr>
    </w:p>
    <w:p w14:paraId="209FD405" w14:textId="77777777" w:rsidR="009D795C" w:rsidRDefault="009D795C">
      <w:pPr>
        <w:pStyle w:val="normalKKP"/>
        <w:rPr>
          <w:color w:val="215868" w:themeColor="accent5" w:themeShade="80"/>
          <w:lang w:eastAsia="hr-HR"/>
        </w:rPr>
      </w:pPr>
    </w:p>
    <w:p w14:paraId="3A418510" w14:textId="77777777" w:rsidR="009D795C" w:rsidRDefault="009D795C">
      <w:pPr>
        <w:pStyle w:val="normalKKP"/>
        <w:rPr>
          <w:color w:val="215868" w:themeColor="accent5" w:themeShade="80"/>
          <w:lang w:eastAsia="hr-HR"/>
        </w:rPr>
      </w:pPr>
    </w:p>
    <w:p w14:paraId="071171DB" w14:textId="77777777" w:rsidR="009D795C" w:rsidRDefault="009D795C">
      <w:pPr>
        <w:pStyle w:val="normalKKP"/>
        <w:rPr>
          <w:color w:val="215868" w:themeColor="accent5" w:themeShade="80"/>
          <w:lang w:eastAsia="hr-HR"/>
        </w:rPr>
      </w:pPr>
    </w:p>
    <w:p w14:paraId="7B2BD5A4" w14:textId="77777777" w:rsidR="009D795C" w:rsidRDefault="009D795C">
      <w:pPr>
        <w:pStyle w:val="normalKKP"/>
        <w:rPr>
          <w:color w:val="215868" w:themeColor="accent5" w:themeShade="80"/>
          <w:lang w:eastAsia="hr-HR"/>
        </w:rPr>
      </w:pPr>
    </w:p>
    <w:p w14:paraId="0842EEED" w14:textId="77777777" w:rsidR="009D795C" w:rsidRDefault="009D795C">
      <w:pPr>
        <w:pStyle w:val="normalKKP"/>
        <w:rPr>
          <w:color w:val="215868" w:themeColor="accent5" w:themeShade="80"/>
          <w:lang w:eastAsia="hr-HR"/>
        </w:rPr>
      </w:pPr>
    </w:p>
    <w:p w14:paraId="19C66C97" w14:textId="77777777" w:rsidR="009D795C" w:rsidRDefault="009D795C">
      <w:pPr>
        <w:pStyle w:val="normalKKP"/>
        <w:rPr>
          <w:color w:val="215868" w:themeColor="accent5" w:themeShade="80"/>
          <w:lang w:eastAsia="hr-HR"/>
        </w:rPr>
      </w:pPr>
    </w:p>
    <w:p w14:paraId="03FC3DE8" w14:textId="77777777" w:rsidR="009D795C" w:rsidRDefault="009D795C">
      <w:pPr>
        <w:pStyle w:val="normalKKP"/>
        <w:rPr>
          <w:color w:val="215868" w:themeColor="accent5" w:themeShade="80"/>
          <w:lang w:eastAsia="hr-HR"/>
        </w:rPr>
      </w:pPr>
    </w:p>
    <w:p w14:paraId="66C1E625" w14:textId="77777777" w:rsidR="009D795C" w:rsidRDefault="009D795C">
      <w:pPr>
        <w:pStyle w:val="normalKKP"/>
        <w:rPr>
          <w:color w:val="215868" w:themeColor="accent5" w:themeShade="80"/>
          <w:lang w:eastAsia="hr-HR"/>
        </w:rPr>
      </w:pPr>
    </w:p>
    <w:p w14:paraId="1B375E2D" w14:textId="77777777" w:rsidR="009D795C" w:rsidRDefault="009D795C">
      <w:pPr>
        <w:pStyle w:val="normalKKP"/>
        <w:rPr>
          <w:color w:val="215868" w:themeColor="accent5" w:themeShade="80"/>
          <w:lang w:eastAsia="hr-HR"/>
        </w:rPr>
      </w:pPr>
    </w:p>
    <w:p w14:paraId="3593834F" w14:textId="77777777" w:rsidR="009D795C" w:rsidRDefault="009D795C">
      <w:pPr>
        <w:pStyle w:val="normalKKP"/>
        <w:rPr>
          <w:color w:val="215868" w:themeColor="accent5" w:themeShade="80"/>
          <w:lang w:eastAsia="hr-HR"/>
        </w:rPr>
      </w:pPr>
    </w:p>
    <w:p w14:paraId="4EE5774B" w14:textId="77777777" w:rsidR="009D795C" w:rsidRDefault="009D795C">
      <w:pPr>
        <w:pStyle w:val="normalKKP"/>
        <w:rPr>
          <w:color w:val="215868" w:themeColor="accent5" w:themeShade="80"/>
          <w:lang w:eastAsia="hr-HR"/>
        </w:rPr>
      </w:pPr>
    </w:p>
    <w:p w14:paraId="29EF6B49" w14:textId="77777777" w:rsidR="009D795C" w:rsidRDefault="009D795C">
      <w:pPr>
        <w:pStyle w:val="normalKKP"/>
        <w:rPr>
          <w:color w:val="215868" w:themeColor="accent5" w:themeShade="80"/>
          <w:lang w:eastAsia="hr-HR"/>
        </w:rPr>
      </w:pPr>
    </w:p>
    <w:p w14:paraId="7EAF4059" w14:textId="77777777" w:rsidR="009D795C" w:rsidRDefault="009D795C">
      <w:pPr>
        <w:pStyle w:val="normalKKP"/>
        <w:rPr>
          <w:color w:val="215868" w:themeColor="accent5" w:themeShade="80"/>
          <w:lang w:eastAsia="hr-HR"/>
        </w:rPr>
      </w:pPr>
    </w:p>
    <w:p w14:paraId="777ACA10" w14:textId="77777777" w:rsidR="009D795C" w:rsidRDefault="009D795C">
      <w:pPr>
        <w:pStyle w:val="normalKKP"/>
        <w:rPr>
          <w:color w:val="215868" w:themeColor="accent5" w:themeShade="80"/>
          <w:lang w:eastAsia="hr-HR"/>
        </w:rPr>
      </w:pPr>
    </w:p>
    <w:p w14:paraId="65513367" w14:textId="77777777" w:rsidR="009D795C" w:rsidRDefault="009D795C">
      <w:pPr>
        <w:pStyle w:val="normalKKP"/>
        <w:rPr>
          <w:color w:val="215868" w:themeColor="accent5" w:themeShade="80"/>
          <w:lang w:eastAsia="hr-HR"/>
        </w:rPr>
      </w:pPr>
    </w:p>
    <w:p w14:paraId="363EC742" w14:textId="77777777" w:rsidR="009D795C" w:rsidRDefault="009D795C">
      <w:pPr>
        <w:pStyle w:val="normalKKP"/>
        <w:rPr>
          <w:color w:val="215868" w:themeColor="accent5" w:themeShade="80"/>
          <w:lang w:eastAsia="hr-HR"/>
        </w:rPr>
      </w:pPr>
    </w:p>
    <w:p w14:paraId="3A3C5C69" w14:textId="77777777" w:rsidR="009D795C" w:rsidRDefault="009D795C">
      <w:pPr>
        <w:pStyle w:val="normalKKP"/>
        <w:rPr>
          <w:color w:val="215868" w:themeColor="accent5" w:themeShade="80"/>
          <w:lang w:eastAsia="hr-HR"/>
        </w:rPr>
      </w:pPr>
    </w:p>
    <w:p w14:paraId="1FBDF553" w14:textId="77777777" w:rsidR="009D795C" w:rsidRDefault="009D795C">
      <w:pPr>
        <w:pStyle w:val="normalKKP"/>
        <w:rPr>
          <w:color w:val="215868" w:themeColor="accent5" w:themeShade="80"/>
          <w:lang w:eastAsia="hr-HR"/>
        </w:rPr>
      </w:pPr>
    </w:p>
    <w:p w14:paraId="26C0A0A8" w14:textId="77777777" w:rsidR="009D795C" w:rsidRDefault="009D795C">
      <w:pPr>
        <w:pStyle w:val="normalKKP"/>
        <w:rPr>
          <w:color w:val="215868" w:themeColor="accent5" w:themeShade="80"/>
          <w:lang w:eastAsia="hr-HR"/>
        </w:rPr>
      </w:pPr>
    </w:p>
    <w:p w14:paraId="1F4E958D" w14:textId="77777777" w:rsidR="009D795C" w:rsidRDefault="009D795C">
      <w:pPr>
        <w:pStyle w:val="normalKKP"/>
        <w:rPr>
          <w:color w:val="215868" w:themeColor="accent5" w:themeShade="80"/>
          <w:lang w:eastAsia="hr-HR"/>
        </w:rPr>
      </w:pPr>
    </w:p>
    <w:p w14:paraId="3FAEE4EC" w14:textId="77777777" w:rsidR="009D795C" w:rsidRDefault="009D795C">
      <w:pPr>
        <w:pStyle w:val="normalKKP"/>
        <w:rPr>
          <w:color w:val="215868" w:themeColor="accent5" w:themeShade="80"/>
          <w:lang w:eastAsia="hr-HR"/>
        </w:rPr>
      </w:pPr>
    </w:p>
    <w:p w14:paraId="606FC150" w14:textId="77777777" w:rsidR="009D795C" w:rsidRDefault="009D795C">
      <w:pPr>
        <w:pStyle w:val="normalKKP"/>
        <w:rPr>
          <w:color w:val="215868" w:themeColor="accent5" w:themeShade="80"/>
          <w:lang w:eastAsia="hr-HR"/>
        </w:rPr>
      </w:pPr>
    </w:p>
    <w:p w14:paraId="5BAD7128" w14:textId="77777777" w:rsidR="009D795C" w:rsidRDefault="009D795C">
      <w:pPr>
        <w:pStyle w:val="normalKKP"/>
        <w:rPr>
          <w:color w:val="215868" w:themeColor="accent5" w:themeShade="80"/>
          <w:lang w:eastAsia="hr-HR"/>
        </w:rPr>
      </w:pPr>
    </w:p>
    <w:p w14:paraId="165B9FA2" w14:textId="77777777" w:rsidR="009D795C" w:rsidRDefault="009D795C">
      <w:pPr>
        <w:pStyle w:val="normalKKP"/>
        <w:rPr>
          <w:color w:val="215868" w:themeColor="accent5" w:themeShade="80"/>
          <w:lang w:eastAsia="hr-HR"/>
        </w:rPr>
      </w:pPr>
    </w:p>
    <w:p w14:paraId="46AF5FEE" w14:textId="77777777" w:rsidR="009D795C" w:rsidRDefault="009D795C">
      <w:pPr>
        <w:pStyle w:val="normalKKP"/>
        <w:rPr>
          <w:color w:val="215868" w:themeColor="accent5" w:themeShade="80"/>
          <w:lang w:eastAsia="hr-HR"/>
        </w:rPr>
      </w:pPr>
    </w:p>
    <w:p w14:paraId="0A7DD721" w14:textId="77777777" w:rsidR="009D795C" w:rsidRDefault="009D795C">
      <w:pPr>
        <w:pStyle w:val="normalKKP"/>
        <w:rPr>
          <w:color w:val="215868" w:themeColor="accent5" w:themeShade="80"/>
          <w:lang w:eastAsia="hr-HR"/>
        </w:rPr>
      </w:pPr>
    </w:p>
    <w:p w14:paraId="1D1E2070" w14:textId="77777777" w:rsidR="009D795C" w:rsidRDefault="009D795C">
      <w:pPr>
        <w:pStyle w:val="normalKKP"/>
        <w:rPr>
          <w:color w:val="215868" w:themeColor="accent5" w:themeShade="80"/>
          <w:lang w:eastAsia="hr-HR"/>
        </w:rPr>
      </w:pPr>
    </w:p>
    <w:p w14:paraId="5304A010" w14:textId="77777777" w:rsidR="009D795C" w:rsidRDefault="009D795C">
      <w:pPr>
        <w:pStyle w:val="normalKKP"/>
        <w:rPr>
          <w:color w:val="215868" w:themeColor="accent5" w:themeShade="80"/>
          <w:lang w:eastAsia="hr-HR"/>
        </w:rPr>
      </w:pPr>
    </w:p>
    <w:p w14:paraId="2C0A987F" w14:textId="77777777" w:rsidR="009D795C" w:rsidRDefault="009D795C">
      <w:pPr>
        <w:pStyle w:val="normalKKP"/>
        <w:rPr>
          <w:color w:val="215868" w:themeColor="accent5" w:themeShade="80"/>
          <w:lang w:eastAsia="hr-HR"/>
        </w:rPr>
      </w:pPr>
    </w:p>
    <w:p w14:paraId="7D8E7652" w14:textId="77777777" w:rsidR="009D795C" w:rsidRDefault="009D795C">
      <w:pPr>
        <w:pStyle w:val="normalKKP"/>
        <w:rPr>
          <w:color w:val="215868" w:themeColor="accent5" w:themeShade="80"/>
          <w:lang w:eastAsia="hr-HR"/>
        </w:rPr>
      </w:pPr>
    </w:p>
    <w:p w14:paraId="7DF7E6A0" w14:textId="77777777" w:rsidR="009D795C" w:rsidRDefault="009D795C">
      <w:pPr>
        <w:pStyle w:val="normalKKP"/>
        <w:rPr>
          <w:color w:val="215868" w:themeColor="accent5" w:themeShade="80"/>
          <w:lang w:eastAsia="hr-HR"/>
        </w:rPr>
      </w:pPr>
    </w:p>
    <w:p w14:paraId="59856023" w14:textId="5D5E1927" w:rsidR="009D795C" w:rsidRPr="00207274" w:rsidRDefault="009D795C">
      <w:pPr>
        <w:pStyle w:val="normalKKP"/>
        <w:rPr>
          <w:color w:val="215868" w:themeColor="accent5" w:themeShade="80"/>
          <w:lang w:eastAsia="hr-HR"/>
        </w:rPr>
        <w:sectPr w:rsidR="009D795C" w:rsidRPr="00207274">
          <w:headerReference w:type="default" r:id="rId32"/>
          <w:footerReference w:type="default" r:id="rId33"/>
          <w:pgSz w:w="11906" w:h="16838"/>
          <w:pgMar w:top="1418" w:right="1418" w:bottom="1418" w:left="1418" w:header="709" w:footer="709" w:gutter="0"/>
          <w:cols w:space="720"/>
          <w:formProt w:val="0"/>
          <w:docGrid w:linePitch="360"/>
        </w:sectPr>
      </w:pPr>
    </w:p>
    <w:p w14:paraId="7CE775B3" w14:textId="77777777" w:rsidR="009D795C" w:rsidRPr="009D795C" w:rsidRDefault="009D795C" w:rsidP="009D795C">
      <w:pPr>
        <w:keepNext/>
        <w:numPr>
          <w:ilvl w:val="0"/>
          <w:numId w:val="8"/>
        </w:numPr>
        <w:overflowPunct w:val="0"/>
        <w:spacing w:before="240" w:after="120" w:line="206" w:lineRule="exact"/>
        <w:ind w:left="39" w:firstLine="0"/>
        <w:outlineLvl w:val="0"/>
        <w:rPr>
          <w:rFonts w:cs="Tahoma"/>
          <w:b/>
          <w:caps/>
        </w:rPr>
      </w:pPr>
      <w:bookmarkStart w:id="306" w:name="_Toc528298655"/>
      <w:bookmarkStart w:id="307" w:name="_Toc66260397"/>
      <w:bookmarkStart w:id="308" w:name="_Toc534264132"/>
      <w:r w:rsidRPr="009D795C">
        <w:rPr>
          <w:rFonts w:cs="Tahoma"/>
          <w:b/>
          <w:spacing w:val="-1"/>
        </w:rPr>
        <w:lastRenderedPageBreak/>
        <w:t>POSEBNI</w:t>
      </w:r>
      <w:r w:rsidRPr="009D795C">
        <w:rPr>
          <w:rFonts w:cs="Tahoma"/>
          <w:b/>
          <w:spacing w:val="-5"/>
        </w:rPr>
        <w:t xml:space="preserve"> </w:t>
      </w:r>
      <w:r w:rsidRPr="009D795C">
        <w:rPr>
          <w:rFonts w:cs="Tahoma"/>
          <w:b/>
          <w:spacing w:val="-1"/>
        </w:rPr>
        <w:t>UVJETI</w:t>
      </w:r>
      <w:r w:rsidRPr="009D795C">
        <w:rPr>
          <w:rFonts w:cs="Tahoma"/>
          <w:b/>
          <w:spacing w:val="-6"/>
        </w:rPr>
        <w:t xml:space="preserve"> </w:t>
      </w:r>
      <w:r w:rsidRPr="009D795C">
        <w:rPr>
          <w:rFonts w:cs="Tahoma"/>
          <w:b/>
        </w:rPr>
        <w:t>UGOVORA</w:t>
      </w:r>
      <w:bookmarkEnd w:id="306"/>
      <w:bookmarkEnd w:id="307"/>
    </w:p>
    <w:p w14:paraId="569B5C19" w14:textId="77777777" w:rsidR="009D795C" w:rsidRPr="009D795C" w:rsidRDefault="009D795C" w:rsidP="009D795C">
      <w:pPr>
        <w:rPr>
          <w:rFonts w:cs="Tahoma"/>
        </w:rPr>
      </w:pPr>
      <w:r w:rsidRPr="009D795C">
        <w:rPr>
          <w:rFonts w:cs="Tahoma"/>
        </w:rPr>
        <w:t xml:space="preserve">Ovaj dio sadrži Posebne uvjete ugovora. Članke treba čitati u vezi s hrvatskim izdanjem FIDIC „Model ugovora Naručitelja i Konzultanta za pružanje usluga“ tzv. Bijela knjiga četvrto izdanje 2006. Brojevi članaka, pod-članaka i stavaka u ovim Posebnim uvjetima ugovora odgovaraju, ili su dodani, onima u Općim uvjetima ugovora. Ovi Posebni uvjeti ugovora dopunjuju, objašnjavaju, mijenjaju ili poništavaju uvjete u Općim uvjetima ugovora. </w:t>
      </w:r>
    </w:p>
    <w:p w14:paraId="2128FF87" w14:textId="77777777" w:rsidR="009D795C" w:rsidRPr="009D795C" w:rsidRDefault="009D795C" w:rsidP="009D795C">
      <w:pPr>
        <w:ind w:left="454"/>
        <w:rPr>
          <w:rFonts w:cs="Tahoma"/>
        </w:rPr>
      </w:pPr>
    </w:p>
    <w:p w14:paraId="3CDFACB8" w14:textId="77777777" w:rsidR="009D795C" w:rsidRPr="009D795C" w:rsidRDefault="009D795C" w:rsidP="009D795C">
      <w:pPr>
        <w:rPr>
          <w:rFonts w:cs="Tahoma"/>
        </w:rPr>
      </w:pPr>
      <w:r w:rsidRPr="009D795C">
        <w:rPr>
          <w:rFonts w:cs="Tahoma"/>
        </w:rPr>
        <w:t>Svi definirani pojmovi u Općim uvjetima i Posebnim uvjetima ugovora pisani su velikim početnim slovom.</w:t>
      </w:r>
    </w:p>
    <w:p w14:paraId="6BF1DE0A" w14:textId="77777777" w:rsidR="009D795C" w:rsidRPr="009D795C" w:rsidRDefault="009D795C" w:rsidP="009D795C">
      <w:pPr>
        <w:ind w:left="454"/>
        <w:rPr>
          <w:rFonts w:cs="Tahoma"/>
        </w:rPr>
      </w:pPr>
    </w:p>
    <w:tbl>
      <w:tblPr>
        <w:tblStyle w:val="Reetkatablice1"/>
        <w:tblW w:w="9072" w:type="dxa"/>
        <w:tblInd w:w="108" w:type="dxa"/>
        <w:tblCellMar>
          <w:left w:w="113" w:type="dxa"/>
        </w:tblCellMar>
        <w:tblLook w:val="04A0" w:firstRow="1" w:lastRow="0" w:firstColumn="1" w:lastColumn="0" w:noHBand="0" w:noVBand="1"/>
      </w:tblPr>
      <w:tblGrid>
        <w:gridCol w:w="2994"/>
        <w:gridCol w:w="6078"/>
      </w:tblGrid>
      <w:tr w:rsidR="009D795C" w:rsidRPr="009D795C" w14:paraId="3D9A382C" w14:textId="77777777" w:rsidTr="00BA3EAD">
        <w:tc>
          <w:tcPr>
            <w:tcW w:w="2994" w:type="dxa"/>
            <w:tcBorders>
              <w:top w:val="nil"/>
              <w:left w:val="nil"/>
              <w:bottom w:val="nil"/>
              <w:right w:val="nil"/>
            </w:tcBorders>
            <w:shd w:val="clear" w:color="auto" w:fill="auto"/>
          </w:tcPr>
          <w:p w14:paraId="38E0259C" w14:textId="77777777" w:rsidR="009D795C" w:rsidRPr="009D795C" w:rsidRDefault="009D795C" w:rsidP="009D795C">
            <w:pPr>
              <w:numPr>
                <w:ilvl w:val="1"/>
                <w:numId w:val="41"/>
              </w:numPr>
              <w:rPr>
                <w:rFonts w:cs="Tahoma"/>
                <w:b/>
              </w:rPr>
            </w:pPr>
            <w:r w:rsidRPr="009D795C">
              <w:rPr>
                <w:rFonts w:cs="Tahoma"/>
                <w:b/>
              </w:rPr>
              <w:t xml:space="preserve">Definicije </w:t>
            </w:r>
          </w:p>
          <w:p w14:paraId="0A0FB4CE" w14:textId="77777777" w:rsidR="009D795C" w:rsidRPr="009D795C" w:rsidRDefault="009D795C" w:rsidP="009D795C">
            <w:pPr>
              <w:ind w:left="720"/>
              <w:rPr>
                <w:rFonts w:cs="Tahoma"/>
                <w:b/>
              </w:rPr>
            </w:pPr>
          </w:p>
        </w:tc>
        <w:tc>
          <w:tcPr>
            <w:tcW w:w="6077" w:type="dxa"/>
            <w:tcBorders>
              <w:top w:val="nil"/>
              <w:left w:val="nil"/>
              <w:bottom w:val="nil"/>
              <w:right w:val="nil"/>
            </w:tcBorders>
            <w:shd w:val="clear" w:color="auto" w:fill="auto"/>
          </w:tcPr>
          <w:p w14:paraId="1798023A" w14:textId="77777777" w:rsidR="009D795C" w:rsidRPr="009D795C" w:rsidRDefault="009D795C" w:rsidP="009D795C">
            <w:pPr>
              <w:rPr>
                <w:rFonts w:cs="Tahoma"/>
              </w:rPr>
            </w:pPr>
          </w:p>
        </w:tc>
      </w:tr>
      <w:tr w:rsidR="009D795C" w:rsidRPr="009D795C" w14:paraId="7FD14B30" w14:textId="77777777" w:rsidTr="00BA3EAD">
        <w:tc>
          <w:tcPr>
            <w:tcW w:w="2994" w:type="dxa"/>
            <w:tcBorders>
              <w:top w:val="nil"/>
              <w:left w:val="nil"/>
              <w:bottom w:val="nil"/>
              <w:right w:val="nil"/>
            </w:tcBorders>
            <w:shd w:val="clear" w:color="auto" w:fill="auto"/>
          </w:tcPr>
          <w:p w14:paraId="6069C64D" w14:textId="77777777" w:rsidR="009D795C" w:rsidRPr="009D795C" w:rsidRDefault="009D795C" w:rsidP="009D795C">
            <w:pPr>
              <w:rPr>
                <w:rFonts w:cs="Tahoma"/>
              </w:rPr>
            </w:pPr>
            <w:r w:rsidRPr="009D795C">
              <w:rPr>
                <w:rFonts w:cs="Tahoma"/>
              </w:rPr>
              <w:t>1.1.2</w:t>
            </w:r>
          </w:p>
        </w:tc>
        <w:tc>
          <w:tcPr>
            <w:tcW w:w="6077" w:type="dxa"/>
            <w:tcBorders>
              <w:top w:val="nil"/>
              <w:left w:val="nil"/>
              <w:bottom w:val="nil"/>
              <w:right w:val="nil"/>
            </w:tcBorders>
            <w:shd w:val="clear" w:color="auto" w:fill="auto"/>
          </w:tcPr>
          <w:p w14:paraId="54E95B67" w14:textId="77777777" w:rsidR="009D795C" w:rsidRPr="009D795C" w:rsidRDefault="009D795C" w:rsidP="009D795C">
            <w:pPr>
              <w:ind w:left="34"/>
              <w:rPr>
                <w:rFonts w:cs="Tahoma"/>
                <w:i/>
                <w:lang w:eastAsia="hr-HR"/>
              </w:rPr>
            </w:pPr>
            <w:r w:rsidRPr="009D795C">
              <w:rPr>
                <w:rFonts w:cs="Tahoma"/>
                <w:b/>
                <w:lang w:eastAsia="hr-HR"/>
              </w:rPr>
              <w:t>Projekt</w:t>
            </w:r>
            <w:r w:rsidRPr="009D795C">
              <w:rPr>
                <w:rFonts w:cs="Tahoma"/>
                <w:lang w:eastAsia="hr-HR"/>
              </w:rPr>
              <w:t xml:space="preserve"> ima značenje i odnosi se na sve aktivnosti 1-5 koje su predmet usluge u sklopu realizacije </w:t>
            </w:r>
            <w:r w:rsidRPr="009D795C">
              <w:rPr>
                <w:rFonts w:cs="Tahoma"/>
              </w:rPr>
              <w:t>IZGRADNJA I REKONSTRUKCIJA VODNO-KOMUNALNE INFRASTRUKTURE AGLOMERACIJE SLATINA.</w:t>
            </w:r>
          </w:p>
          <w:p w14:paraId="176459AF" w14:textId="77777777" w:rsidR="009D795C" w:rsidRPr="009D795C" w:rsidRDefault="009D795C" w:rsidP="009D795C">
            <w:pPr>
              <w:ind w:left="34"/>
              <w:rPr>
                <w:rFonts w:cs="Tahoma"/>
                <w:lang w:eastAsia="hr-HR"/>
              </w:rPr>
            </w:pPr>
          </w:p>
        </w:tc>
      </w:tr>
      <w:tr w:rsidR="009D795C" w:rsidRPr="009D795C" w14:paraId="54851954" w14:textId="77777777" w:rsidTr="00BA3EAD">
        <w:tc>
          <w:tcPr>
            <w:tcW w:w="2994" w:type="dxa"/>
            <w:tcBorders>
              <w:top w:val="nil"/>
              <w:left w:val="nil"/>
              <w:bottom w:val="nil"/>
              <w:right w:val="nil"/>
            </w:tcBorders>
            <w:shd w:val="clear" w:color="auto" w:fill="auto"/>
          </w:tcPr>
          <w:p w14:paraId="1B3E6E9F" w14:textId="77777777" w:rsidR="009D795C" w:rsidRPr="009D795C" w:rsidRDefault="009D795C" w:rsidP="009D795C">
            <w:pPr>
              <w:rPr>
                <w:rFonts w:cs="Tahoma"/>
              </w:rPr>
            </w:pPr>
            <w:r w:rsidRPr="009D795C">
              <w:rPr>
                <w:rFonts w:cs="Tahoma"/>
              </w:rPr>
              <w:t>1.1.10</w:t>
            </w:r>
          </w:p>
        </w:tc>
        <w:tc>
          <w:tcPr>
            <w:tcW w:w="6077" w:type="dxa"/>
            <w:tcBorders>
              <w:top w:val="nil"/>
              <w:left w:val="nil"/>
              <w:bottom w:val="nil"/>
              <w:right w:val="nil"/>
            </w:tcBorders>
            <w:shd w:val="clear" w:color="auto" w:fill="auto"/>
          </w:tcPr>
          <w:p w14:paraId="452678BE" w14:textId="77777777" w:rsidR="009D795C" w:rsidRPr="00AC20A8" w:rsidRDefault="009D795C" w:rsidP="009D795C">
            <w:pPr>
              <w:ind w:left="34"/>
              <w:rPr>
                <w:rFonts w:cs="Tahoma"/>
                <w:strike/>
                <w:spacing w:val="1"/>
              </w:rPr>
            </w:pPr>
            <w:r w:rsidRPr="00AC20A8">
              <w:rPr>
                <w:rFonts w:cs="Tahoma"/>
                <w:b/>
                <w:spacing w:val="1"/>
              </w:rPr>
              <w:t>Datum</w:t>
            </w:r>
            <w:r w:rsidRPr="00AC20A8">
              <w:rPr>
                <w:rFonts w:cs="Tahoma"/>
                <w:b/>
                <w:spacing w:val="-1"/>
              </w:rPr>
              <w:t xml:space="preserve"> </w:t>
            </w:r>
            <w:r w:rsidRPr="00AC20A8">
              <w:rPr>
                <w:rFonts w:cs="Tahoma"/>
                <w:b/>
                <w:spacing w:val="1"/>
              </w:rPr>
              <w:t>početka</w:t>
            </w:r>
            <w:r w:rsidRPr="00AC20A8">
              <w:rPr>
                <w:rFonts w:cs="Tahoma"/>
                <w:spacing w:val="-1"/>
              </w:rPr>
              <w:t xml:space="preserve"> </w:t>
            </w:r>
            <w:r w:rsidRPr="00AC20A8">
              <w:rPr>
                <w:rFonts w:cs="Tahoma"/>
              </w:rPr>
              <w:t>ima</w:t>
            </w:r>
            <w:r w:rsidRPr="00AC20A8">
              <w:rPr>
                <w:rFonts w:cs="Tahoma"/>
                <w:spacing w:val="-1"/>
              </w:rPr>
              <w:t xml:space="preserve"> </w:t>
            </w:r>
            <w:r w:rsidRPr="00AC20A8">
              <w:rPr>
                <w:rFonts w:cs="Tahoma"/>
                <w:spacing w:val="1"/>
              </w:rPr>
              <w:t>značenje</w:t>
            </w:r>
            <w:r w:rsidRPr="00AC20A8">
              <w:rPr>
                <w:rFonts w:cs="Tahoma"/>
              </w:rPr>
              <w:t xml:space="preserve"> </w:t>
            </w:r>
            <w:r w:rsidRPr="00AC20A8">
              <w:rPr>
                <w:rFonts w:cs="Tahoma"/>
                <w:spacing w:val="2"/>
              </w:rPr>
              <w:t>datuma</w:t>
            </w:r>
            <w:r w:rsidRPr="00AC20A8">
              <w:rPr>
                <w:rFonts w:cs="Tahoma"/>
                <w:spacing w:val="-1"/>
              </w:rPr>
              <w:t xml:space="preserve"> </w:t>
            </w:r>
            <w:r w:rsidRPr="00AC20A8">
              <w:rPr>
                <w:rFonts w:cs="Tahoma"/>
              </w:rPr>
              <w:t>na</w:t>
            </w:r>
            <w:r w:rsidRPr="00AC20A8">
              <w:rPr>
                <w:rFonts w:cs="Tahoma"/>
                <w:spacing w:val="-3"/>
              </w:rPr>
              <w:t xml:space="preserve"> </w:t>
            </w:r>
            <w:r w:rsidRPr="00AC20A8">
              <w:rPr>
                <w:rFonts w:cs="Tahoma"/>
                <w:spacing w:val="1"/>
              </w:rPr>
              <w:t>koji</w:t>
            </w:r>
            <w:r w:rsidRPr="00AC20A8">
              <w:rPr>
                <w:rFonts w:cs="Tahoma"/>
                <w:spacing w:val="-2"/>
              </w:rPr>
              <w:t xml:space="preserve"> </w:t>
            </w:r>
            <w:r w:rsidRPr="00AC20A8">
              <w:rPr>
                <w:rFonts w:cs="Tahoma"/>
                <w:spacing w:val="1"/>
              </w:rPr>
              <w:t>Izvršitelj</w:t>
            </w:r>
            <w:r w:rsidRPr="00AC20A8">
              <w:rPr>
                <w:rFonts w:cs="Tahoma"/>
                <w:spacing w:val="-1"/>
              </w:rPr>
              <w:t xml:space="preserve"> </w:t>
            </w:r>
            <w:r w:rsidRPr="00AC20A8">
              <w:rPr>
                <w:rFonts w:cs="Tahoma"/>
                <w:spacing w:val="1"/>
              </w:rPr>
              <w:t>dobije</w:t>
            </w:r>
            <w:r w:rsidRPr="00AC20A8">
              <w:rPr>
                <w:rFonts w:cs="Tahoma"/>
                <w:spacing w:val="-1"/>
              </w:rPr>
              <w:t xml:space="preserve"> </w:t>
            </w:r>
            <w:r w:rsidRPr="00AC20A8">
              <w:rPr>
                <w:rFonts w:cs="Tahoma"/>
                <w:spacing w:val="1"/>
              </w:rPr>
              <w:t>pisani</w:t>
            </w:r>
            <w:r w:rsidRPr="00AC20A8">
              <w:rPr>
                <w:rFonts w:cs="Tahoma"/>
                <w:spacing w:val="-2"/>
              </w:rPr>
              <w:t xml:space="preserve"> </w:t>
            </w:r>
            <w:r w:rsidRPr="00AC20A8">
              <w:rPr>
                <w:rFonts w:cs="Tahoma"/>
                <w:spacing w:val="1"/>
              </w:rPr>
              <w:t>nalog</w:t>
            </w:r>
            <w:r w:rsidRPr="00AC20A8">
              <w:rPr>
                <w:rFonts w:cs="Tahoma"/>
                <w:spacing w:val="56"/>
                <w:w w:val="99"/>
              </w:rPr>
              <w:t xml:space="preserve"> </w:t>
            </w:r>
            <w:r w:rsidRPr="00AC20A8">
              <w:rPr>
                <w:rFonts w:cs="Tahoma"/>
                <w:spacing w:val="1"/>
              </w:rPr>
              <w:t>Naručitelja</w:t>
            </w:r>
            <w:r w:rsidRPr="00AC20A8">
              <w:rPr>
                <w:rFonts w:cs="Tahoma"/>
              </w:rPr>
              <w:t xml:space="preserve"> o </w:t>
            </w:r>
            <w:r w:rsidRPr="00AC20A8">
              <w:rPr>
                <w:rFonts w:cs="Tahoma"/>
                <w:spacing w:val="1"/>
              </w:rPr>
              <w:t>početku</w:t>
            </w:r>
            <w:r w:rsidRPr="00AC20A8">
              <w:rPr>
                <w:rFonts w:cs="Tahoma"/>
                <w:spacing w:val="-1"/>
              </w:rPr>
              <w:t xml:space="preserve"> </w:t>
            </w:r>
            <w:r w:rsidRPr="00AC20A8">
              <w:rPr>
                <w:rFonts w:cs="Tahoma"/>
                <w:spacing w:val="1"/>
              </w:rPr>
              <w:t>izvršavanja</w:t>
            </w:r>
            <w:r w:rsidRPr="00AC20A8">
              <w:rPr>
                <w:rFonts w:cs="Tahoma"/>
              </w:rPr>
              <w:t xml:space="preserve"> </w:t>
            </w:r>
            <w:r w:rsidRPr="00AC20A8">
              <w:rPr>
                <w:rFonts w:cs="Tahoma"/>
                <w:spacing w:val="1"/>
              </w:rPr>
              <w:t>usluga,</w:t>
            </w:r>
            <w:r w:rsidRPr="00AC20A8">
              <w:rPr>
                <w:rFonts w:cs="Tahoma"/>
                <w:spacing w:val="-1"/>
              </w:rPr>
              <w:t xml:space="preserve"> </w:t>
            </w:r>
            <w:r w:rsidRPr="00AC20A8">
              <w:rPr>
                <w:rFonts w:cs="Tahoma"/>
              </w:rPr>
              <w:t>a</w:t>
            </w:r>
            <w:r w:rsidRPr="00AC20A8">
              <w:rPr>
                <w:rFonts w:cs="Tahoma"/>
                <w:spacing w:val="1"/>
              </w:rPr>
              <w:t xml:space="preserve"> koji</w:t>
            </w:r>
            <w:r w:rsidRPr="00AC20A8">
              <w:rPr>
                <w:rFonts w:cs="Tahoma"/>
              </w:rPr>
              <w:t xml:space="preserve"> </w:t>
            </w:r>
            <w:r w:rsidRPr="00AC20A8">
              <w:rPr>
                <w:rFonts w:cs="Tahoma"/>
                <w:spacing w:val="1"/>
              </w:rPr>
              <w:t>neće</w:t>
            </w:r>
            <w:r w:rsidRPr="00AC20A8">
              <w:rPr>
                <w:rFonts w:cs="Tahoma"/>
                <w:spacing w:val="-3"/>
              </w:rPr>
              <w:t xml:space="preserve"> </w:t>
            </w:r>
            <w:r w:rsidRPr="00AC20A8">
              <w:rPr>
                <w:rFonts w:cs="Tahoma"/>
                <w:spacing w:val="1"/>
              </w:rPr>
              <w:t>biti</w:t>
            </w:r>
            <w:r w:rsidRPr="00AC20A8">
              <w:rPr>
                <w:rFonts w:cs="Tahoma"/>
              </w:rPr>
              <w:t xml:space="preserve"> </w:t>
            </w:r>
            <w:r w:rsidRPr="00AC20A8">
              <w:rPr>
                <w:rFonts w:cs="Tahoma"/>
                <w:spacing w:val="1"/>
              </w:rPr>
              <w:t>kasniji</w:t>
            </w:r>
            <w:r w:rsidRPr="00AC20A8">
              <w:rPr>
                <w:rFonts w:cs="Tahoma"/>
              </w:rPr>
              <w:t xml:space="preserve"> danom </w:t>
            </w:r>
            <w:r w:rsidRPr="00AC20A8">
              <w:rPr>
                <w:rFonts w:cs="Tahoma"/>
                <w:spacing w:val="1"/>
              </w:rPr>
              <w:t>od</w:t>
            </w:r>
            <w:r w:rsidRPr="00AC20A8">
              <w:rPr>
                <w:rFonts w:cs="Tahoma"/>
              </w:rPr>
              <w:t xml:space="preserve"> 120</w:t>
            </w:r>
            <w:r w:rsidRPr="00AC20A8">
              <w:rPr>
                <w:rFonts w:cs="Tahoma"/>
                <w:spacing w:val="-2"/>
              </w:rPr>
              <w:t xml:space="preserve"> </w:t>
            </w:r>
            <w:r w:rsidRPr="00AC20A8">
              <w:rPr>
                <w:rFonts w:cs="Tahoma"/>
                <w:spacing w:val="1"/>
              </w:rPr>
              <w:t>dana od</w:t>
            </w:r>
            <w:r w:rsidRPr="00AC20A8">
              <w:rPr>
                <w:rFonts w:cs="Tahoma"/>
              </w:rPr>
              <w:t xml:space="preserve"> </w:t>
            </w:r>
            <w:r w:rsidRPr="00AC20A8">
              <w:rPr>
                <w:rFonts w:cs="Tahoma"/>
                <w:spacing w:val="1"/>
              </w:rPr>
              <w:t>dana</w:t>
            </w:r>
            <w:r w:rsidRPr="00AC20A8">
              <w:rPr>
                <w:rFonts w:cs="Tahoma"/>
                <w:spacing w:val="68"/>
                <w:w w:val="99"/>
              </w:rPr>
              <w:t xml:space="preserve"> </w:t>
            </w:r>
            <w:r w:rsidRPr="00AC20A8">
              <w:rPr>
                <w:rFonts w:cs="Tahoma"/>
                <w:spacing w:val="1"/>
              </w:rPr>
              <w:t>stupanja</w:t>
            </w:r>
            <w:r w:rsidRPr="00AC20A8">
              <w:rPr>
                <w:rFonts w:cs="Tahoma"/>
                <w:spacing w:val="-3"/>
              </w:rPr>
              <w:t xml:space="preserve"> </w:t>
            </w:r>
            <w:r w:rsidRPr="00AC20A8">
              <w:rPr>
                <w:rFonts w:cs="Tahoma"/>
                <w:spacing w:val="1"/>
              </w:rPr>
              <w:t>Ugovora</w:t>
            </w:r>
            <w:r w:rsidRPr="00AC20A8">
              <w:rPr>
                <w:rFonts w:cs="Tahoma"/>
                <w:spacing w:val="-2"/>
              </w:rPr>
              <w:t xml:space="preserve"> </w:t>
            </w:r>
            <w:r w:rsidRPr="00AC20A8">
              <w:rPr>
                <w:rFonts w:cs="Tahoma"/>
              </w:rPr>
              <w:t>na</w:t>
            </w:r>
            <w:r w:rsidRPr="00AC20A8">
              <w:rPr>
                <w:rFonts w:cs="Tahoma"/>
                <w:spacing w:val="-2"/>
              </w:rPr>
              <w:t xml:space="preserve"> </w:t>
            </w:r>
            <w:r w:rsidRPr="00AC20A8">
              <w:rPr>
                <w:rFonts w:cs="Tahoma"/>
                <w:spacing w:val="1"/>
              </w:rPr>
              <w:t>snagu.</w:t>
            </w:r>
          </w:p>
          <w:p w14:paraId="6FF2E697" w14:textId="77777777" w:rsidR="009D795C" w:rsidRPr="00AC20A8" w:rsidRDefault="009D795C" w:rsidP="009D795C">
            <w:pPr>
              <w:ind w:left="34"/>
              <w:rPr>
                <w:rFonts w:cs="Tahoma"/>
                <w:lang w:eastAsia="hr-HR"/>
              </w:rPr>
            </w:pPr>
          </w:p>
        </w:tc>
      </w:tr>
      <w:tr w:rsidR="009D795C" w:rsidRPr="009D795C" w14:paraId="09771A25" w14:textId="77777777" w:rsidTr="00BA3EAD">
        <w:tc>
          <w:tcPr>
            <w:tcW w:w="2994" w:type="dxa"/>
            <w:tcBorders>
              <w:top w:val="nil"/>
              <w:left w:val="nil"/>
              <w:bottom w:val="nil"/>
              <w:right w:val="nil"/>
            </w:tcBorders>
            <w:shd w:val="clear" w:color="auto" w:fill="auto"/>
          </w:tcPr>
          <w:p w14:paraId="112989B4" w14:textId="77777777" w:rsidR="009D795C" w:rsidRPr="009D795C" w:rsidRDefault="009D795C" w:rsidP="009D795C">
            <w:pPr>
              <w:rPr>
                <w:rFonts w:cs="Tahoma"/>
              </w:rPr>
            </w:pPr>
            <w:r w:rsidRPr="009D795C">
              <w:rPr>
                <w:rFonts w:cs="Tahoma"/>
              </w:rPr>
              <w:t>1.1.11</w:t>
            </w:r>
          </w:p>
        </w:tc>
        <w:tc>
          <w:tcPr>
            <w:tcW w:w="6077" w:type="dxa"/>
            <w:tcBorders>
              <w:top w:val="nil"/>
              <w:left w:val="nil"/>
              <w:bottom w:val="nil"/>
              <w:right w:val="nil"/>
            </w:tcBorders>
            <w:shd w:val="clear" w:color="auto" w:fill="auto"/>
          </w:tcPr>
          <w:p w14:paraId="01947E3C" w14:textId="77777777" w:rsidR="009D795C" w:rsidRPr="009D795C" w:rsidRDefault="009D795C" w:rsidP="009D795C">
            <w:pPr>
              <w:ind w:left="34"/>
              <w:rPr>
                <w:rFonts w:cs="Tahoma"/>
                <w:spacing w:val="1"/>
              </w:rPr>
            </w:pPr>
            <w:r w:rsidRPr="009D795C">
              <w:rPr>
                <w:rFonts w:cs="Tahoma"/>
                <w:b/>
                <w:spacing w:val="1"/>
              </w:rPr>
              <w:t>Rok</w:t>
            </w:r>
            <w:r w:rsidRPr="009D795C">
              <w:rPr>
                <w:rFonts w:cs="Tahoma"/>
                <w:b/>
                <w:spacing w:val="-4"/>
              </w:rPr>
              <w:t xml:space="preserve"> </w:t>
            </w:r>
            <w:r w:rsidRPr="009D795C">
              <w:rPr>
                <w:rFonts w:cs="Tahoma"/>
                <w:b/>
                <w:spacing w:val="1"/>
              </w:rPr>
              <w:t>završetka</w:t>
            </w:r>
            <w:r w:rsidRPr="009D795C">
              <w:rPr>
                <w:rFonts w:cs="Tahoma"/>
                <w:spacing w:val="-1"/>
              </w:rPr>
              <w:t xml:space="preserve"> </w:t>
            </w:r>
            <w:r w:rsidRPr="009D795C">
              <w:rPr>
                <w:rFonts w:cs="Tahoma"/>
                <w:spacing w:val="1"/>
              </w:rPr>
              <w:t>ima</w:t>
            </w:r>
            <w:r w:rsidRPr="009D795C">
              <w:rPr>
                <w:rFonts w:cs="Tahoma"/>
                <w:spacing w:val="-1"/>
              </w:rPr>
              <w:t xml:space="preserve"> </w:t>
            </w:r>
            <w:r w:rsidRPr="009D795C">
              <w:rPr>
                <w:rFonts w:cs="Tahoma"/>
                <w:spacing w:val="1"/>
              </w:rPr>
              <w:t>značenje</w:t>
            </w:r>
            <w:r w:rsidRPr="009D795C">
              <w:rPr>
                <w:rFonts w:cs="Tahoma"/>
                <w:spacing w:val="-1"/>
              </w:rPr>
              <w:t xml:space="preserve"> </w:t>
            </w:r>
            <w:r w:rsidRPr="009D795C">
              <w:rPr>
                <w:rFonts w:cs="Tahoma"/>
              </w:rPr>
              <w:t>30</w:t>
            </w:r>
            <w:r w:rsidRPr="009D795C">
              <w:rPr>
                <w:rFonts w:cs="Tahoma"/>
                <w:spacing w:val="-3"/>
              </w:rPr>
              <w:t xml:space="preserve"> </w:t>
            </w:r>
            <w:r w:rsidRPr="009D795C">
              <w:rPr>
                <w:rFonts w:cs="Tahoma"/>
                <w:spacing w:val="1"/>
              </w:rPr>
              <w:t>dana</w:t>
            </w:r>
            <w:r w:rsidRPr="009D795C">
              <w:rPr>
                <w:rFonts w:cs="Tahoma"/>
                <w:spacing w:val="-2"/>
              </w:rPr>
              <w:t xml:space="preserve"> </w:t>
            </w:r>
            <w:r w:rsidRPr="009D795C">
              <w:rPr>
                <w:rFonts w:cs="Tahoma"/>
                <w:spacing w:val="1"/>
              </w:rPr>
              <w:t>nakon</w:t>
            </w:r>
            <w:r w:rsidRPr="009D795C">
              <w:rPr>
                <w:rFonts w:cs="Tahoma"/>
                <w:spacing w:val="-3"/>
              </w:rPr>
              <w:t xml:space="preserve"> </w:t>
            </w:r>
            <w:r w:rsidRPr="009D795C">
              <w:rPr>
                <w:rFonts w:cs="Tahoma"/>
                <w:spacing w:val="2"/>
              </w:rPr>
              <w:t>datuma</w:t>
            </w:r>
            <w:r w:rsidRPr="009D795C">
              <w:rPr>
                <w:rFonts w:cs="Tahoma"/>
                <w:spacing w:val="-1"/>
              </w:rPr>
              <w:t xml:space="preserve"> </w:t>
            </w:r>
            <w:r w:rsidRPr="009D795C">
              <w:rPr>
                <w:rFonts w:cs="Tahoma"/>
                <w:spacing w:val="1"/>
              </w:rPr>
              <w:t>izvršenja</w:t>
            </w:r>
            <w:r w:rsidRPr="009D795C">
              <w:rPr>
                <w:rFonts w:cs="Tahoma"/>
                <w:spacing w:val="-1"/>
              </w:rPr>
              <w:t xml:space="preserve"> </w:t>
            </w:r>
            <w:r w:rsidRPr="009D795C">
              <w:rPr>
                <w:rFonts w:cs="Tahoma"/>
                <w:spacing w:val="1"/>
              </w:rPr>
              <w:t>posljednje,</w:t>
            </w:r>
            <w:r w:rsidRPr="009D795C">
              <w:rPr>
                <w:rFonts w:cs="Tahoma"/>
                <w:spacing w:val="-3"/>
              </w:rPr>
              <w:t xml:space="preserve"> </w:t>
            </w:r>
            <w:r w:rsidRPr="009D795C">
              <w:rPr>
                <w:rFonts w:cs="Tahoma"/>
                <w:spacing w:val="1"/>
              </w:rPr>
              <w:t>odnosno</w:t>
            </w:r>
            <w:r w:rsidRPr="009D795C">
              <w:rPr>
                <w:rFonts w:cs="Tahoma"/>
                <w:spacing w:val="64"/>
                <w:w w:val="99"/>
              </w:rPr>
              <w:t xml:space="preserve"> </w:t>
            </w:r>
            <w:r w:rsidRPr="009D795C">
              <w:rPr>
                <w:rFonts w:cs="Tahoma"/>
                <w:spacing w:val="1"/>
              </w:rPr>
              <w:t>najkasnije,</w:t>
            </w:r>
            <w:r w:rsidRPr="009D795C">
              <w:rPr>
                <w:rFonts w:cs="Tahoma"/>
                <w:spacing w:val="-8"/>
              </w:rPr>
              <w:t xml:space="preserve"> </w:t>
            </w:r>
            <w:r w:rsidRPr="009D795C">
              <w:rPr>
                <w:rFonts w:cs="Tahoma"/>
                <w:spacing w:val="1"/>
              </w:rPr>
              <w:t>završene</w:t>
            </w:r>
            <w:r w:rsidRPr="009D795C">
              <w:rPr>
                <w:rFonts w:cs="Tahoma"/>
                <w:spacing w:val="-7"/>
              </w:rPr>
              <w:t xml:space="preserve"> </w:t>
            </w:r>
            <w:r w:rsidRPr="009D795C">
              <w:rPr>
                <w:rFonts w:cs="Tahoma"/>
                <w:spacing w:val="1"/>
              </w:rPr>
              <w:t>Aktivnosti</w:t>
            </w:r>
            <w:r w:rsidRPr="009D795C">
              <w:rPr>
                <w:rFonts w:cs="Tahoma"/>
                <w:spacing w:val="-6"/>
              </w:rPr>
              <w:t xml:space="preserve"> </w:t>
            </w:r>
            <w:r w:rsidRPr="009D795C">
              <w:rPr>
                <w:rFonts w:cs="Tahoma"/>
                <w:spacing w:val="1"/>
              </w:rPr>
              <w:t>od</w:t>
            </w:r>
            <w:r w:rsidRPr="009D795C">
              <w:rPr>
                <w:rFonts w:cs="Tahoma"/>
                <w:spacing w:val="-7"/>
              </w:rPr>
              <w:t xml:space="preserve"> </w:t>
            </w:r>
            <w:r w:rsidRPr="009D795C">
              <w:rPr>
                <w:rFonts w:cs="Tahoma"/>
              </w:rPr>
              <w:t>1</w:t>
            </w:r>
            <w:r w:rsidRPr="009D795C">
              <w:rPr>
                <w:rFonts w:cs="Tahoma"/>
                <w:spacing w:val="-8"/>
              </w:rPr>
              <w:t xml:space="preserve"> </w:t>
            </w:r>
            <w:r w:rsidRPr="009D795C">
              <w:rPr>
                <w:rFonts w:cs="Tahoma"/>
                <w:spacing w:val="1"/>
              </w:rPr>
              <w:t>do</w:t>
            </w:r>
            <w:r w:rsidRPr="009D795C">
              <w:rPr>
                <w:rFonts w:cs="Tahoma"/>
                <w:spacing w:val="-6"/>
              </w:rPr>
              <w:t xml:space="preserve"> 5</w:t>
            </w:r>
            <w:r w:rsidRPr="009D795C">
              <w:rPr>
                <w:rFonts w:cs="Tahoma"/>
                <w:spacing w:val="1"/>
              </w:rPr>
              <w:t>.</w:t>
            </w:r>
          </w:p>
          <w:p w14:paraId="38BB6DFB" w14:textId="77777777" w:rsidR="009D795C" w:rsidRPr="009D795C" w:rsidRDefault="009D795C" w:rsidP="009D795C">
            <w:pPr>
              <w:ind w:left="34"/>
              <w:rPr>
                <w:rFonts w:cs="Tahoma"/>
                <w:b/>
                <w:spacing w:val="1"/>
              </w:rPr>
            </w:pPr>
          </w:p>
        </w:tc>
      </w:tr>
      <w:tr w:rsidR="009D795C" w:rsidRPr="009D795C" w14:paraId="4D284F6F" w14:textId="77777777" w:rsidTr="00BA3EAD">
        <w:tc>
          <w:tcPr>
            <w:tcW w:w="2994" w:type="dxa"/>
            <w:tcBorders>
              <w:top w:val="nil"/>
              <w:left w:val="nil"/>
              <w:bottom w:val="nil"/>
              <w:right w:val="nil"/>
            </w:tcBorders>
            <w:shd w:val="clear" w:color="auto" w:fill="auto"/>
          </w:tcPr>
          <w:p w14:paraId="3932A1DB" w14:textId="77777777" w:rsidR="009D795C" w:rsidRPr="009D795C" w:rsidRDefault="009D795C" w:rsidP="009D795C">
            <w:pPr>
              <w:rPr>
                <w:rFonts w:cs="Tahoma"/>
              </w:rPr>
            </w:pPr>
            <w:r w:rsidRPr="009D795C">
              <w:rPr>
                <w:rFonts w:cs="Tahoma"/>
              </w:rPr>
              <w:t>1.1.12</w:t>
            </w:r>
          </w:p>
        </w:tc>
        <w:tc>
          <w:tcPr>
            <w:tcW w:w="6077" w:type="dxa"/>
            <w:tcBorders>
              <w:top w:val="nil"/>
              <w:left w:val="nil"/>
              <w:bottom w:val="nil"/>
              <w:right w:val="nil"/>
            </w:tcBorders>
            <w:shd w:val="clear" w:color="auto" w:fill="auto"/>
          </w:tcPr>
          <w:p w14:paraId="66783309" w14:textId="77777777" w:rsidR="009D795C" w:rsidRPr="009D795C" w:rsidRDefault="009D795C" w:rsidP="009D795C">
            <w:pPr>
              <w:ind w:left="34"/>
              <w:rPr>
                <w:rFonts w:cs="Tahoma"/>
                <w:i/>
                <w:spacing w:val="1"/>
              </w:rPr>
            </w:pPr>
            <w:r w:rsidRPr="009D795C">
              <w:rPr>
                <w:rFonts w:cs="Tahoma"/>
                <w:i/>
                <w:spacing w:val="1"/>
              </w:rPr>
              <w:t>Dodaje se odredba 1.1.12</w:t>
            </w:r>
          </w:p>
          <w:p w14:paraId="2C4AD05D" w14:textId="77777777" w:rsidR="009D795C" w:rsidRPr="009D795C" w:rsidRDefault="009D795C" w:rsidP="009D795C">
            <w:pPr>
              <w:ind w:left="34"/>
              <w:rPr>
                <w:rFonts w:cs="Tahoma"/>
                <w:i/>
                <w:spacing w:val="1"/>
              </w:rPr>
            </w:pPr>
          </w:p>
        </w:tc>
      </w:tr>
      <w:tr w:rsidR="009D795C" w:rsidRPr="009D795C" w14:paraId="58E27023" w14:textId="77777777" w:rsidTr="00BA3EAD">
        <w:tc>
          <w:tcPr>
            <w:tcW w:w="2994" w:type="dxa"/>
            <w:tcBorders>
              <w:top w:val="nil"/>
              <w:left w:val="nil"/>
              <w:bottom w:val="nil"/>
              <w:right w:val="nil"/>
            </w:tcBorders>
            <w:shd w:val="clear" w:color="auto" w:fill="auto"/>
          </w:tcPr>
          <w:p w14:paraId="1E7C3263"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DA5CA5F" w14:textId="77777777" w:rsidR="009D795C" w:rsidRPr="009D795C" w:rsidRDefault="009D795C" w:rsidP="009D795C">
            <w:pPr>
              <w:ind w:left="34"/>
              <w:rPr>
                <w:rFonts w:cs="Tahoma"/>
                <w:lang w:eastAsia="hr-HR"/>
              </w:rPr>
            </w:pPr>
            <w:r w:rsidRPr="009D795C">
              <w:rPr>
                <w:rFonts w:cs="Tahoma"/>
                <w:lang w:eastAsia="hr-HR"/>
              </w:rPr>
              <w:t xml:space="preserve">Izraz „Izvršitelj“ u ovom Ugovoru ima adekvatno značenje kao izrazi „Tehnička pomoć“ i „Konzultant“ što se tiče ugovornih prava i obveza. „Izvršitelj“ se odnosi na gospodarskog subjekta iz ove Dokumentacije o nabavi na osnovu koje je sklopljen ovaj Ugovor (dalje u </w:t>
            </w:r>
            <w:proofErr w:type="spellStart"/>
            <w:r w:rsidRPr="009D795C">
              <w:rPr>
                <w:rFonts w:cs="Tahoma"/>
                <w:lang w:eastAsia="hr-HR"/>
              </w:rPr>
              <w:t>tesktu</w:t>
            </w:r>
            <w:proofErr w:type="spellEnd"/>
            <w:r w:rsidRPr="009D795C">
              <w:rPr>
                <w:rFonts w:cs="Tahoma"/>
                <w:lang w:eastAsia="hr-HR"/>
              </w:rPr>
              <w:t>: DON) čija ponuda bude odabrana kao najpovoljnija sukladno uvjetima DON te Naručitelj s njime potpiše ugovor o uslugama.</w:t>
            </w:r>
          </w:p>
          <w:p w14:paraId="7C516025" w14:textId="77777777" w:rsidR="009D795C" w:rsidRPr="009D795C" w:rsidRDefault="009D795C" w:rsidP="009D795C">
            <w:pPr>
              <w:ind w:left="34"/>
              <w:rPr>
                <w:rFonts w:cs="Tahoma"/>
                <w:i/>
                <w:spacing w:val="1"/>
              </w:rPr>
            </w:pPr>
          </w:p>
        </w:tc>
      </w:tr>
      <w:tr w:rsidR="009D795C" w:rsidRPr="009D795C" w14:paraId="1A9C74C1" w14:textId="77777777" w:rsidTr="00BA3EAD">
        <w:tc>
          <w:tcPr>
            <w:tcW w:w="2994" w:type="dxa"/>
            <w:tcBorders>
              <w:top w:val="nil"/>
              <w:left w:val="nil"/>
              <w:bottom w:val="nil"/>
              <w:right w:val="nil"/>
            </w:tcBorders>
            <w:shd w:val="clear" w:color="auto" w:fill="auto"/>
          </w:tcPr>
          <w:p w14:paraId="01F4E2EF" w14:textId="77777777" w:rsidR="009D795C" w:rsidRPr="009D795C" w:rsidRDefault="009D795C" w:rsidP="009D795C">
            <w:pPr>
              <w:rPr>
                <w:rFonts w:cs="Tahoma"/>
              </w:rPr>
            </w:pPr>
            <w:r w:rsidRPr="009D795C">
              <w:rPr>
                <w:rFonts w:cs="Tahoma"/>
              </w:rPr>
              <w:t>1.1.13</w:t>
            </w:r>
          </w:p>
        </w:tc>
        <w:tc>
          <w:tcPr>
            <w:tcW w:w="6077" w:type="dxa"/>
            <w:tcBorders>
              <w:top w:val="nil"/>
              <w:left w:val="nil"/>
              <w:bottom w:val="nil"/>
              <w:right w:val="nil"/>
            </w:tcBorders>
            <w:shd w:val="clear" w:color="auto" w:fill="auto"/>
          </w:tcPr>
          <w:p w14:paraId="2AB293BD" w14:textId="77777777" w:rsidR="009D795C" w:rsidRPr="009D795C" w:rsidRDefault="009D795C" w:rsidP="009D795C">
            <w:pPr>
              <w:ind w:left="34"/>
              <w:rPr>
                <w:rFonts w:cs="Tahoma"/>
                <w:i/>
                <w:spacing w:val="1"/>
              </w:rPr>
            </w:pPr>
            <w:r w:rsidRPr="009D795C">
              <w:rPr>
                <w:rFonts w:cs="Tahoma"/>
                <w:i/>
                <w:spacing w:val="1"/>
              </w:rPr>
              <w:t>Dodaje se odredba 1.1.13</w:t>
            </w:r>
          </w:p>
          <w:p w14:paraId="1FDA73E2" w14:textId="77777777" w:rsidR="009D795C" w:rsidRPr="009D795C" w:rsidRDefault="009D795C" w:rsidP="009D795C">
            <w:pPr>
              <w:ind w:left="34"/>
              <w:rPr>
                <w:rFonts w:cs="Tahoma"/>
                <w:lang w:eastAsia="hr-HR"/>
              </w:rPr>
            </w:pPr>
          </w:p>
        </w:tc>
      </w:tr>
      <w:tr w:rsidR="009D795C" w:rsidRPr="009D795C" w14:paraId="3A5B5E24" w14:textId="77777777" w:rsidTr="00BA3EAD">
        <w:tc>
          <w:tcPr>
            <w:tcW w:w="2994" w:type="dxa"/>
            <w:tcBorders>
              <w:top w:val="nil"/>
              <w:left w:val="nil"/>
              <w:bottom w:val="nil"/>
              <w:right w:val="nil"/>
            </w:tcBorders>
            <w:shd w:val="clear" w:color="auto" w:fill="auto"/>
          </w:tcPr>
          <w:p w14:paraId="7F37C6C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9D2E3F8" w14:textId="77777777" w:rsidR="009D795C" w:rsidRPr="009D795C" w:rsidRDefault="009D795C" w:rsidP="009D795C">
            <w:pPr>
              <w:ind w:left="34"/>
              <w:rPr>
                <w:rFonts w:cs="Tahoma"/>
                <w:lang w:eastAsia="hr-HR"/>
              </w:rPr>
            </w:pPr>
            <w:r w:rsidRPr="009D795C">
              <w:rPr>
                <w:rFonts w:cs="Tahoma"/>
                <w:lang w:eastAsia="hr-HR"/>
              </w:rPr>
              <w:t>Izraz „Voditelj projekta“ odnosi se na upravljanje projektom gradnje prema odredbama Zakona o poslovima i djelatnostima prostornog uređenja i gradnje (NN 78/15) te njega angažira Naručitelj na temelju predmetnog ugovora o uslugama. „Tehnička pomoć“ predstavlja tim stručnjaka koje koordinira Voditelj projekta.</w:t>
            </w:r>
          </w:p>
          <w:p w14:paraId="4A8062CE" w14:textId="77777777" w:rsidR="009D795C" w:rsidRPr="009D795C" w:rsidRDefault="009D795C" w:rsidP="009D795C">
            <w:pPr>
              <w:ind w:left="34"/>
              <w:rPr>
                <w:rFonts w:cs="Tahoma"/>
                <w:lang w:eastAsia="hr-HR"/>
              </w:rPr>
            </w:pPr>
          </w:p>
        </w:tc>
      </w:tr>
      <w:tr w:rsidR="009D795C" w:rsidRPr="009D795C" w14:paraId="5D672064" w14:textId="77777777" w:rsidTr="00BA3EAD">
        <w:tc>
          <w:tcPr>
            <w:tcW w:w="2994" w:type="dxa"/>
            <w:tcBorders>
              <w:top w:val="nil"/>
              <w:left w:val="nil"/>
              <w:bottom w:val="nil"/>
              <w:right w:val="nil"/>
            </w:tcBorders>
            <w:shd w:val="clear" w:color="auto" w:fill="auto"/>
          </w:tcPr>
          <w:p w14:paraId="5E3754BB" w14:textId="77777777" w:rsidR="009D795C" w:rsidRPr="009D795C" w:rsidRDefault="009D795C" w:rsidP="009D795C">
            <w:pPr>
              <w:rPr>
                <w:rFonts w:cs="Tahoma"/>
              </w:rPr>
            </w:pPr>
            <w:r w:rsidRPr="009D795C">
              <w:rPr>
                <w:rFonts w:cs="Tahoma"/>
              </w:rPr>
              <w:t>1.1.14</w:t>
            </w:r>
          </w:p>
        </w:tc>
        <w:tc>
          <w:tcPr>
            <w:tcW w:w="6077" w:type="dxa"/>
            <w:tcBorders>
              <w:top w:val="nil"/>
              <w:left w:val="nil"/>
              <w:bottom w:val="nil"/>
              <w:right w:val="nil"/>
            </w:tcBorders>
            <w:shd w:val="clear" w:color="auto" w:fill="auto"/>
          </w:tcPr>
          <w:p w14:paraId="0BBA78FB" w14:textId="77777777" w:rsidR="009D795C" w:rsidRPr="009D795C" w:rsidRDefault="009D795C" w:rsidP="009D795C">
            <w:pPr>
              <w:ind w:left="34"/>
              <w:rPr>
                <w:rFonts w:cs="Tahoma"/>
                <w:i/>
                <w:spacing w:val="1"/>
              </w:rPr>
            </w:pPr>
            <w:r w:rsidRPr="009D795C">
              <w:rPr>
                <w:rFonts w:cs="Tahoma"/>
                <w:i/>
                <w:spacing w:val="1"/>
              </w:rPr>
              <w:t>Dodaje se odredba 1.1.14</w:t>
            </w:r>
          </w:p>
          <w:p w14:paraId="0BBFF001" w14:textId="77777777" w:rsidR="009D795C" w:rsidRPr="009D795C" w:rsidRDefault="009D795C" w:rsidP="009D795C">
            <w:pPr>
              <w:ind w:left="34"/>
              <w:rPr>
                <w:rFonts w:cs="Tahoma"/>
                <w:lang w:eastAsia="hr-HR"/>
              </w:rPr>
            </w:pPr>
          </w:p>
        </w:tc>
      </w:tr>
      <w:tr w:rsidR="009D795C" w:rsidRPr="009D795C" w14:paraId="6FE6125D" w14:textId="77777777" w:rsidTr="00BA3EAD">
        <w:tc>
          <w:tcPr>
            <w:tcW w:w="2994" w:type="dxa"/>
            <w:tcBorders>
              <w:top w:val="nil"/>
              <w:left w:val="nil"/>
              <w:bottom w:val="nil"/>
              <w:right w:val="nil"/>
            </w:tcBorders>
            <w:shd w:val="clear" w:color="auto" w:fill="auto"/>
          </w:tcPr>
          <w:p w14:paraId="585287D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13282C5" w14:textId="77777777" w:rsidR="009D795C" w:rsidRPr="009D795C" w:rsidRDefault="009D795C" w:rsidP="009D795C">
            <w:pPr>
              <w:ind w:left="34"/>
              <w:rPr>
                <w:rFonts w:cs="Tahoma"/>
                <w:lang w:eastAsia="hr-HR"/>
              </w:rPr>
            </w:pPr>
            <w:r w:rsidRPr="009D795C">
              <w:rPr>
                <w:rFonts w:cs="Tahoma"/>
                <w:lang w:eastAsia="hr-HR"/>
              </w:rPr>
              <w:t>Izraz „Izvođač“ znači odgovornu osobu za poslove građenja sukladno Zakonu o gradnji (NN 153/13 s izmjenama i dopunama) i ostalim pravnim aktima RH. Na projektu može biti više Izvođača po različitim aktivnostima, budući se provode odvojeni postupci javne nabave.</w:t>
            </w:r>
          </w:p>
          <w:p w14:paraId="39CFB1D5" w14:textId="77777777" w:rsidR="009D795C" w:rsidRPr="009D795C" w:rsidRDefault="009D795C" w:rsidP="009D795C">
            <w:pPr>
              <w:ind w:left="34"/>
              <w:rPr>
                <w:rFonts w:cs="Tahoma"/>
                <w:i/>
                <w:spacing w:val="1"/>
              </w:rPr>
            </w:pPr>
          </w:p>
        </w:tc>
      </w:tr>
      <w:tr w:rsidR="009D795C" w:rsidRPr="009D795C" w14:paraId="3CBF6528" w14:textId="77777777" w:rsidTr="00BA3EAD">
        <w:tc>
          <w:tcPr>
            <w:tcW w:w="2994" w:type="dxa"/>
            <w:tcBorders>
              <w:top w:val="nil"/>
              <w:left w:val="nil"/>
              <w:bottom w:val="nil"/>
              <w:right w:val="nil"/>
            </w:tcBorders>
            <w:shd w:val="clear" w:color="auto" w:fill="auto"/>
          </w:tcPr>
          <w:p w14:paraId="685B7FC1" w14:textId="77777777" w:rsidR="009D795C" w:rsidRPr="009D795C" w:rsidRDefault="009D795C" w:rsidP="009D795C">
            <w:pPr>
              <w:rPr>
                <w:rFonts w:cs="Tahoma"/>
              </w:rPr>
            </w:pPr>
            <w:r w:rsidRPr="009D795C">
              <w:rPr>
                <w:rFonts w:cs="Tahoma"/>
              </w:rPr>
              <w:t>1.1.15</w:t>
            </w:r>
          </w:p>
        </w:tc>
        <w:tc>
          <w:tcPr>
            <w:tcW w:w="6077" w:type="dxa"/>
            <w:tcBorders>
              <w:top w:val="nil"/>
              <w:left w:val="nil"/>
              <w:bottom w:val="nil"/>
              <w:right w:val="nil"/>
            </w:tcBorders>
            <w:shd w:val="clear" w:color="auto" w:fill="auto"/>
          </w:tcPr>
          <w:p w14:paraId="194106A0" w14:textId="77777777" w:rsidR="009D795C" w:rsidRPr="009D795C" w:rsidRDefault="009D795C" w:rsidP="009D795C">
            <w:pPr>
              <w:ind w:left="34"/>
              <w:rPr>
                <w:rFonts w:cs="Tahoma"/>
                <w:i/>
                <w:spacing w:val="1"/>
              </w:rPr>
            </w:pPr>
            <w:r w:rsidRPr="009D795C">
              <w:rPr>
                <w:rFonts w:cs="Tahoma"/>
                <w:i/>
                <w:spacing w:val="1"/>
              </w:rPr>
              <w:t>Dodaje se odredba 1.1.15</w:t>
            </w:r>
          </w:p>
          <w:p w14:paraId="6EA7F719" w14:textId="77777777" w:rsidR="009D795C" w:rsidRPr="009D795C" w:rsidRDefault="009D795C" w:rsidP="009D795C">
            <w:pPr>
              <w:ind w:left="34"/>
              <w:rPr>
                <w:rFonts w:cs="Tahoma"/>
                <w:lang w:eastAsia="hr-HR"/>
              </w:rPr>
            </w:pPr>
          </w:p>
        </w:tc>
      </w:tr>
      <w:tr w:rsidR="009D795C" w:rsidRPr="009D795C" w14:paraId="3E999571" w14:textId="77777777" w:rsidTr="00BA3EAD">
        <w:tc>
          <w:tcPr>
            <w:tcW w:w="2994" w:type="dxa"/>
            <w:tcBorders>
              <w:top w:val="nil"/>
              <w:left w:val="nil"/>
              <w:bottom w:val="nil"/>
              <w:right w:val="nil"/>
            </w:tcBorders>
            <w:shd w:val="clear" w:color="auto" w:fill="auto"/>
          </w:tcPr>
          <w:p w14:paraId="159878B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55CAFE6" w14:textId="77777777" w:rsidR="009D795C" w:rsidRPr="009D795C" w:rsidRDefault="009D795C" w:rsidP="009D795C">
            <w:pPr>
              <w:ind w:left="34"/>
              <w:rPr>
                <w:rFonts w:cs="Tahoma"/>
                <w:lang w:eastAsia="hr-HR"/>
              </w:rPr>
            </w:pPr>
            <w:r w:rsidRPr="009D795C">
              <w:rPr>
                <w:rFonts w:cs="Tahoma"/>
                <w:lang w:eastAsia="hr-HR"/>
              </w:rPr>
              <w:t xml:space="preserve">Izraz „Projektant“ znači odgovornu osobu za poslove projektiranja sukladno Zakonu o gradnji (NN 153/13 s izmjenama i dopunama) </w:t>
            </w:r>
            <w:r w:rsidRPr="009D795C">
              <w:rPr>
                <w:rFonts w:cs="Tahoma"/>
                <w:lang w:eastAsia="hr-HR"/>
              </w:rPr>
              <w:lastRenderedPageBreak/>
              <w:t>i ostalim pravnim aktima RH. Za aktivnost 2 i 3 se na njega odnose ugovorna prava i obveze Izvođača.</w:t>
            </w:r>
          </w:p>
          <w:p w14:paraId="1FD4B7BD" w14:textId="77777777" w:rsidR="009D795C" w:rsidRPr="009D795C" w:rsidRDefault="009D795C" w:rsidP="009D795C">
            <w:pPr>
              <w:ind w:left="34"/>
              <w:rPr>
                <w:rFonts w:cs="Tahoma"/>
                <w:i/>
                <w:spacing w:val="1"/>
              </w:rPr>
            </w:pPr>
          </w:p>
        </w:tc>
      </w:tr>
      <w:tr w:rsidR="009D795C" w:rsidRPr="009D795C" w14:paraId="00BFCE46" w14:textId="77777777" w:rsidTr="00BA3EAD">
        <w:tc>
          <w:tcPr>
            <w:tcW w:w="2994" w:type="dxa"/>
            <w:tcBorders>
              <w:top w:val="nil"/>
              <w:left w:val="nil"/>
              <w:bottom w:val="nil"/>
              <w:right w:val="nil"/>
            </w:tcBorders>
            <w:shd w:val="clear" w:color="auto" w:fill="auto"/>
          </w:tcPr>
          <w:p w14:paraId="2506EA57" w14:textId="77777777" w:rsidR="009D795C" w:rsidRPr="009D795C" w:rsidRDefault="009D795C" w:rsidP="009D795C">
            <w:pPr>
              <w:rPr>
                <w:rFonts w:cs="Tahoma"/>
              </w:rPr>
            </w:pPr>
            <w:r w:rsidRPr="009D795C">
              <w:rPr>
                <w:rFonts w:cs="Tahoma"/>
              </w:rPr>
              <w:lastRenderedPageBreak/>
              <w:t>1.1.16</w:t>
            </w:r>
          </w:p>
        </w:tc>
        <w:tc>
          <w:tcPr>
            <w:tcW w:w="6077" w:type="dxa"/>
            <w:tcBorders>
              <w:top w:val="nil"/>
              <w:left w:val="nil"/>
              <w:bottom w:val="nil"/>
              <w:right w:val="nil"/>
            </w:tcBorders>
            <w:shd w:val="clear" w:color="auto" w:fill="auto"/>
          </w:tcPr>
          <w:p w14:paraId="1558E0BA" w14:textId="77777777" w:rsidR="009D795C" w:rsidRPr="009D795C" w:rsidRDefault="009D795C" w:rsidP="009D795C">
            <w:pPr>
              <w:ind w:left="34"/>
              <w:rPr>
                <w:rFonts w:cs="Tahoma"/>
                <w:i/>
                <w:spacing w:val="1"/>
              </w:rPr>
            </w:pPr>
            <w:r w:rsidRPr="009D795C">
              <w:rPr>
                <w:rFonts w:cs="Tahoma"/>
                <w:i/>
                <w:spacing w:val="1"/>
              </w:rPr>
              <w:t>Dodaje se odredba 1.1.16</w:t>
            </w:r>
          </w:p>
          <w:p w14:paraId="0DB2003D" w14:textId="77777777" w:rsidR="009D795C" w:rsidRPr="009D795C" w:rsidRDefault="009D795C" w:rsidP="009D795C">
            <w:pPr>
              <w:ind w:left="34"/>
              <w:rPr>
                <w:rFonts w:cs="Tahoma"/>
                <w:lang w:eastAsia="hr-HR"/>
              </w:rPr>
            </w:pPr>
          </w:p>
        </w:tc>
      </w:tr>
      <w:tr w:rsidR="009D795C" w:rsidRPr="009D795C" w14:paraId="3FC492DC" w14:textId="77777777" w:rsidTr="00BA3EAD">
        <w:tc>
          <w:tcPr>
            <w:tcW w:w="2994" w:type="dxa"/>
            <w:tcBorders>
              <w:top w:val="nil"/>
              <w:left w:val="nil"/>
              <w:bottom w:val="nil"/>
              <w:right w:val="nil"/>
            </w:tcBorders>
            <w:shd w:val="clear" w:color="auto" w:fill="auto"/>
          </w:tcPr>
          <w:p w14:paraId="59590A0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7E37E86" w14:textId="77777777" w:rsidR="009D795C" w:rsidRPr="009D795C" w:rsidRDefault="009D795C" w:rsidP="009D795C">
            <w:pPr>
              <w:ind w:left="34"/>
              <w:rPr>
                <w:rFonts w:cs="Tahoma"/>
                <w:lang w:eastAsia="hr-HR"/>
              </w:rPr>
            </w:pPr>
            <w:r w:rsidRPr="009D795C">
              <w:rPr>
                <w:rFonts w:cs="Tahoma"/>
                <w:lang w:eastAsia="hr-HR"/>
              </w:rPr>
              <w:t>Izraz „Nadzor“ znači odgovornu osobu za poslove stručnog nadzora sukladno Zakonu o gradnji (NN 153/13 s izmjenama i dopunama) i ostalim pravnim aktima RH, te osobu za administraciju ugovora o građenju (Inženjer prema FIDIC Crvenoj knjizi za aktivnost 1), odnosno ugovora o projektiranju i građenju (Inženjer prema FIDIC Žutoj knjizi za aktivnost 2). Na projektu može biti više Nadzora po različitim aktivnostima, budući se provode odvojeni postupci javne nabave.</w:t>
            </w:r>
          </w:p>
          <w:p w14:paraId="7D79ABE6" w14:textId="77777777" w:rsidR="009D795C" w:rsidRPr="009D795C" w:rsidRDefault="009D795C" w:rsidP="009D795C">
            <w:pPr>
              <w:ind w:left="34"/>
              <w:rPr>
                <w:rFonts w:cs="Tahoma"/>
                <w:lang w:eastAsia="hr-HR"/>
              </w:rPr>
            </w:pPr>
          </w:p>
        </w:tc>
      </w:tr>
      <w:tr w:rsidR="009D795C" w:rsidRPr="009D795C" w14:paraId="5C61C1D6" w14:textId="77777777" w:rsidTr="00BA3EAD">
        <w:tc>
          <w:tcPr>
            <w:tcW w:w="2994" w:type="dxa"/>
            <w:tcBorders>
              <w:top w:val="nil"/>
              <w:left w:val="nil"/>
              <w:bottom w:val="nil"/>
              <w:right w:val="nil"/>
            </w:tcBorders>
            <w:shd w:val="clear" w:color="auto" w:fill="auto"/>
          </w:tcPr>
          <w:p w14:paraId="7342E8F2" w14:textId="77777777" w:rsidR="009D795C" w:rsidRPr="009D795C" w:rsidRDefault="009D795C" w:rsidP="009D795C">
            <w:pPr>
              <w:rPr>
                <w:rFonts w:cs="Tahoma"/>
              </w:rPr>
            </w:pPr>
            <w:r w:rsidRPr="009D795C">
              <w:rPr>
                <w:rFonts w:cs="Tahoma"/>
              </w:rPr>
              <w:t>1.1.17</w:t>
            </w:r>
          </w:p>
        </w:tc>
        <w:tc>
          <w:tcPr>
            <w:tcW w:w="6077" w:type="dxa"/>
            <w:tcBorders>
              <w:top w:val="nil"/>
              <w:left w:val="nil"/>
              <w:bottom w:val="nil"/>
              <w:right w:val="nil"/>
            </w:tcBorders>
            <w:shd w:val="clear" w:color="auto" w:fill="auto"/>
          </w:tcPr>
          <w:p w14:paraId="68EF82C0" w14:textId="77777777" w:rsidR="009D795C" w:rsidRPr="009D795C" w:rsidRDefault="009D795C" w:rsidP="009D795C">
            <w:pPr>
              <w:ind w:left="34"/>
              <w:rPr>
                <w:rFonts w:cs="Tahoma"/>
                <w:i/>
                <w:spacing w:val="1"/>
              </w:rPr>
            </w:pPr>
            <w:r w:rsidRPr="009D795C">
              <w:rPr>
                <w:rFonts w:cs="Tahoma"/>
                <w:i/>
                <w:spacing w:val="1"/>
              </w:rPr>
              <w:t>Dodaje se odredba 1.1.17</w:t>
            </w:r>
          </w:p>
          <w:p w14:paraId="4777DCE3" w14:textId="77777777" w:rsidR="009D795C" w:rsidRPr="009D795C" w:rsidRDefault="009D795C" w:rsidP="009D795C">
            <w:pPr>
              <w:ind w:left="34"/>
              <w:rPr>
                <w:rFonts w:cs="Tahoma"/>
                <w:lang w:eastAsia="hr-HR"/>
              </w:rPr>
            </w:pPr>
          </w:p>
        </w:tc>
      </w:tr>
      <w:tr w:rsidR="009D795C" w:rsidRPr="009D795C" w14:paraId="3850C9AF" w14:textId="77777777" w:rsidTr="00BA3EAD">
        <w:tc>
          <w:tcPr>
            <w:tcW w:w="2994" w:type="dxa"/>
            <w:tcBorders>
              <w:top w:val="nil"/>
              <w:left w:val="nil"/>
              <w:bottom w:val="nil"/>
              <w:right w:val="nil"/>
            </w:tcBorders>
            <w:shd w:val="clear" w:color="auto" w:fill="auto"/>
          </w:tcPr>
          <w:p w14:paraId="2D5612A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A153C78" w14:textId="77777777" w:rsidR="009D795C" w:rsidRPr="009D795C" w:rsidRDefault="009D795C" w:rsidP="009D795C">
            <w:pPr>
              <w:ind w:left="34"/>
              <w:rPr>
                <w:rFonts w:cs="Tahoma"/>
                <w:lang w:eastAsia="hr-HR"/>
              </w:rPr>
            </w:pPr>
            <w:r w:rsidRPr="009D795C">
              <w:rPr>
                <w:rFonts w:cs="Tahoma"/>
                <w:lang w:eastAsia="hr-HR"/>
              </w:rPr>
              <w:t>Izrazi „Probni rad“ i „Testovi po dovršetku“ uključuju i pokusni rad kako je određeno člankom 143. Zakona o gradnji (Narodne novine 153/13 s izmjenama i dopunama).</w:t>
            </w:r>
          </w:p>
          <w:p w14:paraId="7BBDB835" w14:textId="77777777" w:rsidR="009D795C" w:rsidRPr="009D795C" w:rsidRDefault="009D795C" w:rsidP="009D795C">
            <w:pPr>
              <w:ind w:left="34"/>
              <w:rPr>
                <w:rFonts w:cs="Tahoma"/>
                <w:i/>
                <w:spacing w:val="1"/>
              </w:rPr>
            </w:pPr>
          </w:p>
        </w:tc>
      </w:tr>
      <w:tr w:rsidR="009D795C" w:rsidRPr="009D795C" w14:paraId="16F200BC" w14:textId="77777777" w:rsidTr="00BA3EAD">
        <w:tc>
          <w:tcPr>
            <w:tcW w:w="2994" w:type="dxa"/>
            <w:tcBorders>
              <w:top w:val="nil"/>
              <w:left w:val="nil"/>
              <w:bottom w:val="nil"/>
              <w:right w:val="nil"/>
            </w:tcBorders>
            <w:shd w:val="clear" w:color="auto" w:fill="auto"/>
          </w:tcPr>
          <w:p w14:paraId="0E55FEF1" w14:textId="77777777" w:rsidR="009D795C" w:rsidRPr="009D795C" w:rsidRDefault="009D795C" w:rsidP="009D795C">
            <w:pPr>
              <w:rPr>
                <w:rFonts w:cs="Tahoma"/>
              </w:rPr>
            </w:pPr>
            <w:r w:rsidRPr="009D795C">
              <w:rPr>
                <w:rFonts w:cs="Tahoma"/>
              </w:rPr>
              <w:t>1.1.18</w:t>
            </w:r>
          </w:p>
        </w:tc>
        <w:tc>
          <w:tcPr>
            <w:tcW w:w="6077" w:type="dxa"/>
            <w:tcBorders>
              <w:top w:val="nil"/>
              <w:left w:val="nil"/>
              <w:bottom w:val="nil"/>
              <w:right w:val="nil"/>
            </w:tcBorders>
            <w:shd w:val="clear" w:color="auto" w:fill="auto"/>
          </w:tcPr>
          <w:p w14:paraId="14221827" w14:textId="77777777" w:rsidR="009D795C" w:rsidRPr="009D795C" w:rsidRDefault="009D795C" w:rsidP="009D795C">
            <w:pPr>
              <w:ind w:left="34"/>
              <w:rPr>
                <w:rFonts w:cs="Tahoma"/>
                <w:i/>
                <w:spacing w:val="1"/>
              </w:rPr>
            </w:pPr>
            <w:r w:rsidRPr="009D795C">
              <w:rPr>
                <w:rFonts w:cs="Tahoma"/>
                <w:i/>
                <w:spacing w:val="1"/>
              </w:rPr>
              <w:t>Dodaje se odredba 1.1.18</w:t>
            </w:r>
          </w:p>
          <w:p w14:paraId="7B055746" w14:textId="77777777" w:rsidR="009D795C" w:rsidRPr="009D795C" w:rsidRDefault="009D795C" w:rsidP="009D795C">
            <w:pPr>
              <w:ind w:left="34"/>
              <w:rPr>
                <w:rFonts w:cs="Tahoma"/>
                <w:lang w:eastAsia="hr-HR"/>
              </w:rPr>
            </w:pPr>
          </w:p>
        </w:tc>
      </w:tr>
      <w:tr w:rsidR="009D795C" w:rsidRPr="009D795C" w14:paraId="16B73A40" w14:textId="77777777" w:rsidTr="00BA3EAD">
        <w:tc>
          <w:tcPr>
            <w:tcW w:w="2994" w:type="dxa"/>
            <w:tcBorders>
              <w:top w:val="nil"/>
              <w:left w:val="nil"/>
              <w:bottom w:val="nil"/>
              <w:right w:val="nil"/>
            </w:tcBorders>
            <w:shd w:val="clear" w:color="auto" w:fill="auto"/>
          </w:tcPr>
          <w:p w14:paraId="5D12D9C7"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7398AF3" w14:textId="77777777" w:rsidR="009D795C" w:rsidRPr="009D795C" w:rsidRDefault="009D795C" w:rsidP="009D795C">
            <w:pPr>
              <w:ind w:left="34"/>
              <w:rPr>
                <w:rFonts w:cs="Tahoma"/>
              </w:rPr>
            </w:pPr>
            <w:r w:rsidRPr="009D795C">
              <w:rPr>
                <w:rFonts w:cs="Tahoma"/>
                <w:lang w:eastAsia="hr-HR"/>
              </w:rPr>
              <w:t>Izraz „Testovi nakon dovršetka“ odnosi se na testove koje Naručitelj može naručiti nakon izvršene primopredaje Postrojenja u aktivnosti 2, sukladno općim i posebnim uvjetima ugovora za postrojenja i projektiranje i građenje za elektrotehničke i strojarske građevinske i inženjerske radove po projektima izvođača (FIDIC žuta knjiga).</w:t>
            </w:r>
          </w:p>
          <w:p w14:paraId="35945615" w14:textId="77777777" w:rsidR="009D795C" w:rsidRPr="009D795C" w:rsidRDefault="009D795C" w:rsidP="009D795C">
            <w:pPr>
              <w:ind w:left="34"/>
              <w:rPr>
                <w:rFonts w:cs="Tahoma"/>
                <w:i/>
                <w:spacing w:val="1"/>
              </w:rPr>
            </w:pPr>
          </w:p>
        </w:tc>
      </w:tr>
      <w:tr w:rsidR="009D795C" w:rsidRPr="009D795C" w14:paraId="2BDDB63A" w14:textId="77777777" w:rsidTr="00BA3EAD">
        <w:tc>
          <w:tcPr>
            <w:tcW w:w="2994" w:type="dxa"/>
            <w:tcBorders>
              <w:top w:val="nil"/>
              <w:left w:val="nil"/>
              <w:bottom w:val="nil"/>
              <w:right w:val="nil"/>
            </w:tcBorders>
            <w:shd w:val="clear" w:color="auto" w:fill="auto"/>
          </w:tcPr>
          <w:p w14:paraId="0E425BD4" w14:textId="77777777" w:rsidR="009D795C" w:rsidRPr="009D795C" w:rsidRDefault="009D795C" w:rsidP="009D795C">
            <w:pPr>
              <w:rPr>
                <w:rFonts w:cs="Tahoma"/>
              </w:rPr>
            </w:pPr>
            <w:r w:rsidRPr="009D795C">
              <w:rPr>
                <w:rFonts w:cs="Tahoma"/>
              </w:rPr>
              <w:t>1.1.19</w:t>
            </w:r>
          </w:p>
        </w:tc>
        <w:tc>
          <w:tcPr>
            <w:tcW w:w="6077" w:type="dxa"/>
            <w:tcBorders>
              <w:top w:val="nil"/>
              <w:left w:val="nil"/>
              <w:bottom w:val="nil"/>
              <w:right w:val="nil"/>
            </w:tcBorders>
            <w:shd w:val="clear" w:color="auto" w:fill="auto"/>
          </w:tcPr>
          <w:p w14:paraId="22C99ECC" w14:textId="77777777" w:rsidR="009D795C" w:rsidRPr="009D795C" w:rsidRDefault="009D795C" w:rsidP="009D795C">
            <w:pPr>
              <w:ind w:left="34"/>
              <w:rPr>
                <w:rFonts w:cs="Tahoma"/>
                <w:lang w:eastAsia="hr-HR"/>
              </w:rPr>
            </w:pPr>
            <w:r w:rsidRPr="009D795C">
              <w:rPr>
                <w:rFonts w:cs="Tahoma"/>
                <w:lang w:eastAsia="hr-HR"/>
              </w:rPr>
              <w:t>Dodaje se novi članak 1.1.19</w:t>
            </w:r>
          </w:p>
        </w:tc>
      </w:tr>
      <w:tr w:rsidR="009D795C" w:rsidRPr="009D795C" w14:paraId="2A4DF7F6" w14:textId="77777777" w:rsidTr="00BA3EAD">
        <w:tc>
          <w:tcPr>
            <w:tcW w:w="2994" w:type="dxa"/>
            <w:tcBorders>
              <w:top w:val="nil"/>
              <w:left w:val="nil"/>
              <w:bottom w:val="nil"/>
              <w:right w:val="nil"/>
            </w:tcBorders>
            <w:shd w:val="clear" w:color="auto" w:fill="auto"/>
          </w:tcPr>
          <w:p w14:paraId="73A498CC"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C86C020" w14:textId="77777777" w:rsidR="009D795C" w:rsidRPr="009D795C" w:rsidRDefault="009D795C" w:rsidP="009D795C">
            <w:pPr>
              <w:overflowPunct w:val="0"/>
              <w:spacing w:line="206" w:lineRule="exact"/>
              <w:rPr>
                <w:rFonts w:ascii="Arial" w:eastAsia="Calibri" w:hAnsi="Arial" w:cs="Tahoma"/>
                <w:b/>
                <w:bCs/>
                <w:spacing w:val="-1"/>
                <w:sz w:val="22"/>
                <w:szCs w:val="22"/>
                <w:lang w:val="sl-SI" w:eastAsia="en-US"/>
              </w:rPr>
            </w:pPr>
          </w:p>
          <w:p w14:paraId="28854266" w14:textId="77777777" w:rsidR="009D795C" w:rsidRPr="009D795C" w:rsidRDefault="009D795C" w:rsidP="009D795C">
            <w:pPr>
              <w:overflowPunct w:val="0"/>
              <w:spacing w:line="206" w:lineRule="exact"/>
              <w:rPr>
                <w:rFonts w:ascii="Arial" w:eastAsia="Calibri" w:hAnsi="Arial" w:cs="Tahoma"/>
                <w:b/>
                <w:bCs/>
                <w:spacing w:val="-1"/>
                <w:sz w:val="22"/>
                <w:szCs w:val="22"/>
                <w:lang w:val="sl-SI" w:eastAsia="en-US"/>
              </w:rPr>
            </w:pPr>
            <w:r w:rsidRPr="009D795C">
              <w:rPr>
                <w:rFonts w:ascii="Arial" w:eastAsia="Calibri" w:hAnsi="Arial" w:cs="Tahoma"/>
                <w:b/>
                <w:bCs/>
                <w:spacing w:val="-1"/>
                <w:sz w:val="22"/>
                <w:szCs w:val="22"/>
                <w:lang w:val="sl-SI" w:eastAsia="en-US"/>
              </w:rPr>
              <w:t>Ispitivanja</w:t>
            </w:r>
            <w:r w:rsidRPr="009D795C">
              <w:rPr>
                <w:rFonts w:ascii="Arial" w:eastAsia="Calibri" w:hAnsi="Arial" w:cs="Tahoma"/>
                <w:b/>
                <w:bCs/>
                <w:spacing w:val="-11"/>
                <w:sz w:val="22"/>
                <w:szCs w:val="22"/>
                <w:lang w:val="sl-SI" w:eastAsia="en-US"/>
              </w:rPr>
              <w:t xml:space="preserve"> </w:t>
            </w:r>
            <w:r w:rsidRPr="009D795C">
              <w:rPr>
                <w:rFonts w:ascii="Arial" w:eastAsia="Calibri" w:hAnsi="Arial" w:cs="Tahoma"/>
                <w:b/>
                <w:bCs/>
                <w:sz w:val="22"/>
                <w:szCs w:val="22"/>
                <w:lang w:val="sl-SI" w:eastAsia="en-US"/>
              </w:rPr>
              <w:t xml:space="preserve">i </w:t>
            </w:r>
            <w:r w:rsidRPr="009D795C">
              <w:rPr>
                <w:rFonts w:ascii="Arial" w:eastAsia="Calibri" w:hAnsi="Arial" w:cs="Tahoma"/>
                <w:b/>
                <w:bCs/>
                <w:spacing w:val="-1"/>
                <w:sz w:val="22"/>
                <w:szCs w:val="22"/>
                <w:lang w:val="sl-SI" w:eastAsia="en-US"/>
              </w:rPr>
              <w:t>revizije</w:t>
            </w:r>
            <w:r w:rsidRPr="009D795C">
              <w:rPr>
                <w:rFonts w:ascii="Arial" w:eastAsia="Calibri" w:hAnsi="Arial" w:cs="Tahoma"/>
                <w:b/>
                <w:bCs/>
                <w:spacing w:val="-10"/>
                <w:sz w:val="22"/>
                <w:szCs w:val="22"/>
                <w:lang w:val="sl-SI" w:eastAsia="en-US"/>
              </w:rPr>
              <w:t xml:space="preserve"> </w:t>
            </w:r>
            <w:r w:rsidRPr="009D795C">
              <w:rPr>
                <w:rFonts w:ascii="Arial" w:eastAsia="Calibri" w:hAnsi="Arial" w:cs="Tahoma"/>
                <w:b/>
                <w:bCs/>
                <w:spacing w:val="-1"/>
                <w:sz w:val="22"/>
                <w:szCs w:val="22"/>
                <w:lang w:val="sl-SI" w:eastAsia="en-US"/>
              </w:rPr>
              <w:t>od</w:t>
            </w:r>
            <w:r w:rsidRPr="009D795C">
              <w:rPr>
                <w:rFonts w:ascii="Arial" w:eastAsia="Calibri" w:hAnsi="Arial" w:cs="Tahoma"/>
                <w:b/>
                <w:bCs/>
                <w:spacing w:val="28"/>
                <w:w w:val="99"/>
                <w:sz w:val="22"/>
                <w:szCs w:val="22"/>
                <w:lang w:val="sl-SI" w:eastAsia="en-US"/>
              </w:rPr>
              <w:t xml:space="preserve"> </w:t>
            </w:r>
            <w:r w:rsidRPr="009D795C">
              <w:rPr>
                <w:rFonts w:ascii="Arial" w:eastAsia="Calibri" w:hAnsi="Arial" w:cs="Tahoma"/>
                <w:b/>
                <w:bCs/>
                <w:spacing w:val="-1"/>
                <w:sz w:val="22"/>
                <w:szCs w:val="22"/>
                <w:lang w:val="sl-SI" w:eastAsia="en-US"/>
              </w:rPr>
              <w:t>strane tijela</w:t>
            </w:r>
            <w:r w:rsidRPr="009D795C">
              <w:rPr>
                <w:rFonts w:ascii="Arial" w:eastAsia="Calibri" w:hAnsi="Arial" w:cs="Tahoma"/>
                <w:b/>
                <w:bCs/>
                <w:spacing w:val="-16"/>
                <w:sz w:val="22"/>
                <w:szCs w:val="22"/>
                <w:lang w:val="sl-SI" w:eastAsia="en-US"/>
              </w:rPr>
              <w:t xml:space="preserve"> </w:t>
            </w:r>
            <w:r w:rsidRPr="009D795C">
              <w:rPr>
                <w:rFonts w:ascii="Arial" w:eastAsia="Calibri" w:hAnsi="Arial" w:cs="Tahoma"/>
                <w:b/>
                <w:bCs/>
                <w:sz w:val="22"/>
                <w:szCs w:val="22"/>
                <w:lang w:val="sl-SI" w:eastAsia="en-US"/>
              </w:rPr>
              <w:t>Europske</w:t>
            </w:r>
            <w:r w:rsidRPr="009D795C">
              <w:rPr>
                <w:rFonts w:ascii="Arial" w:eastAsia="Calibri" w:hAnsi="Arial" w:cs="Tahoma"/>
                <w:b/>
                <w:bCs/>
                <w:spacing w:val="23"/>
                <w:w w:val="99"/>
                <w:sz w:val="22"/>
                <w:szCs w:val="22"/>
                <w:lang w:val="sl-SI" w:eastAsia="en-US"/>
              </w:rPr>
              <w:t xml:space="preserve"> </w:t>
            </w:r>
            <w:r w:rsidRPr="009D795C">
              <w:rPr>
                <w:rFonts w:ascii="Arial" w:eastAsia="Calibri" w:hAnsi="Arial" w:cs="Tahoma"/>
                <w:b/>
                <w:bCs/>
                <w:spacing w:val="-1"/>
                <w:sz w:val="22"/>
                <w:szCs w:val="22"/>
                <w:lang w:val="sl-SI" w:eastAsia="en-US"/>
              </w:rPr>
              <w:t>Unije</w:t>
            </w:r>
          </w:p>
          <w:p w14:paraId="1B51146E" w14:textId="77777777" w:rsidR="009D795C" w:rsidRPr="009D795C" w:rsidRDefault="009D795C" w:rsidP="009D795C">
            <w:pPr>
              <w:rPr>
                <w:rFonts w:cs="Tahoma"/>
              </w:rPr>
            </w:pPr>
            <w:r w:rsidRPr="009D795C">
              <w:rPr>
                <w:rFonts w:cs="Tahoma"/>
              </w:rPr>
              <w:t>Izvršitelj će dopustiti Hrvatskim vodama, Agenciji za reviziju sustava provedbe programa Europske unije, ostalim tijelima nadležnim za provedbu Operativnog programa „Okoliš“,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5 godina nakon konačnog plaćanja.</w:t>
            </w:r>
          </w:p>
          <w:p w14:paraId="10897D7B" w14:textId="77777777" w:rsidR="009D795C" w:rsidRPr="009D795C" w:rsidRDefault="009D795C" w:rsidP="009D795C">
            <w:pPr>
              <w:rPr>
                <w:rFonts w:cs="Tahoma"/>
              </w:rPr>
            </w:pPr>
            <w:r w:rsidRPr="009D795C">
              <w:rPr>
                <w:rFonts w:cs="Tahoma"/>
              </w:rPr>
              <w:t xml:space="preserve">Nadalje, Izvršitelj će dopustiti Europskom Antikorupcijskom Uredu da provodi ispitivanja i provjere na licu mjesta u skladu s procedurama u propisima Europske Unije za zaštitu financijskih interesa Europske unije   protiv pronevjera i ostalih nepravilnosti. U tom smislu Izvršitelj će dati odgovarajući pristup zaposlenicima Hrvatskih voda, Agencije za reviziju sustava provedbe programa Europske unije, ostalim tijelima nadležnim za provedbu Operativnog programa „Okoliš“,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Hrvatskih voda, Agencije za reviziju sustava provedbe programa Europske unije, ostalim tijelima nadležnim za provedbu  Operativnog programa „Okoliš“, Europske Komisije, Europskog </w:t>
            </w:r>
            <w:r w:rsidRPr="009D795C">
              <w:rPr>
                <w:rFonts w:cs="Tahoma"/>
              </w:rPr>
              <w:lastRenderedPageBreak/>
              <w:t>Antikorupcijskog Ureda i Europskog Revizijskog Suda bit će na temelju povjerljivosti u odnosu na treće osobe, ne derogirajući odredbe javnog  zakona čiji su oni subjekti. Dokumenti moraju bili lako dostupni i spremljeni tako da omogućuju njihovo ispitivanje, a Izvršitelj mora obavijestiti Naručitelja o njihovoj preciznoj lokaciji.</w:t>
            </w:r>
          </w:p>
          <w:p w14:paraId="059F9009" w14:textId="77777777" w:rsidR="009D795C" w:rsidRPr="009D795C" w:rsidRDefault="009D795C" w:rsidP="009D795C">
            <w:pPr>
              <w:rPr>
                <w:rFonts w:cs="Tahoma"/>
              </w:rPr>
            </w:pPr>
            <w:r w:rsidRPr="009D795C">
              <w:rPr>
                <w:rFonts w:cs="Tahoma"/>
              </w:rPr>
              <w:t>Izvršitelj jamči da će prava zaposlenicima Hrvatskih voda, Agencije za reviziju sustava provedbe programa Europske unije, ostalim tijelima nadležnim za provedbu Operativnog programa „Okoliš“, Europske Komisije, Europskog Antikorupcijskog Ureda i Europskog Revizijskog Suda da provode reviziju, ispitivanja i provjere biti jednako primjenjiva i pod istim uvjetima iz ovog Članka na svakog Podizvođača ili osobu koja ima koristi od EU fondova.</w:t>
            </w:r>
          </w:p>
          <w:p w14:paraId="55654D29" w14:textId="77777777" w:rsidR="009D795C" w:rsidRPr="009D795C" w:rsidRDefault="009D795C" w:rsidP="009D795C">
            <w:pPr>
              <w:ind w:left="34"/>
              <w:rPr>
                <w:rFonts w:cs="Tahoma"/>
                <w:lang w:eastAsia="hr-HR"/>
              </w:rPr>
            </w:pPr>
          </w:p>
        </w:tc>
      </w:tr>
      <w:tr w:rsidR="009D795C" w:rsidRPr="009D795C" w14:paraId="120AB94B" w14:textId="77777777" w:rsidTr="00BA3EAD">
        <w:tc>
          <w:tcPr>
            <w:tcW w:w="2994" w:type="dxa"/>
            <w:tcBorders>
              <w:top w:val="nil"/>
              <w:left w:val="nil"/>
              <w:bottom w:val="nil"/>
              <w:right w:val="nil"/>
            </w:tcBorders>
            <w:shd w:val="clear" w:color="auto" w:fill="auto"/>
          </w:tcPr>
          <w:p w14:paraId="0C2E5896" w14:textId="77777777" w:rsidR="009D795C" w:rsidRPr="009D795C" w:rsidRDefault="009D795C" w:rsidP="009D795C">
            <w:pPr>
              <w:rPr>
                <w:rFonts w:cs="Tahoma"/>
              </w:rPr>
            </w:pPr>
            <w:r w:rsidRPr="009D795C">
              <w:rPr>
                <w:rFonts w:cs="Tahoma"/>
              </w:rPr>
              <w:lastRenderedPageBreak/>
              <w:t>1.1.20</w:t>
            </w:r>
          </w:p>
        </w:tc>
        <w:tc>
          <w:tcPr>
            <w:tcW w:w="6077" w:type="dxa"/>
            <w:tcBorders>
              <w:top w:val="nil"/>
              <w:left w:val="nil"/>
              <w:bottom w:val="nil"/>
              <w:right w:val="nil"/>
            </w:tcBorders>
            <w:shd w:val="clear" w:color="auto" w:fill="auto"/>
          </w:tcPr>
          <w:p w14:paraId="69091927"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r w:rsidRPr="009D795C">
              <w:rPr>
                <w:rFonts w:ascii="Arial" w:eastAsia="Calibri" w:hAnsi="Arial" w:cs="Tahoma"/>
                <w:bCs/>
                <w:spacing w:val="-1"/>
                <w:sz w:val="22"/>
                <w:szCs w:val="22"/>
                <w:lang w:val="sl-SI" w:eastAsia="en-US"/>
              </w:rPr>
              <w:t>Dodaje se nova odredba 1.1.20</w:t>
            </w:r>
          </w:p>
          <w:p w14:paraId="1D16E2E2"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p>
        </w:tc>
      </w:tr>
      <w:tr w:rsidR="009D795C" w:rsidRPr="009D795C" w14:paraId="5AEF50E6" w14:textId="77777777" w:rsidTr="00BA3EAD">
        <w:tc>
          <w:tcPr>
            <w:tcW w:w="2994" w:type="dxa"/>
            <w:tcBorders>
              <w:top w:val="nil"/>
              <w:left w:val="nil"/>
              <w:bottom w:val="nil"/>
              <w:right w:val="nil"/>
            </w:tcBorders>
            <w:shd w:val="clear" w:color="auto" w:fill="auto"/>
          </w:tcPr>
          <w:p w14:paraId="407326C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CA33A12" w14:textId="77777777" w:rsidR="009D795C" w:rsidRPr="009D795C" w:rsidRDefault="009D795C" w:rsidP="009D795C">
            <w:pPr>
              <w:rPr>
                <w:rFonts w:cs="Tahoma"/>
                <w:b/>
                <w:bCs/>
                <w:spacing w:val="-1"/>
              </w:rPr>
            </w:pPr>
            <w:r w:rsidRPr="009D795C">
              <w:rPr>
                <w:rFonts w:cs="Tahoma"/>
                <w:b/>
                <w:bCs/>
                <w:spacing w:val="-1"/>
              </w:rPr>
              <w:t>Administrativne</w:t>
            </w:r>
            <w:r w:rsidRPr="009D795C">
              <w:rPr>
                <w:rFonts w:cs="Tahoma"/>
                <w:b/>
                <w:bCs/>
                <w:spacing w:val="-17"/>
              </w:rPr>
              <w:t xml:space="preserve"> </w:t>
            </w:r>
            <w:r w:rsidRPr="009D795C">
              <w:rPr>
                <w:rFonts w:cs="Tahoma"/>
                <w:b/>
                <w:bCs/>
              </w:rPr>
              <w:t xml:space="preserve">i </w:t>
            </w:r>
            <w:r w:rsidRPr="009D795C">
              <w:rPr>
                <w:rFonts w:cs="Tahoma"/>
                <w:b/>
                <w:bCs/>
                <w:spacing w:val="-1"/>
              </w:rPr>
              <w:t>financijske</w:t>
            </w:r>
            <w:r w:rsidRPr="009D795C">
              <w:rPr>
                <w:rFonts w:cs="Tahoma"/>
                <w:b/>
                <w:bCs/>
                <w:spacing w:val="28"/>
                <w:w w:val="99"/>
              </w:rPr>
              <w:t xml:space="preserve"> </w:t>
            </w:r>
            <w:r w:rsidRPr="009D795C">
              <w:rPr>
                <w:rFonts w:cs="Tahoma"/>
                <w:b/>
                <w:bCs/>
                <w:spacing w:val="-1"/>
              </w:rPr>
              <w:t>kazne</w:t>
            </w:r>
          </w:p>
          <w:p w14:paraId="3CF78A99" w14:textId="77777777" w:rsidR="009D795C" w:rsidRPr="009D795C" w:rsidRDefault="009D795C" w:rsidP="009D795C">
            <w:pPr>
              <w:rPr>
                <w:rFonts w:cs="Tahoma"/>
              </w:rPr>
            </w:pPr>
            <w:r w:rsidRPr="009D795C">
              <w:rPr>
                <w:rFonts w:cs="Tahoma"/>
                <w:spacing w:val="-1"/>
              </w:rPr>
              <w:t>Ne</w:t>
            </w:r>
            <w:r w:rsidRPr="009D795C">
              <w:rPr>
                <w:rFonts w:cs="Tahoma"/>
                <w:spacing w:val="-8"/>
              </w:rPr>
              <w:t xml:space="preserve"> </w:t>
            </w:r>
            <w:r w:rsidRPr="009D795C">
              <w:rPr>
                <w:rFonts w:cs="Tahoma"/>
                <w:spacing w:val="-1"/>
              </w:rPr>
              <w:t>derogirajući</w:t>
            </w:r>
            <w:r w:rsidRPr="009D795C">
              <w:rPr>
                <w:rFonts w:cs="Tahoma"/>
                <w:spacing w:val="-7"/>
              </w:rPr>
              <w:t xml:space="preserve"> </w:t>
            </w:r>
            <w:r w:rsidRPr="009D795C">
              <w:rPr>
                <w:rFonts w:cs="Tahoma"/>
                <w:spacing w:val="-1"/>
              </w:rPr>
              <w:t>odredbe</w:t>
            </w:r>
            <w:r w:rsidRPr="009D795C">
              <w:rPr>
                <w:rFonts w:cs="Tahoma"/>
                <w:spacing w:val="-6"/>
              </w:rPr>
              <w:t xml:space="preserve"> </w:t>
            </w:r>
            <w:r w:rsidRPr="009D795C">
              <w:rPr>
                <w:rFonts w:cs="Tahoma"/>
              </w:rPr>
              <w:t>o</w:t>
            </w:r>
            <w:r w:rsidRPr="009D795C">
              <w:rPr>
                <w:rFonts w:cs="Tahoma"/>
                <w:spacing w:val="-6"/>
              </w:rPr>
              <w:t xml:space="preserve"> </w:t>
            </w:r>
            <w:r w:rsidRPr="009D795C">
              <w:rPr>
                <w:rFonts w:cs="Tahoma"/>
                <w:spacing w:val="-1"/>
              </w:rPr>
              <w:t>primjeni</w:t>
            </w:r>
            <w:r w:rsidRPr="009D795C">
              <w:rPr>
                <w:rFonts w:cs="Tahoma"/>
                <w:spacing w:val="-6"/>
              </w:rPr>
              <w:t xml:space="preserve"> </w:t>
            </w:r>
            <w:r w:rsidRPr="009D795C">
              <w:rPr>
                <w:rFonts w:cs="Tahoma"/>
                <w:spacing w:val="-1"/>
              </w:rPr>
              <w:t>kazni</w:t>
            </w:r>
            <w:r w:rsidRPr="009D795C">
              <w:rPr>
                <w:rFonts w:cs="Tahoma"/>
                <w:spacing w:val="-8"/>
              </w:rPr>
              <w:t xml:space="preserve"> </w:t>
            </w:r>
            <w:r w:rsidRPr="009D795C">
              <w:rPr>
                <w:rFonts w:cs="Tahoma"/>
              </w:rPr>
              <w:t>određenih</w:t>
            </w:r>
            <w:r w:rsidRPr="009D795C">
              <w:rPr>
                <w:rFonts w:cs="Tahoma"/>
                <w:spacing w:val="-9"/>
              </w:rPr>
              <w:t xml:space="preserve"> </w:t>
            </w:r>
            <w:r w:rsidRPr="009D795C">
              <w:rPr>
                <w:rFonts w:cs="Tahoma"/>
              </w:rPr>
              <w:t>Ugovorom,</w:t>
            </w:r>
            <w:r w:rsidRPr="009D795C">
              <w:rPr>
                <w:rFonts w:cs="Tahoma"/>
                <w:spacing w:val="-8"/>
              </w:rPr>
              <w:t xml:space="preserve"> </w:t>
            </w:r>
            <w:r w:rsidRPr="009D795C">
              <w:rPr>
                <w:rFonts w:cs="Tahoma"/>
              </w:rPr>
              <w:t>Naručitelj</w:t>
            </w:r>
            <w:r w:rsidRPr="009D795C">
              <w:rPr>
                <w:rFonts w:cs="Tahoma"/>
                <w:spacing w:val="59"/>
                <w:w w:val="99"/>
              </w:rPr>
              <w:t xml:space="preserve"> </w:t>
            </w:r>
            <w:r w:rsidRPr="009D795C">
              <w:rPr>
                <w:rFonts w:cs="Tahoma"/>
                <w:spacing w:val="-1"/>
              </w:rPr>
              <w:t>može</w:t>
            </w:r>
            <w:r w:rsidRPr="009D795C">
              <w:rPr>
                <w:rFonts w:cs="Tahoma"/>
                <w:spacing w:val="-9"/>
              </w:rPr>
              <w:t xml:space="preserve"> </w:t>
            </w:r>
            <w:r w:rsidRPr="009D795C">
              <w:rPr>
                <w:rFonts w:cs="Tahoma"/>
                <w:spacing w:val="-1"/>
              </w:rPr>
              <w:t>Izvršitelju</w:t>
            </w:r>
            <w:r w:rsidRPr="009D795C">
              <w:rPr>
                <w:rFonts w:cs="Tahoma"/>
                <w:spacing w:val="-10"/>
              </w:rPr>
              <w:t xml:space="preserve"> </w:t>
            </w:r>
            <w:r w:rsidRPr="009D795C">
              <w:rPr>
                <w:rFonts w:cs="Tahoma"/>
              </w:rPr>
              <w:t>nametnuti</w:t>
            </w:r>
            <w:r w:rsidRPr="009D795C">
              <w:rPr>
                <w:rFonts w:cs="Tahoma"/>
                <w:spacing w:val="-9"/>
              </w:rPr>
              <w:t xml:space="preserve"> </w:t>
            </w:r>
            <w:r w:rsidRPr="009D795C">
              <w:rPr>
                <w:rFonts w:cs="Tahoma"/>
                <w:spacing w:val="-1"/>
              </w:rPr>
              <w:t>administrativne</w:t>
            </w:r>
            <w:r w:rsidRPr="009D795C">
              <w:rPr>
                <w:rFonts w:cs="Tahoma"/>
                <w:spacing w:val="-8"/>
              </w:rPr>
              <w:t xml:space="preserve"> </w:t>
            </w:r>
            <w:r w:rsidRPr="009D795C">
              <w:rPr>
                <w:rFonts w:cs="Tahoma"/>
              </w:rPr>
              <w:t>i</w:t>
            </w:r>
            <w:r w:rsidRPr="009D795C">
              <w:rPr>
                <w:rFonts w:cs="Tahoma"/>
                <w:spacing w:val="-7"/>
              </w:rPr>
              <w:t xml:space="preserve"> </w:t>
            </w:r>
            <w:r w:rsidRPr="009D795C">
              <w:rPr>
                <w:rFonts w:cs="Tahoma"/>
              </w:rPr>
              <w:t>financijske</w:t>
            </w:r>
            <w:r w:rsidRPr="009D795C">
              <w:rPr>
                <w:rFonts w:cs="Tahoma"/>
                <w:spacing w:val="-9"/>
              </w:rPr>
              <w:t xml:space="preserve"> </w:t>
            </w:r>
            <w:r w:rsidRPr="009D795C">
              <w:rPr>
                <w:rFonts w:cs="Tahoma"/>
                <w:spacing w:val="-1"/>
              </w:rPr>
              <w:t>kazne</w:t>
            </w:r>
            <w:r w:rsidRPr="009D795C">
              <w:rPr>
                <w:rFonts w:cs="Tahoma"/>
                <w:spacing w:val="-8"/>
              </w:rPr>
              <w:t xml:space="preserve"> </w:t>
            </w:r>
            <w:r w:rsidRPr="009D795C">
              <w:rPr>
                <w:rFonts w:cs="Tahoma"/>
              </w:rPr>
              <w:t>sukladno</w:t>
            </w:r>
            <w:r w:rsidRPr="009D795C">
              <w:rPr>
                <w:rFonts w:cs="Tahoma"/>
                <w:spacing w:val="70"/>
                <w:w w:val="99"/>
              </w:rPr>
              <w:t xml:space="preserve"> </w:t>
            </w:r>
            <w:r w:rsidRPr="009D795C">
              <w:rPr>
                <w:rFonts w:cs="Tahoma"/>
              </w:rPr>
              <w:t>članku</w:t>
            </w:r>
            <w:r w:rsidRPr="009D795C">
              <w:rPr>
                <w:rFonts w:cs="Tahoma"/>
                <w:spacing w:val="-8"/>
              </w:rPr>
              <w:t xml:space="preserve"> </w:t>
            </w:r>
            <w:r w:rsidRPr="009D795C">
              <w:rPr>
                <w:rFonts w:cs="Tahoma"/>
                <w:spacing w:val="-1"/>
              </w:rPr>
              <w:t>109,</w:t>
            </w:r>
            <w:r w:rsidRPr="009D795C">
              <w:rPr>
                <w:rFonts w:cs="Tahoma"/>
                <w:spacing w:val="-8"/>
              </w:rPr>
              <w:t xml:space="preserve"> </w:t>
            </w:r>
            <w:r w:rsidRPr="009D795C">
              <w:rPr>
                <w:rFonts w:cs="Tahoma"/>
              </w:rPr>
              <w:t>Administrativne</w:t>
            </w:r>
            <w:r w:rsidRPr="009D795C">
              <w:rPr>
                <w:rFonts w:cs="Tahoma"/>
                <w:spacing w:val="-4"/>
              </w:rPr>
              <w:t xml:space="preserve"> </w:t>
            </w:r>
            <w:r w:rsidRPr="009D795C">
              <w:rPr>
                <w:rFonts w:cs="Tahoma"/>
              </w:rPr>
              <w:t>i</w:t>
            </w:r>
            <w:r w:rsidRPr="009D795C">
              <w:rPr>
                <w:rFonts w:cs="Tahoma"/>
                <w:spacing w:val="-7"/>
              </w:rPr>
              <w:t xml:space="preserve"> </w:t>
            </w:r>
            <w:r w:rsidRPr="009D795C">
              <w:rPr>
                <w:rFonts w:cs="Tahoma"/>
                <w:spacing w:val="-1"/>
              </w:rPr>
              <w:t>financijske</w:t>
            </w:r>
            <w:r w:rsidRPr="009D795C">
              <w:rPr>
                <w:rFonts w:cs="Tahoma"/>
                <w:spacing w:val="-6"/>
              </w:rPr>
              <w:t xml:space="preserve"> </w:t>
            </w:r>
            <w:r w:rsidRPr="009D795C">
              <w:rPr>
                <w:rFonts w:cs="Tahoma"/>
              </w:rPr>
              <w:t>kazne,</w:t>
            </w:r>
            <w:r w:rsidRPr="009D795C">
              <w:rPr>
                <w:rFonts w:cs="Tahoma"/>
                <w:spacing w:val="-6"/>
              </w:rPr>
              <w:t xml:space="preserve"> </w:t>
            </w:r>
            <w:r w:rsidRPr="009D795C">
              <w:rPr>
                <w:rFonts w:cs="Tahoma"/>
                <w:spacing w:val="-1"/>
              </w:rPr>
              <w:t>Uredbe</w:t>
            </w:r>
            <w:r w:rsidRPr="009D795C">
              <w:rPr>
                <w:rFonts w:cs="Tahoma"/>
                <w:spacing w:val="-6"/>
              </w:rPr>
              <w:t xml:space="preserve"> </w:t>
            </w:r>
            <w:r w:rsidRPr="009D795C">
              <w:rPr>
                <w:rFonts w:cs="Tahoma"/>
              </w:rPr>
              <w:t>(EU,</w:t>
            </w:r>
            <w:r w:rsidRPr="009D795C">
              <w:rPr>
                <w:rFonts w:cs="Tahoma"/>
                <w:spacing w:val="-7"/>
              </w:rPr>
              <w:t xml:space="preserve"> </w:t>
            </w:r>
            <w:r w:rsidRPr="009D795C">
              <w:rPr>
                <w:rFonts w:cs="Tahoma"/>
              </w:rPr>
              <w:t>Euratom)</w:t>
            </w:r>
            <w:r w:rsidRPr="009D795C">
              <w:rPr>
                <w:rFonts w:cs="Tahoma"/>
                <w:spacing w:val="-6"/>
              </w:rPr>
              <w:t xml:space="preserve"> </w:t>
            </w:r>
            <w:r w:rsidRPr="009D795C">
              <w:rPr>
                <w:rFonts w:cs="Tahoma"/>
              </w:rPr>
              <w:t>br.</w:t>
            </w:r>
            <w:r w:rsidRPr="009D795C">
              <w:rPr>
                <w:rFonts w:cs="Tahoma"/>
                <w:spacing w:val="40"/>
                <w:w w:val="99"/>
              </w:rPr>
              <w:t xml:space="preserve"> </w:t>
            </w:r>
            <w:r w:rsidRPr="009D795C">
              <w:rPr>
                <w:rFonts w:cs="Tahoma"/>
                <w:spacing w:val="-1"/>
              </w:rPr>
              <w:t>966/2012</w:t>
            </w:r>
            <w:r w:rsidRPr="009D795C">
              <w:rPr>
                <w:rFonts w:cs="Tahoma"/>
                <w:spacing w:val="-8"/>
              </w:rPr>
              <w:t xml:space="preserve"> </w:t>
            </w:r>
            <w:r w:rsidRPr="009D795C">
              <w:rPr>
                <w:rFonts w:cs="Tahoma"/>
              </w:rPr>
              <w:t>Europskog</w:t>
            </w:r>
            <w:r w:rsidRPr="009D795C">
              <w:rPr>
                <w:rFonts w:cs="Tahoma"/>
                <w:spacing w:val="-6"/>
              </w:rPr>
              <w:t xml:space="preserve"> </w:t>
            </w:r>
            <w:r w:rsidRPr="009D795C">
              <w:rPr>
                <w:rFonts w:cs="Tahoma"/>
              </w:rPr>
              <w:t>parlamenta</w:t>
            </w:r>
            <w:r w:rsidRPr="009D795C">
              <w:rPr>
                <w:rFonts w:cs="Tahoma"/>
                <w:spacing w:val="-6"/>
              </w:rPr>
              <w:t xml:space="preserve"> </w:t>
            </w:r>
            <w:r w:rsidRPr="009D795C">
              <w:rPr>
                <w:rFonts w:cs="Tahoma"/>
              </w:rPr>
              <w:t>i</w:t>
            </w:r>
            <w:r w:rsidRPr="009D795C">
              <w:rPr>
                <w:rFonts w:cs="Tahoma"/>
                <w:spacing w:val="-6"/>
              </w:rPr>
              <w:t xml:space="preserve"> </w:t>
            </w:r>
            <w:r w:rsidRPr="009D795C">
              <w:rPr>
                <w:rFonts w:cs="Tahoma"/>
                <w:spacing w:val="-1"/>
              </w:rPr>
              <w:t>Vijeća</w:t>
            </w:r>
            <w:r w:rsidRPr="009D795C">
              <w:rPr>
                <w:rFonts w:cs="Tahoma"/>
                <w:spacing w:val="-5"/>
              </w:rPr>
              <w:t xml:space="preserve"> </w:t>
            </w:r>
            <w:r w:rsidRPr="009D795C">
              <w:rPr>
                <w:rFonts w:cs="Tahoma"/>
                <w:spacing w:val="-1"/>
              </w:rPr>
              <w:t>od</w:t>
            </w:r>
            <w:r w:rsidRPr="009D795C">
              <w:rPr>
                <w:rFonts w:cs="Tahoma"/>
                <w:spacing w:val="-7"/>
              </w:rPr>
              <w:t xml:space="preserve"> </w:t>
            </w:r>
            <w:r w:rsidRPr="009D795C">
              <w:rPr>
                <w:rFonts w:cs="Tahoma"/>
              </w:rPr>
              <w:t>25.</w:t>
            </w:r>
            <w:r w:rsidRPr="009D795C">
              <w:rPr>
                <w:rFonts w:cs="Tahoma"/>
                <w:spacing w:val="-6"/>
              </w:rPr>
              <w:t xml:space="preserve"> </w:t>
            </w:r>
            <w:r w:rsidRPr="009D795C">
              <w:rPr>
                <w:rFonts w:cs="Tahoma"/>
              </w:rPr>
              <w:t>listopada</w:t>
            </w:r>
            <w:r w:rsidRPr="009D795C">
              <w:rPr>
                <w:rFonts w:cs="Tahoma"/>
                <w:spacing w:val="-6"/>
              </w:rPr>
              <w:t xml:space="preserve"> </w:t>
            </w:r>
            <w:r w:rsidRPr="009D795C">
              <w:rPr>
                <w:rFonts w:cs="Tahoma"/>
                <w:spacing w:val="-1"/>
              </w:rPr>
              <w:t>2012.</w:t>
            </w:r>
            <w:r w:rsidRPr="009D795C">
              <w:rPr>
                <w:rFonts w:cs="Tahoma"/>
                <w:spacing w:val="-6"/>
              </w:rPr>
              <w:t xml:space="preserve"> </w:t>
            </w:r>
            <w:r w:rsidRPr="009D795C">
              <w:rPr>
                <w:rFonts w:cs="Tahoma"/>
              </w:rPr>
              <w:t>o</w:t>
            </w:r>
            <w:r w:rsidRPr="009D795C">
              <w:rPr>
                <w:rFonts w:cs="Tahoma"/>
                <w:spacing w:val="48"/>
                <w:w w:val="99"/>
              </w:rPr>
              <w:t xml:space="preserve"> </w:t>
            </w:r>
            <w:r w:rsidRPr="009D795C">
              <w:rPr>
                <w:rFonts w:cs="Tahoma"/>
                <w:spacing w:val="-1"/>
              </w:rPr>
              <w:t>financijskim</w:t>
            </w:r>
            <w:r w:rsidRPr="009D795C">
              <w:rPr>
                <w:rFonts w:cs="Tahoma"/>
                <w:spacing w:val="-7"/>
              </w:rPr>
              <w:t xml:space="preserve"> </w:t>
            </w:r>
            <w:r w:rsidRPr="009D795C">
              <w:rPr>
                <w:rFonts w:cs="Tahoma"/>
              </w:rPr>
              <w:t>pravilima</w:t>
            </w:r>
            <w:r w:rsidRPr="009D795C">
              <w:rPr>
                <w:rFonts w:cs="Tahoma"/>
                <w:spacing w:val="-6"/>
              </w:rPr>
              <w:t xml:space="preserve"> </w:t>
            </w:r>
            <w:r w:rsidRPr="009D795C">
              <w:rPr>
                <w:rFonts w:cs="Tahoma"/>
              </w:rPr>
              <w:t>koja</w:t>
            </w:r>
            <w:r w:rsidRPr="009D795C">
              <w:rPr>
                <w:rFonts w:cs="Tahoma"/>
                <w:spacing w:val="-6"/>
              </w:rPr>
              <w:t xml:space="preserve"> </w:t>
            </w:r>
            <w:r w:rsidRPr="009D795C">
              <w:rPr>
                <w:rFonts w:cs="Tahoma"/>
                <w:spacing w:val="-1"/>
              </w:rPr>
              <w:t>se</w:t>
            </w:r>
            <w:r w:rsidRPr="009D795C">
              <w:rPr>
                <w:rFonts w:cs="Tahoma"/>
                <w:spacing w:val="-6"/>
              </w:rPr>
              <w:t xml:space="preserve"> </w:t>
            </w:r>
            <w:r w:rsidRPr="009D795C">
              <w:rPr>
                <w:rFonts w:cs="Tahoma"/>
                <w:spacing w:val="-1"/>
              </w:rPr>
              <w:t>primjenjuju</w:t>
            </w:r>
            <w:r w:rsidRPr="009D795C">
              <w:rPr>
                <w:rFonts w:cs="Tahoma"/>
                <w:spacing w:val="-8"/>
              </w:rPr>
              <w:t xml:space="preserve"> </w:t>
            </w:r>
            <w:r w:rsidRPr="009D795C">
              <w:rPr>
                <w:rFonts w:cs="Tahoma"/>
                <w:spacing w:val="-1"/>
              </w:rPr>
              <w:t>na</w:t>
            </w:r>
            <w:r w:rsidRPr="009D795C">
              <w:rPr>
                <w:rFonts w:cs="Tahoma"/>
                <w:spacing w:val="-5"/>
              </w:rPr>
              <w:t xml:space="preserve"> </w:t>
            </w:r>
            <w:r w:rsidRPr="009D795C">
              <w:rPr>
                <w:rFonts w:cs="Tahoma"/>
                <w:spacing w:val="-1"/>
              </w:rPr>
              <w:t>opći</w:t>
            </w:r>
            <w:r w:rsidRPr="009D795C">
              <w:rPr>
                <w:rFonts w:cs="Tahoma"/>
                <w:spacing w:val="-7"/>
              </w:rPr>
              <w:t xml:space="preserve"> </w:t>
            </w:r>
            <w:r w:rsidRPr="009D795C">
              <w:rPr>
                <w:rFonts w:cs="Tahoma"/>
              </w:rPr>
              <w:t>proračun</w:t>
            </w:r>
            <w:r w:rsidRPr="009D795C">
              <w:rPr>
                <w:rFonts w:cs="Tahoma"/>
                <w:spacing w:val="-5"/>
              </w:rPr>
              <w:t xml:space="preserve"> </w:t>
            </w:r>
            <w:r w:rsidRPr="009D795C">
              <w:rPr>
                <w:rFonts w:cs="Tahoma"/>
                <w:spacing w:val="-1"/>
              </w:rPr>
              <w:t>Unije.</w:t>
            </w:r>
          </w:p>
          <w:p w14:paraId="7F8CE30C"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p>
        </w:tc>
      </w:tr>
      <w:tr w:rsidR="009D795C" w:rsidRPr="009D795C" w14:paraId="32A83B66" w14:textId="77777777" w:rsidTr="00BA3EAD">
        <w:tc>
          <w:tcPr>
            <w:tcW w:w="2994" w:type="dxa"/>
            <w:tcBorders>
              <w:top w:val="nil"/>
              <w:left w:val="nil"/>
              <w:bottom w:val="nil"/>
              <w:right w:val="nil"/>
            </w:tcBorders>
            <w:shd w:val="clear" w:color="auto" w:fill="auto"/>
          </w:tcPr>
          <w:p w14:paraId="29FF660A" w14:textId="77777777" w:rsidR="009D795C" w:rsidRPr="009D795C" w:rsidRDefault="009D795C" w:rsidP="009D795C">
            <w:pPr>
              <w:rPr>
                <w:rFonts w:cs="Tahoma"/>
                <w:b/>
              </w:rPr>
            </w:pPr>
            <w:r w:rsidRPr="009D795C">
              <w:rPr>
                <w:rFonts w:cs="Tahoma"/>
                <w:b/>
              </w:rPr>
              <w:t>1.3 Komunikacija</w:t>
            </w:r>
          </w:p>
        </w:tc>
        <w:tc>
          <w:tcPr>
            <w:tcW w:w="6077" w:type="dxa"/>
            <w:tcBorders>
              <w:top w:val="nil"/>
              <w:left w:val="nil"/>
              <w:bottom w:val="nil"/>
              <w:right w:val="nil"/>
            </w:tcBorders>
            <w:shd w:val="clear" w:color="auto" w:fill="auto"/>
          </w:tcPr>
          <w:p w14:paraId="45FA6958" w14:textId="77777777" w:rsidR="009D795C" w:rsidRPr="009D795C" w:rsidRDefault="009D795C" w:rsidP="009D795C">
            <w:pPr>
              <w:ind w:left="34"/>
              <w:rPr>
                <w:rFonts w:cs="Tahoma"/>
                <w:lang w:eastAsia="hr-HR"/>
              </w:rPr>
            </w:pPr>
          </w:p>
        </w:tc>
      </w:tr>
      <w:tr w:rsidR="009D795C" w:rsidRPr="009D795C" w14:paraId="2AB97FC9" w14:textId="77777777" w:rsidTr="00BA3EAD">
        <w:tc>
          <w:tcPr>
            <w:tcW w:w="2994" w:type="dxa"/>
            <w:tcBorders>
              <w:top w:val="nil"/>
              <w:left w:val="nil"/>
              <w:bottom w:val="nil"/>
              <w:right w:val="nil"/>
            </w:tcBorders>
            <w:shd w:val="clear" w:color="auto" w:fill="auto"/>
          </w:tcPr>
          <w:p w14:paraId="7AFB7724"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C169E09" w14:textId="77777777" w:rsidR="009D795C" w:rsidRPr="009D795C" w:rsidRDefault="009D795C" w:rsidP="009D795C">
            <w:pPr>
              <w:ind w:left="34"/>
              <w:rPr>
                <w:rFonts w:cs="Tahoma"/>
                <w:lang w:eastAsia="hr-HR"/>
              </w:rPr>
            </w:pPr>
          </w:p>
        </w:tc>
      </w:tr>
      <w:tr w:rsidR="009D795C" w:rsidRPr="009D795C" w14:paraId="3F9837D6" w14:textId="77777777" w:rsidTr="00BA3EAD">
        <w:tc>
          <w:tcPr>
            <w:tcW w:w="2994" w:type="dxa"/>
            <w:tcBorders>
              <w:top w:val="nil"/>
              <w:left w:val="nil"/>
              <w:bottom w:val="nil"/>
              <w:right w:val="nil"/>
            </w:tcBorders>
            <w:shd w:val="clear" w:color="auto" w:fill="auto"/>
          </w:tcPr>
          <w:p w14:paraId="2968048F" w14:textId="77777777" w:rsidR="009D795C" w:rsidRPr="009D795C" w:rsidRDefault="009D795C" w:rsidP="009D795C">
            <w:pPr>
              <w:rPr>
                <w:rFonts w:cs="Tahoma"/>
              </w:rPr>
            </w:pPr>
            <w:r w:rsidRPr="009D795C">
              <w:rPr>
                <w:rFonts w:cs="Tahoma"/>
              </w:rPr>
              <w:t>1.3.1</w:t>
            </w:r>
          </w:p>
        </w:tc>
        <w:tc>
          <w:tcPr>
            <w:tcW w:w="6077" w:type="dxa"/>
            <w:tcBorders>
              <w:top w:val="nil"/>
              <w:left w:val="nil"/>
              <w:bottom w:val="nil"/>
              <w:right w:val="nil"/>
            </w:tcBorders>
            <w:shd w:val="clear" w:color="auto" w:fill="auto"/>
          </w:tcPr>
          <w:p w14:paraId="1683A0D1" w14:textId="77777777" w:rsidR="009D795C" w:rsidRPr="009D795C" w:rsidRDefault="009D795C" w:rsidP="009D795C">
            <w:pPr>
              <w:ind w:left="34"/>
              <w:rPr>
                <w:rFonts w:cs="Tahoma"/>
                <w:lang w:eastAsia="hr-HR"/>
              </w:rPr>
            </w:pPr>
            <w:r w:rsidRPr="009D795C">
              <w:rPr>
                <w:rFonts w:cs="Tahoma"/>
                <w:lang w:eastAsia="hr-HR"/>
              </w:rPr>
              <w:t>Svaka obavijest, uputa ili druga komunikacija od strane bilo koje osobe mora biti u pisanom obliku na hrvatskom jeziku.</w:t>
            </w:r>
          </w:p>
          <w:p w14:paraId="52BD349C" w14:textId="77777777" w:rsidR="009D795C" w:rsidRPr="009D795C" w:rsidRDefault="009D795C" w:rsidP="009D795C">
            <w:pPr>
              <w:ind w:left="34"/>
              <w:rPr>
                <w:rFonts w:cs="Tahoma"/>
                <w:lang w:eastAsia="hr-HR"/>
              </w:rPr>
            </w:pPr>
          </w:p>
        </w:tc>
      </w:tr>
      <w:tr w:rsidR="009D795C" w:rsidRPr="009D795C" w14:paraId="10B710B2" w14:textId="77777777" w:rsidTr="00BA3EAD">
        <w:tc>
          <w:tcPr>
            <w:tcW w:w="2994" w:type="dxa"/>
            <w:tcBorders>
              <w:top w:val="nil"/>
              <w:left w:val="nil"/>
              <w:bottom w:val="nil"/>
              <w:right w:val="nil"/>
            </w:tcBorders>
            <w:shd w:val="clear" w:color="auto" w:fill="auto"/>
          </w:tcPr>
          <w:p w14:paraId="4DA2ED8D" w14:textId="77777777" w:rsidR="009D795C" w:rsidRPr="009D795C" w:rsidRDefault="009D795C" w:rsidP="009D795C">
            <w:pPr>
              <w:rPr>
                <w:rFonts w:cs="Tahoma"/>
                <w:b/>
              </w:rPr>
            </w:pPr>
            <w:r w:rsidRPr="009D795C">
              <w:rPr>
                <w:rFonts w:cs="Tahoma"/>
                <w:b/>
              </w:rPr>
              <w:t>1.4 Jezik i pravo</w:t>
            </w:r>
          </w:p>
        </w:tc>
        <w:tc>
          <w:tcPr>
            <w:tcW w:w="6077" w:type="dxa"/>
            <w:tcBorders>
              <w:top w:val="nil"/>
              <w:left w:val="nil"/>
              <w:bottom w:val="nil"/>
              <w:right w:val="nil"/>
            </w:tcBorders>
            <w:shd w:val="clear" w:color="auto" w:fill="auto"/>
          </w:tcPr>
          <w:p w14:paraId="7E8007C5" w14:textId="77777777" w:rsidR="009D795C" w:rsidRPr="009D795C" w:rsidRDefault="009D795C" w:rsidP="009D795C">
            <w:pPr>
              <w:ind w:left="34"/>
              <w:rPr>
                <w:rFonts w:cs="Tahoma"/>
                <w:lang w:eastAsia="hr-HR"/>
              </w:rPr>
            </w:pPr>
          </w:p>
        </w:tc>
      </w:tr>
      <w:tr w:rsidR="009D795C" w:rsidRPr="009D795C" w14:paraId="1679FB07" w14:textId="77777777" w:rsidTr="00BA3EAD">
        <w:tc>
          <w:tcPr>
            <w:tcW w:w="2994" w:type="dxa"/>
            <w:tcBorders>
              <w:top w:val="nil"/>
              <w:left w:val="nil"/>
              <w:bottom w:val="nil"/>
              <w:right w:val="nil"/>
            </w:tcBorders>
            <w:shd w:val="clear" w:color="auto" w:fill="auto"/>
          </w:tcPr>
          <w:p w14:paraId="5A08478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0AAC7E67" w14:textId="77777777" w:rsidR="009D795C" w:rsidRPr="009D795C" w:rsidRDefault="009D795C" w:rsidP="009D795C">
            <w:pPr>
              <w:ind w:left="34"/>
              <w:rPr>
                <w:rFonts w:cs="Tahoma"/>
                <w:lang w:eastAsia="hr-HR"/>
              </w:rPr>
            </w:pPr>
          </w:p>
        </w:tc>
      </w:tr>
      <w:tr w:rsidR="009D795C" w:rsidRPr="009D795C" w14:paraId="1C184FC5" w14:textId="77777777" w:rsidTr="00BA3EAD">
        <w:tc>
          <w:tcPr>
            <w:tcW w:w="2994" w:type="dxa"/>
            <w:tcBorders>
              <w:top w:val="nil"/>
              <w:left w:val="nil"/>
              <w:bottom w:val="nil"/>
              <w:right w:val="nil"/>
            </w:tcBorders>
            <w:shd w:val="clear" w:color="auto" w:fill="auto"/>
          </w:tcPr>
          <w:p w14:paraId="60A00B91" w14:textId="77777777" w:rsidR="009D795C" w:rsidRPr="009D795C" w:rsidRDefault="009D795C" w:rsidP="009D795C">
            <w:pPr>
              <w:rPr>
                <w:rFonts w:cs="Tahoma"/>
              </w:rPr>
            </w:pPr>
            <w:r w:rsidRPr="009D795C">
              <w:rPr>
                <w:rFonts w:cs="Tahoma"/>
              </w:rPr>
              <w:t>1.4.1</w:t>
            </w:r>
          </w:p>
        </w:tc>
        <w:tc>
          <w:tcPr>
            <w:tcW w:w="6077" w:type="dxa"/>
            <w:tcBorders>
              <w:top w:val="nil"/>
              <w:left w:val="nil"/>
              <w:bottom w:val="nil"/>
              <w:right w:val="nil"/>
            </w:tcBorders>
            <w:shd w:val="clear" w:color="auto" w:fill="auto"/>
          </w:tcPr>
          <w:p w14:paraId="76E89336" w14:textId="77777777" w:rsidR="009D795C" w:rsidRPr="009D795C" w:rsidRDefault="009D795C" w:rsidP="009D795C">
            <w:pPr>
              <w:ind w:left="34"/>
              <w:rPr>
                <w:rFonts w:cs="Tahoma"/>
                <w:spacing w:val="1"/>
              </w:rPr>
            </w:pPr>
            <w:r w:rsidRPr="009D795C">
              <w:rPr>
                <w:rFonts w:cs="Tahoma"/>
                <w:lang w:eastAsia="hr-HR"/>
              </w:rPr>
              <w:t>Jezik</w:t>
            </w:r>
            <w:r w:rsidRPr="009D795C">
              <w:rPr>
                <w:rFonts w:cs="Tahoma"/>
                <w:spacing w:val="-3"/>
              </w:rPr>
              <w:t xml:space="preserve"> </w:t>
            </w:r>
            <w:r w:rsidRPr="009D795C">
              <w:rPr>
                <w:rFonts w:cs="Tahoma"/>
                <w:spacing w:val="1"/>
              </w:rPr>
              <w:t>Ugovora</w:t>
            </w:r>
            <w:r w:rsidRPr="009D795C">
              <w:rPr>
                <w:rFonts w:cs="Tahoma"/>
                <w:spacing w:val="-1"/>
              </w:rPr>
              <w:t xml:space="preserve"> </w:t>
            </w:r>
            <w:r w:rsidRPr="009D795C">
              <w:rPr>
                <w:rFonts w:cs="Tahoma"/>
              </w:rPr>
              <w:t xml:space="preserve">je </w:t>
            </w:r>
            <w:r w:rsidRPr="009D795C">
              <w:rPr>
                <w:rFonts w:cs="Tahoma"/>
                <w:spacing w:val="1"/>
              </w:rPr>
              <w:t>hrvatski</w:t>
            </w:r>
            <w:r w:rsidRPr="009D795C">
              <w:rPr>
                <w:rFonts w:cs="Tahoma"/>
                <w:spacing w:val="-2"/>
              </w:rPr>
              <w:t xml:space="preserve"> </w:t>
            </w:r>
            <w:r w:rsidRPr="009D795C">
              <w:rPr>
                <w:rFonts w:cs="Tahoma"/>
                <w:spacing w:val="1"/>
              </w:rPr>
              <w:t>jezik.</w:t>
            </w:r>
          </w:p>
          <w:p w14:paraId="53648124" w14:textId="77777777" w:rsidR="009D795C" w:rsidRPr="009D795C" w:rsidRDefault="009D795C" w:rsidP="009D795C">
            <w:pPr>
              <w:ind w:left="34"/>
              <w:rPr>
                <w:rFonts w:cs="Tahoma"/>
              </w:rPr>
            </w:pPr>
            <w:r w:rsidRPr="009D795C">
              <w:rPr>
                <w:rFonts w:cs="Tahoma"/>
              </w:rPr>
              <w:t>Važeći</w:t>
            </w:r>
            <w:r w:rsidRPr="009D795C">
              <w:rPr>
                <w:rFonts w:cs="Tahoma"/>
                <w:spacing w:val="-2"/>
              </w:rPr>
              <w:t xml:space="preserve"> </w:t>
            </w:r>
            <w:r w:rsidRPr="009D795C">
              <w:rPr>
                <w:rFonts w:cs="Tahoma"/>
                <w:spacing w:val="1"/>
              </w:rPr>
              <w:t>jezik provedbe Projekta</w:t>
            </w:r>
            <w:r w:rsidRPr="009D795C">
              <w:rPr>
                <w:rFonts w:cs="Tahoma"/>
                <w:spacing w:val="-2"/>
              </w:rPr>
              <w:t xml:space="preserve"> </w:t>
            </w:r>
            <w:r w:rsidRPr="009D795C">
              <w:rPr>
                <w:rFonts w:cs="Tahoma"/>
              </w:rPr>
              <w:t xml:space="preserve">je  </w:t>
            </w:r>
            <w:r w:rsidRPr="009D795C">
              <w:rPr>
                <w:rFonts w:cs="Tahoma"/>
                <w:spacing w:val="1"/>
              </w:rPr>
              <w:t>hrvatski</w:t>
            </w:r>
            <w:r w:rsidRPr="009D795C">
              <w:rPr>
                <w:rFonts w:cs="Tahoma"/>
                <w:spacing w:val="-1"/>
              </w:rPr>
              <w:t xml:space="preserve"> </w:t>
            </w:r>
            <w:r w:rsidRPr="009D795C">
              <w:rPr>
                <w:rFonts w:cs="Tahoma"/>
                <w:spacing w:val="1"/>
              </w:rPr>
              <w:t>jezik.</w:t>
            </w:r>
          </w:p>
          <w:p w14:paraId="51BB2C1A" w14:textId="77777777" w:rsidR="009D795C" w:rsidRPr="009D795C" w:rsidRDefault="009D795C" w:rsidP="009D795C">
            <w:pPr>
              <w:ind w:left="34"/>
              <w:rPr>
                <w:rFonts w:cs="Tahoma"/>
                <w:spacing w:val="1"/>
              </w:rPr>
            </w:pPr>
            <w:r w:rsidRPr="009D795C">
              <w:rPr>
                <w:rFonts w:cs="Tahoma"/>
                <w:spacing w:val="1"/>
              </w:rPr>
              <w:t>Mjerodavno</w:t>
            </w:r>
            <w:r w:rsidRPr="009D795C">
              <w:rPr>
                <w:rFonts w:cs="Tahoma"/>
                <w:spacing w:val="-4"/>
              </w:rPr>
              <w:t xml:space="preserve"> </w:t>
            </w:r>
            <w:r w:rsidRPr="009D795C">
              <w:rPr>
                <w:rFonts w:cs="Tahoma"/>
                <w:spacing w:val="1"/>
              </w:rPr>
              <w:t>pravo</w:t>
            </w:r>
            <w:r w:rsidRPr="009D795C">
              <w:rPr>
                <w:rFonts w:cs="Tahoma"/>
                <w:spacing w:val="-3"/>
              </w:rPr>
              <w:t xml:space="preserve"> </w:t>
            </w:r>
            <w:r w:rsidRPr="009D795C">
              <w:rPr>
                <w:rFonts w:cs="Tahoma"/>
              </w:rPr>
              <w:t>je</w:t>
            </w:r>
            <w:r w:rsidRPr="009D795C">
              <w:rPr>
                <w:rFonts w:cs="Tahoma"/>
                <w:spacing w:val="-3"/>
              </w:rPr>
              <w:t xml:space="preserve"> </w:t>
            </w:r>
            <w:r w:rsidRPr="009D795C">
              <w:rPr>
                <w:rFonts w:cs="Tahoma"/>
                <w:spacing w:val="1"/>
              </w:rPr>
              <w:t>pravo</w:t>
            </w:r>
            <w:r w:rsidRPr="009D795C">
              <w:rPr>
                <w:rFonts w:cs="Tahoma"/>
                <w:spacing w:val="-6"/>
              </w:rPr>
              <w:t xml:space="preserve"> </w:t>
            </w:r>
            <w:r w:rsidRPr="009D795C">
              <w:rPr>
                <w:rFonts w:cs="Tahoma"/>
                <w:spacing w:val="1"/>
              </w:rPr>
              <w:t>Republike</w:t>
            </w:r>
            <w:r w:rsidRPr="009D795C">
              <w:rPr>
                <w:rFonts w:cs="Tahoma"/>
                <w:spacing w:val="-2"/>
              </w:rPr>
              <w:t xml:space="preserve"> </w:t>
            </w:r>
            <w:r w:rsidRPr="009D795C">
              <w:rPr>
                <w:rFonts w:cs="Tahoma"/>
                <w:spacing w:val="1"/>
              </w:rPr>
              <w:t>Hrvatske.</w:t>
            </w:r>
          </w:p>
          <w:p w14:paraId="1497BC1D" w14:textId="77777777" w:rsidR="009D795C" w:rsidRPr="009D795C" w:rsidRDefault="009D795C" w:rsidP="009D795C">
            <w:pPr>
              <w:ind w:left="34"/>
              <w:rPr>
                <w:rFonts w:cs="Tahoma"/>
                <w:lang w:eastAsia="hr-HR"/>
              </w:rPr>
            </w:pPr>
          </w:p>
        </w:tc>
      </w:tr>
      <w:tr w:rsidR="009D795C" w:rsidRPr="009D795C" w14:paraId="2B17D56E" w14:textId="77777777" w:rsidTr="00BA3EAD">
        <w:tc>
          <w:tcPr>
            <w:tcW w:w="2994" w:type="dxa"/>
            <w:tcBorders>
              <w:top w:val="nil"/>
              <w:left w:val="nil"/>
              <w:bottom w:val="nil"/>
              <w:right w:val="nil"/>
            </w:tcBorders>
            <w:shd w:val="clear" w:color="auto" w:fill="auto"/>
          </w:tcPr>
          <w:p w14:paraId="6BB90AFC" w14:textId="77777777" w:rsidR="009D795C" w:rsidRPr="009D795C" w:rsidRDefault="009D795C" w:rsidP="009D795C">
            <w:pPr>
              <w:rPr>
                <w:rFonts w:cs="Tahoma"/>
                <w:b/>
              </w:rPr>
            </w:pPr>
            <w:r w:rsidRPr="009D795C">
              <w:rPr>
                <w:rFonts w:cs="Tahoma"/>
                <w:b/>
              </w:rPr>
              <w:t>1.5 Izmjene u zakonodavstvu</w:t>
            </w:r>
          </w:p>
        </w:tc>
        <w:tc>
          <w:tcPr>
            <w:tcW w:w="6077" w:type="dxa"/>
            <w:tcBorders>
              <w:top w:val="nil"/>
              <w:left w:val="nil"/>
              <w:bottom w:val="nil"/>
              <w:right w:val="nil"/>
            </w:tcBorders>
            <w:shd w:val="clear" w:color="auto" w:fill="auto"/>
          </w:tcPr>
          <w:p w14:paraId="34E75E42" w14:textId="77777777" w:rsidR="009D795C" w:rsidRPr="009D795C" w:rsidRDefault="009D795C" w:rsidP="009D795C">
            <w:pPr>
              <w:ind w:left="34"/>
              <w:rPr>
                <w:rFonts w:cs="Tahoma"/>
                <w:lang w:eastAsia="hr-HR"/>
              </w:rPr>
            </w:pPr>
          </w:p>
        </w:tc>
      </w:tr>
      <w:tr w:rsidR="009D795C" w:rsidRPr="009D795C" w14:paraId="6FA6CFC0" w14:textId="77777777" w:rsidTr="00BA3EAD">
        <w:tc>
          <w:tcPr>
            <w:tcW w:w="2994" w:type="dxa"/>
            <w:tcBorders>
              <w:top w:val="nil"/>
              <w:left w:val="nil"/>
              <w:bottom w:val="nil"/>
              <w:right w:val="nil"/>
            </w:tcBorders>
            <w:shd w:val="clear" w:color="auto" w:fill="auto"/>
          </w:tcPr>
          <w:p w14:paraId="4C63B36E"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7E74DF7" w14:textId="77777777" w:rsidR="009D795C" w:rsidRPr="009D795C" w:rsidRDefault="009D795C" w:rsidP="009D795C">
            <w:pPr>
              <w:ind w:left="34"/>
              <w:rPr>
                <w:rFonts w:cs="Tahoma"/>
                <w:lang w:eastAsia="hr-HR"/>
              </w:rPr>
            </w:pPr>
          </w:p>
        </w:tc>
      </w:tr>
      <w:tr w:rsidR="009D795C" w:rsidRPr="009D795C" w14:paraId="6249D9F2" w14:textId="77777777" w:rsidTr="00BA3EAD">
        <w:tc>
          <w:tcPr>
            <w:tcW w:w="2994" w:type="dxa"/>
            <w:tcBorders>
              <w:top w:val="nil"/>
              <w:left w:val="nil"/>
              <w:bottom w:val="nil"/>
              <w:right w:val="nil"/>
            </w:tcBorders>
            <w:shd w:val="clear" w:color="auto" w:fill="auto"/>
          </w:tcPr>
          <w:p w14:paraId="6D7CDC7A" w14:textId="77777777" w:rsidR="009D795C" w:rsidRPr="009D795C" w:rsidRDefault="009D795C" w:rsidP="009D795C">
            <w:pPr>
              <w:rPr>
                <w:rFonts w:cs="Tahoma"/>
              </w:rPr>
            </w:pPr>
            <w:r w:rsidRPr="009D795C">
              <w:rPr>
                <w:rFonts w:cs="Tahoma"/>
              </w:rPr>
              <w:t>1.5.1</w:t>
            </w:r>
          </w:p>
        </w:tc>
        <w:tc>
          <w:tcPr>
            <w:tcW w:w="6077" w:type="dxa"/>
            <w:tcBorders>
              <w:top w:val="nil"/>
              <w:left w:val="nil"/>
              <w:bottom w:val="nil"/>
              <w:right w:val="nil"/>
            </w:tcBorders>
            <w:shd w:val="clear" w:color="auto" w:fill="auto"/>
          </w:tcPr>
          <w:p w14:paraId="6A232B87" w14:textId="77777777" w:rsidR="009D795C" w:rsidRPr="009D795C" w:rsidRDefault="009D795C" w:rsidP="009D795C">
            <w:pPr>
              <w:ind w:left="34"/>
              <w:rPr>
                <w:rFonts w:cs="Tahoma"/>
                <w:lang w:eastAsia="hr-HR"/>
              </w:rPr>
            </w:pPr>
            <w:r w:rsidRPr="009D795C">
              <w:rPr>
                <w:rFonts w:cs="Tahoma"/>
                <w:lang w:eastAsia="hr-HR"/>
              </w:rPr>
              <w:t>Dodaje se na kraju ove odredbe:</w:t>
            </w:r>
          </w:p>
        </w:tc>
      </w:tr>
      <w:tr w:rsidR="009D795C" w:rsidRPr="009D795C" w14:paraId="4A4B77A8" w14:textId="77777777" w:rsidTr="00BA3EAD">
        <w:tc>
          <w:tcPr>
            <w:tcW w:w="2994" w:type="dxa"/>
            <w:tcBorders>
              <w:top w:val="nil"/>
              <w:left w:val="nil"/>
              <w:bottom w:val="nil"/>
              <w:right w:val="nil"/>
            </w:tcBorders>
            <w:shd w:val="clear" w:color="auto" w:fill="auto"/>
          </w:tcPr>
          <w:p w14:paraId="463AF513"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ED8C3C6" w14:textId="77777777" w:rsidR="009D795C" w:rsidRPr="009D795C" w:rsidRDefault="009D795C" w:rsidP="009D795C">
            <w:pPr>
              <w:rPr>
                <w:rFonts w:cs="Tahoma"/>
                <w:lang w:eastAsia="hr-HR"/>
              </w:rPr>
            </w:pPr>
            <w:r w:rsidRPr="009D795C">
              <w:rPr>
                <w:rFonts w:cs="Tahoma"/>
                <w:lang w:eastAsia="hr-HR"/>
              </w:rPr>
              <w:t>Zakoni i podzakonski akti koji se spominju u tekstu Posebnih uvjeta ugovora ili u drugim dijelovima Ugovora, primjenjuju se sa svim važećim izmjenama i dopunama u trenutku primjene ili se primjenjuju novi zakoni ili podzakonski akti ako su zamijenili one koji se spominju.</w:t>
            </w:r>
          </w:p>
          <w:p w14:paraId="3CDB7605" w14:textId="77777777" w:rsidR="009D795C" w:rsidRPr="009D795C" w:rsidRDefault="009D795C" w:rsidP="009D795C">
            <w:pPr>
              <w:rPr>
                <w:rFonts w:cs="Tahoma"/>
                <w:lang w:eastAsia="hr-HR"/>
              </w:rPr>
            </w:pPr>
          </w:p>
        </w:tc>
      </w:tr>
      <w:tr w:rsidR="009D795C" w:rsidRPr="009D795C" w14:paraId="3E99D1E2" w14:textId="77777777" w:rsidTr="00BA3EAD">
        <w:tc>
          <w:tcPr>
            <w:tcW w:w="2994" w:type="dxa"/>
            <w:tcBorders>
              <w:top w:val="nil"/>
              <w:left w:val="nil"/>
              <w:bottom w:val="nil"/>
              <w:right w:val="nil"/>
            </w:tcBorders>
            <w:shd w:val="clear" w:color="auto" w:fill="auto"/>
          </w:tcPr>
          <w:p w14:paraId="4C3A39B4" w14:textId="77777777" w:rsidR="009D795C" w:rsidRPr="009D795C" w:rsidRDefault="009D795C" w:rsidP="009D795C">
            <w:pPr>
              <w:rPr>
                <w:rFonts w:cs="Tahoma"/>
                <w:b/>
              </w:rPr>
            </w:pPr>
            <w:r w:rsidRPr="009D795C">
              <w:rPr>
                <w:rFonts w:cs="Tahoma"/>
                <w:b/>
              </w:rPr>
              <w:t>1.8 Obavijesti</w:t>
            </w:r>
          </w:p>
        </w:tc>
        <w:tc>
          <w:tcPr>
            <w:tcW w:w="6077" w:type="dxa"/>
            <w:tcBorders>
              <w:top w:val="nil"/>
              <w:left w:val="nil"/>
              <w:bottom w:val="nil"/>
              <w:right w:val="nil"/>
            </w:tcBorders>
            <w:shd w:val="clear" w:color="auto" w:fill="auto"/>
          </w:tcPr>
          <w:p w14:paraId="70C487C7" w14:textId="77777777" w:rsidR="009D795C" w:rsidRPr="009D795C" w:rsidRDefault="009D795C" w:rsidP="009D795C">
            <w:pPr>
              <w:rPr>
                <w:rFonts w:cs="Tahoma"/>
                <w:lang w:eastAsia="hr-HR"/>
              </w:rPr>
            </w:pPr>
          </w:p>
        </w:tc>
      </w:tr>
      <w:tr w:rsidR="009D795C" w:rsidRPr="009D795C" w14:paraId="48B237A7" w14:textId="77777777" w:rsidTr="00BA3EAD">
        <w:tc>
          <w:tcPr>
            <w:tcW w:w="2994" w:type="dxa"/>
            <w:tcBorders>
              <w:top w:val="nil"/>
              <w:left w:val="nil"/>
              <w:bottom w:val="nil"/>
              <w:right w:val="nil"/>
            </w:tcBorders>
            <w:shd w:val="clear" w:color="auto" w:fill="auto"/>
          </w:tcPr>
          <w:p w14:paraId="2E1596DB"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D491B8A" w14:textId="77777777" w:rsidR="009D795C" w:rsidRPr="009D795C" w:rsidRDefault="009D795C" w:rsidP="009D795C">
            <w:pPr>
              <w:rPr>
                <w:rFonts w:cs="Tahoma"/>
                <w:lang w:eastAsia="hr-HR"/>
              </w:rPr>
            </w:pPr>
          </w:p>
        </w:tc>
      </w:tr>
      <w:tr w:rsidR="009D795C" w:rsidRPr="009D795C" w14:paraId="0E3B81C9" w14:textId="77777777" w:rsidTr="00BA3EAD">
        <w:tc>
          <w:tcPr>
            <w:tcW w:w="2994" w:type="dxa"/>
            <w:tcBorders>
              <w:top w:val="nil"/>
              <w:left w:val="nil"/>
              <w:bottom w:val="nil"/>
              <w:right w:val="nil"/>
            </w:tcBorders>
            <w:shd w:val="clear" w:color="auto" w:fill="auto"/>
          </w:tcPr>
          <w:p w14:paraId="780DD62F" w14:textId="77777777" w:rsidR="009D795C" w:rsidRPr="009D795C" w:rsidRDefault="009D795C" w:rsidP="009D795C">
            <w:pPr>
              <w:rPr>
                <w:rFonts w:cs="Tahoma"/>
              </w:rPr>
            </w:pPr>
            <w:r w:rsidRPr="009D795C">
              <w:rPr>
                <w:rFonts w:cs="Tahoma"/>
              </w:rPr>
              <w:t>1.8.1</w:t>
            </w:r>
          </w:p>
        </w:tc>
        <w:tc>
          <w:tcPr>
            <w:tcW w:w="6077" w:type="dxa"/>
            <w:tcBorders>
              <w:top w:val="nil"/>
              <w:left w:val="nil"/>
              <w:bottom w:val="nil"/>
              <w:right w:val="nil"/>
            </w:tcBorders>
            <w:shd w:val="clear" w:color="auto" w:fill="auto"/>
          </w:tcPr>
          <w:p w14:paraId="45DEC515" w14:textId="77777777" w:rsidR="009D795C" w:rsidRPr="009D795C" w:rsidRDefault="009D795C" w:rsidP="009D795C">
            <w:pPr>
              <w:rPr>
                <w:rFonts w:cs="Tahoma"/>
                <w:lang w:eastAsia="hr-HR"/>
              </w:rPr>
            </w:pPr>
            <w:r w:rsidRPr="009D795C">
              <w:rPr>
                <w:rFonts w:cs="Tahoma"/>
                <w:lang w:eastAsia="hr-HR"/>
              </w:rPr>
              <w:t>Dodaje se na kraju ove odredbe:</w:t>
            </w:r>
          </w:p>
        </w:tc>
      </w:tr>
      <w:tr w:rsidR="009D795C" w:rsidRPr="009D795C" w14:paraId="13895982" w14:textId="77777777" w:rsidTr="00BA3EAD">
        <w:tc>
          <w:tcPr>
            <w:tcW w:w="2994" w:type="dxa"/>
            <w:tcBorders>
              <w:top w:val="nil"/>
              <w:left w:val="nil"/>
              <w:bottom w:val="nil"/>
              <w:right w:val="nil"/>
            </w:tcBorders>
            <w:shd w:val="clear" w:color="auto" w:fill="auto"/>
          </w:tcPr>
          <w:p w14:paraId="1BEEB69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2FE08086" w14:textId="77777777" w:rsidR="009D795C" w:rsidRPr="009D795C" w:rsidRDefault="009D795C" w:rsidP="009D795C">
            <w:pPr>
              <w:rPr>
                <w:rFonts w:cs="Tahoma"/>
                <w:lang w:eastAsia="hr-HR"/>
              </w:rPr>
            </w:pPr>
            <w:r w:rsidRPr="009D795C">
              <w:rPr>
                <w:rFonts w:cs="Tahoma"/>
                <w:lang w:eastAsia="hr-HR"/>
              </w:rPr>
              <w:t>Adrese za dostavu Obavijesti jesu:</w:t>
            </w:r>
          </w:p>
          <w:p w14:paraId="52AF6633" w14:textId="77777777" w:rsidR="009D795C" w:rsidRPr="009D795C" w:rsidRDefault="009D795C" w:rsidP="009D795C">
            <w:pPr>
              <w:rPr>
                <w:rFonts w:cs="Tahoma"/>
                <w:b/>
                <w:color w:val="1F4E79"/>
              </w:rPr>
            </w:pPr>
            <w:r w:rsidRPr="009D795C">
              <w:rPr>
                <w:rFonts w:cs="Tahoma"/>
                <w:b/>
                <w:color w:val="1F4E79"/>
              </w:rPr>
              <w:t>KOMRAD</w:t>
            </w:r>
            <w:r w:rsidRPr="009D795C">
              <w:rPr>
                <w:rFonts w:cs="Tahoma"/>
                <w:color w:val="1F4E79"/>
              </w:rPr>
              <w:t xml:space="preserve"> </w:t>
            </w:r>
            <w:r w:rsidRPr="009D795C">
              <w:rPr>
                <w:rFonts w:cs="Tahoma"/>
                <w:b/>
                <w:color w:val="1F4E79"/>
              </w:rPr>
              <w:t xml:space="preserve">d.o.o. za vodne djelatnosti,  </w:t>
            </w:r>
          </w:p>
          <w:p w14:paraId="2DF0A458" w14:textId="77777777" w:rsidR="009D795C" w:rsidRPr="009D795C" w:rsidRDefault="009D795C" w:rsidP="009D795C">
            <w:pPr>
              <w:rPr>
                <w:rFonts w:cs="Tahoma"/>
                <w:b/>
                <w:color w:val="1F4E79"/>
              </w:rPr>
            </w:pPr>
            <w:r w:rsidRPr="009D795C">
              <w:rPr>
                <w:rFonts w:cs="Tahoma"/>
                <w:b/>
                <w:color w:val="1F4E79"/>
              </w:rPr>
              <w:t>Braće Radić 2, 33520 Slatina</w:t>
            </w:r>
          </w:p>
          <w:p w14:paraId="03DD9A71" w14:textId="77777777" w:rsidR="009D795C" w:rsidRPr="009D795C" w:rsidRDefault="009D795C" w:rsidP="009D795C">
            <w:pPr>
              <w:rPr>
                <w:rFonts w:cs="Tahoma"/>
                <w:b/>
                <w:color w:val="1F4E79"/>
              </w:rPr>
            </w:pPr>
            <w:r w:rsidRPr="009D795C">
              <w:rPr>
                <w:rFonts w:cs="Tahoma"/>
                <w:b/>
                <w:color w:val="1F4E79"/>
                <w:spacing w:val="1"/>
              </w:rPr>
              <w:t>OIB:</w:t>
            </w:r>
            <w:r w:rsidRPr="009D795C">
              <w:rPr>
                <w:rFonts w:cs="Tahoma"/>
                <w:b/>
                <w:color w:val="1F4E79"/>
                <w:spacing w:val="-13"/>
              </w:rPr>
              <w:t xml:space="preserve"> </w:t>
            </w:r>
            <w:r w:rsidRPr="009D795C">
              <w:rPr>
                <w:rFonts w:cs="Tahoma"/>
                <w:b/>
                <w:color w:val="1F4E79"/>
              </w:rPr>
              <w:t>96537643037</w:t>
            </w:r>
          </w:p>
          <w:p w14:paraId="677A85B0" w14:textId="77777777" w:rsidR="009D795C" w:rsidRPr="009D795C" w:rsidRDefault="009D795C" w:rsidP="009D795C">
            <w:pPr>
              <w:rPr>
                <w:rFonts w:cs="Tahoma"/>
              </w:rPr>
            </w:pPr>
            <w:r w:rsidRPr="009D795C">
              <w:rPr>
                <w:rFonts w:cs="Tahoma"/>
              </w:rPr>
              <w:t xml:space="preserve">Odgovorna osoba: </w:t>
            </w:r>
          </w:p>
          <w:p w14:paraId="6267AA52" w14:textId="77777777" w:rsidR="009D795C" w:rsidRPr="009D795C" w:rsidRDefault="009D795C" w:rsidP="009D795C">
            <w:pPr>
              <w:rPr>
                <w:rFonts w:cs="Tahoma"/>
              </w:rPr>
            </w:pPr>
            <w:r w:rsidRPr="009D795C">
              <w:rPr>
                <w:rFonts w:cs="Tahoma"/>
                <w:b/>
                <w:color w:val="1F4E79"/>
              </w:rPr>
              <w:t xml:space="preserve">Uprava-direktor: Mr.sc. Mato Miličić </w:t>
            </w:r>
            <w:proofErr w:type="spellStart"/>
            <w:r w:rsidRPr="009D795C">
              <w:rPr>
                <w:rFonts w:cs="Tahoma"/>
                <w:b/>
                <w:color w:val="1F4E79"/>
              </w:rPr>
              <w:t>dipl.ing.polj</w:t>
            </w:r>
            <w:proofErr w:type="spellEnd"/>
            <w:r w:rsidRPr="009D795C">
              <w:rPr>
                <w:rFonts w:cs="Tahoma"/>
                <w:b/>
                <w:color w:val="1F4E79"/>
              </w:rPr>
              <w:t>.</w:t>
            </w:r>
          </w:p>
          <w:p w14:paraId="3DFDEF85" w14:textId="77777777" w:rsidR="009D795C" w:rsidRPr="009D795C" w:rsidRDefault="009D795C" w:rsidP="009D795C">
            <w:pPr>
              <w:rPr>
                <w:rFonts w:cs="Tahoma"/>
              </w:rPr>
            </w:pPr>
            <w:r w:rsidRPr="009D795C">
              <w:rPr>
                <w:rFonts w:cs="Tahoma"/>
              </w:rPr>
              <w:t>E-mail: komrad@vt.t-com.hr</w:t>
            </w:r>
          </w:p>
          <w:p w14:paraId="51DA9217" w14:textId="77777777" w:rsidR="009D795C" w:rsidRPr="009D795C" w:rsidRDefault="009D795C" w:rsidP="009D795C">
            <w:pPr>
              <w:rPr>
                <w:rFonts w:cs="Tahoma"/>
              </w:rPr>
            </w:pPr>
            <w:r w:rsidRPr="009D795C">
              <w:rPr>
                <w:rFonts w:cs="Tahoma"/>
              </w:rPr>
              <w:t>Broj telefona: +385 (0) 33 551 252</w:t>
            </w:r>
          </w:p>
          <w:p w14:paraId="49234EDA" w14:textId="77777777" w:rsidR="009D795C" w:rsidRPr="009D795C" w:rsidRDefault="009D795C" w:rsidP="009D795C">
            <w:pPr>
              <w:rPr>
                <w:rFonts w:cs="Tahoma"/>
                <w:color w:val="FF0000"/>
                <w:spacing w:val="28"/>
                <w:w w:val="99"/>
              </w:rPr>
            </w:pPr>
            <w:r w:rsidRPr="009D795C">
              <w:rPr>
                <w:rFonts w:cs="Tahoma"/>
              </w:rPr>
              <w:t>Adresa</w:t>
            </w:r>
            <w:r w:rsidRPr="009D795C">
              <w:rPr>
                <w:rFonts w:cs="Tahoma"/>
                <w:spacing w:val="1"/>
              </w:rPr>
              <w:t xml:space="preserve"> Izvršitelja:</w:t>
            </w:r>
            <w:r w:rsidRPr="009D795C">
              <w:rPr>
                <w:rFonts w:cs="Tahoma"/>
              </w:rPr>
              <w:tab/>
              <w:t>___________</w:t>
            </w:r>
            <w:r w:rsidRPr="009D795C">
              <w:rPr>
                <w:rFonts w:cs="Tahoma"/>
                <w:color w:val="FF0000"/>
                <w:spacing w:val="28"/>
                <w:w w:val="99"/>
              </w:rPr>
              <w:t xml:space="preserve"> </w:t>
            </w:r>
          </w:p>
          <w:p w14:paraId="6A94DA82" w14:textId="77777777" w:rsidR="009D795C" w:rsidRPr="009D795C" w:rsidRDefault="009D795C" w:rsidP="009D795C">
            <w:pPr>
              <w:rPr>
                <w:rFonts w:cs="Tahoma"/>
                <w:color w:val="000000"/>
              </w:rPr>
            </w:pPr>
            <w:r w:rsidRPr="009D795C">
              <w:rPr>
                <w:rFonts w:cs="Tahoma"/>
                <w:color w:val="000000"/>
              </w:rPr>
              <w:t xml:space="preserve">E-mail </w:t>
            </w:r>
            <w:r w:rsidRPr="009D795C">
              <w:rPr>
                <w:rFonts w:cs="Tahoma"/>
                <w:color w:val="000000"/>
              </w:rPr>
              <w:tab/>
            </w:r>
            <w:r w:rsidRPr="009D795C">
              <w:rPr>
                <w:rFonts w:cs="Tahoma"/>
                <w:color w:val="000000"/>
              </w:rPr>
              <w:tab/>
            </w:r>
            <w:r w:rsidRPr="009D795C">
              <w:rPr>
                <w:rFonts w:cs="Tahoma"/>
                <w:color w:val="000000"/>
              </w:rPr>
              <w:tab/>
            </w:r>
            <w:r w:rsidRPr="009D795C">
              <w:rPr>
                <w:rFonts w:cs="Tahoma"/>
              </w:rPr>
              <w:t>___________</w:t>
            </w:r>
          </w:p>
          <w:p w14:paraId="6B8F9AD8" w14:textId="77777777" w:rsidR="009D795C" w:rsidRPr="009D795C" w:rsidRDefault="009D795C" w:rsidP="009D795C">
            <w:pPr>
              <w:rPr>
                <w:rFonts w:cs="Tahoma"/>
                <w:color w:val="000000"/>
              </w:rPr>
            </w:pPr>
            <w:r w:rsidRPr="009D795C">
              <w:rPr>
                <w:rFonts w:cs="Tahoma"/>
                <w:spacing w:val="1"/>
              </w:rPr>
              <w:t>Broj</w:t>
            </w:r>
            <w:r w:rsidRPr="009D795C">
              <w:rPr>
                <w:rFonts w:cs="Tahoma"/>
              </w:rPr>
              <w:t xml:space="preserve"> </w:t>
            </w:r>
            <w:r w:rsidRPr="009D795C">
              <w:rPr>
                <w:rFonts w:cs="Tahoma"/>
                <w:spacing w:val="1"/>
              </w:rPr>
              <w:t>telefona</w:t>
            </w:r>
            <w:r w:rsidRPr="009D795C">
              <w:rPr>
                <w:rFonts w:cs="Tahoma"/>
              </w:rPr>
              <w:t xml:space="preserve">   </w:t>
            </w:r>
            <w:r w:rsidRPr="009D795C">
              <w:rPr>
                <w:rFonts w:cs="Tahoma"/>
              </w:rPr>
              <w:tab/>
            </w:r>
            <w:r w:rsidRPr="009D795C">
              <w:rPr>
                <w:rFonts w:cs="Tahoma"/>
              </w:rPr>
              <w:tab/>
              <w:t>___________</w:t>
            </w:r>
          </w:p>
          <w:p w14:paraId="7F3446B4" w14:textId="77777777" w:rsidR="009D795C" w:rsidRPr="009D795C" w:rsidRDefault="009D795C" w:rsidP="009D795C">
            <w:pPr>
              <w:rPr>
                <w:rFonts w:cs="Tahoma"/>
              </w:rPr>
            </w:pPr>
          </w:p>
        </w:tc>
      </w:tr>
      <w:tr w:rsidR="009D795C" w:rsidRPr="009D795C" w14:paraId="154E8558" w14:textId="77777777" w:rsidTr="00BA3EAD">
        <w:tc>
          <w:tcPr>
            <w:tcW w:w="2994" w:type="dxa"/>
            <w:tcBorders>
              <w:top w:val="nil"/>
              <w:left w:val="nil"/>
              <w:bottom w:val="nil"/>
              <w:right w:val="nil"/>
            </w:tcBorders>
            <w:shd w:val="clear" w:color="auto" w:fill="auto"/>
          </w:tcPr>
          <w:p w14:paraId="173B9C48" w14:textId="77777777" w:rsidR="009D795C" w:rsidRPr="009D795C" w:rsidRDefault="009D795C" w:rsidP="009D795C">
            <w:pPr>
              <w:rPr>
                <w:rFonts w:cs="Tahoma"/>
                <w:b/>
              </w:rPr>
            </w:pPr>
            <w:r w:rsidRPr="009D795C">
              <w:rPr>
                <w:rFonts w:cs="Tahoma"/>
                <w:b/>
              </w:rPr>
              <w:lastRenderedPageBreak/>
              <w:t>2.4 Naručiteljevi financijski aranžmani</w:t>
            </w:r>
          </w:p>
        </w:tc>
        <w:tc>
          <w:tcPr>
            <w:tcW w:w="6077" w:type="dxa"/>
            <w:tcBorders>
              <w:top w:val="nil"/>
              <w:left w:val="nil"/>
              <w:bottom w:val="nil"/>
              <w:right w:val="nil"/>
            </w:tcBorders>
            <w:shd w:val="clear" w:color="auto" w:fill="auto"/>
          </w:tcPr>
          <w:p w14:paraId="64E737A4" w14:textId="77777777" w:rsidR="009D795C" w:rsidRPr="009D795C" w:rsidRDefault="009D795C" w:rsidP="009D795C">
            <w:pPr>
              <w:rPr>
                <w:rFonts w:cs="Tahoma"/>
                <w:i/>
                <w:lang w:eastAsia="hr-HR"/>
              </w:rPr>
            </w:pPr>
            <w:r w:rsidRPr="009D795C">
              <w:rPr>
                <w:rFonts w:cs="Tahoma"/>
                <w:i/>
                <w:lang w:eastAsia="hr-HR"/>
              </w:rPr>
              <w:t>Briše se ova odredba u cijelosti.</w:t>
            </w:r>
          </w:p>
        </w:tc>
      </w:tr>
      <w:tr w:rsidR="009D795C" w:rsidRPr="009D795C" w14:paraId="0F8ACBF6" w14:textId="77777777" w:rsidTr="00BA3EAD">
        <w:tc>
          <w:tcPr>
            <w:tcW w:w="2994" w:type="dxa"/>
            <w:tcBorders>
              <w:top w:val="nil"/>
              <w:left w:val="nil"/>
              <w:bottom w:val="nil"/>
              <w:right w:val="nil"/>
            </w:tcBorders>
            <w:shd w:val="clear" w:color="auto" w:fill="auto"/>
          </w:tcPr>
          <w:p w14:paraId="005E30A1"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87C31AF" w14:textId="77777777" w:rsidR="009D795C" w:rsidRPr="009D795C" w:rsidRDefault="009D795C" w:rsidP="009D795C">
            <w:pPr>
              <w:rPr>
                <w:rFonts w:cs="Tahoma"/>
                <w:i/>
                <w:lang w:eastAsia="hr-HR"/>
              </w:rPr>
            </w:pPr>
          </w:p>
        </w:tc>
      </w:tr>
      <w:tr w:rsidR="009D795C" w:rsidRPr="009D795C" w14:paraId="43025153" w14:textId="77777777" w:rsidTr="00BA3EAD">
        <w:tc>
          <w:tcPr>
            <w:tcW w:w="2994" w:type="dxa"/>
            <w:tcBorders>
              <w:top w:val="nil"/>
              <w:left w:val="nil"/>
              <w:bottom w:val="nil"/>
              <w:right w:val="nil"/>
            </w:tcBorders>
            <w:shd w:val="clear" w:color="auto" w:fill="auto"/>
          </w:tcPr>
          <w:p w14:paraId="5ABF65DF" w14:textId="77777777" w:rsidR="009D795C" w:rsidRPr="009D795C" w:rsidRDefault="009D795C" w:rsidP="009D795C">
            <w:pPr>
              <w:rPr>
                <w:rFonts w:cs="Tahoma"/>
                <w:b/>
              </w:rPr>
            </w:pPr>
            <w:r w:rsidRPr="009D795C">
              <w:rPr>
                <w:rFonts w:cs="Tahoma"/>
                <w:b/>
              </w:rPr>
              <w:t>2.7 Predstavnik Naručitelja</w:t>
            </w:r>
          </w:p>
        </w:tc>
        <w:tc>
          <w:tcPr>
            <w:tcW w:w="6077" w:type="dxa"/>
            <w:tcBorders>
              <w:top w:val="nil"/>
              <w:left w:val="nil"/>
              <w:bottom w:val="nil"/>
              <w:right w:val="nil"/>
            </w:tcBorders>
            <w:shd w:val="clear" w:color="auto" w:fill="auto"/>
          </w:tcPr>
          <w:p w14:paraId="7BB3FD1E" w14:textId="77777777" w:rsidR="009D795C" w:rsidRPr="009D795C" w:rsidRDefault="009D795C" w:rsidP="009D795C">
            <w:pPr>
              <w:rPr>
                <w:rFonts w:cs="Tahoma"/>
                <w:i/>
                <w:lang w:eastAsia="hr-HR"/>
              </w:rPr>
            </w:pPr>
            <w:r w:rsidRPr="009D795C">
              <w:rPr>
                <w:rFonts w:cs="Tahoma"/>
                <w:i/>
                <w:lang w:eastAsia="hr-HR"/>
              </w:rPr>
              <w:t>Odredba 2.7.1 zamjenjuje se slijedećim tekstom:</w:t>
            </w:r>
          </w:p>
        </w:tc>
      </w:tr>
      <w:tr w:rsidR="009D795C" w:rsidRPr="009D795C" w14:paraId="0FA2C05C" w14:textId="77777777" w:rsidTr="00BA3EAD">
        <w:tc>
          <w:tcPr>
            <w:tcW w:w="2994" w:type="dxa"/>
            <w:tcBorders>
              <w:top w:val="nil"/>
              <w:left w:val="nil"/>
              <w:bottom w:val="nil"/>
              <w:right w:val="nil"/>
            </w:tcBorders>
            <w:shd w:val="clear" w:color="auto" w:fill="auto"/>
          </w:tcPr>
          <w:p w14:paraId="4AF6A682"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735E9C65" w14:textId="77777777" w:rsidR="009D795C" w:rsidRPr="009D795C" w:rsidRDefault="009D795C" w:rsidP="009D795C">
            <w:pPr>
              <w:rPr>
                <w:rFonts w:cs="Tahoma"/>
                <w:i/>
                <w:lang w:eastAsia="hr-HR"/>
              </w:rPr>
            </w:pPr>
          </w:p>
        </w:tc>
      </w:tr>
      <w:tr w:rsidR="009D795C" w:rsidRPr="009D795C" w14:paraId="18D78644" w14:textId="77777777" w:rsidTr="00BA3EAD">
        <w:tc>
          <w:tcPr>
            <w:tcW w:w="2994" w:type="dxa"/>
            <w:tcBorders>
              <w:top w:val="nil"/>
              <w:left w:val="nil"/>
              <w:bottom w:val="nil"/>
              <w:right w:val="nil"/>
            </w:tcBorders>
            <w:shd w:val="clear" w:color="auto" w:fill="auto"/>
          </w:tcPr>
          <w:p w14:paraId="71BA5206"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3E9B0C2" w14:textId="77777777" w:rsidR="009D795C" w:rsidRPr="009D795C" w:rsidRDefault="009D795C" w:rsidP="009D795C">
            <w:pPr>
              <w:rPr>
                <w:rFonts w:cs="Tahoma"/>
                <w:spacing w:val="-1"/>
              </w:rPr>
            </w:pPr>
            <w:r w:rsidRPr="009D795C">
              <w:rPr>
                <w:rFonts w:cs="Tahoma"/>
              </w:rPr>
              <w:t>Naručitelj</w:t>
            </w:r>
            <w:r w:rsidRPr="009D795C">
              <w:rPr>
                <w:rFonts w:cs="Tahoma"/>
                <w:spacing w:val="-11"/>
              </w:rPr>
              <w:t xml:space="preserve"> </w:t>
            </w:r>
            <w:r w:rsidRPr="009D795C">
              <w:rPr>
                <w:rFonts w:cs="Tahoma"/>
                <w:spacing w:val="-1"/>
              </w:rPr>
              <w:t>imenuje</w:t>
            </w:r>
            <w:r w:rsidRPr="009D795C">
              <w:rPr>
                <w:rFonts w:cs="Tahoma"/>
                <w:spacing w:val="-10"/>
              </w:rPr>
              <w:t xml:space="preserve"> </w:t>
            </w:r>
            <w:r w:rsidRPr="009D795C">
              <w:rPr>
                <w:rFonts w:cs="Tahoma"/>
                <w:spacing w:val="-1"/>
              </w:rPr>
              <w:t>predstavnika</w:t>
            </w:r>
            <w:r w:rsidRPr="009D795C">
              <w:rPr>
                <w:rFonts w:cs="Tahoma"/>
                <w:spacing w:val="-9"/>
              </w:rPr>
              <w:t xml:space="preserve"> </w:t>
            </w:r>
            <w:r w:rsidRPr="009D795C">
              <w:rPr>
                <w:rFonts w:cs="Tahoma"/>
              </w:rPr>
              <w:t>za</w:t>
            </w:r>
            <w:r w:rsidRPr="009D795C">
              <w:rPr>
                <w:rFonts w:cs="Tahoma"/>
                <w:spacing w:val="-9"/>
              </w:rPr>
              <w:t xml:space="preserve"> </w:t>
            </w:r>
            <w:r w:rsidRPr="009D795C">
              <w:rPr>
                <w:rFonts w:cs="Tahoma"/>
              </w:rPr>
              <w:t>upravljanje</w:t>
            </w:r>
            <w:r w:rsidRPr="009D795C">
              <w:rPr>
                <w:rFonts w:cs="Tahoma"/>
                <w:spacing w:val="-10"/>
              </w:rPr>
              <w:t xml:space="preserve"> </w:t>
            </w:r>
            <w:r w:rsidRPr="009D795C">
              <w:rPr>
                <w:rFonts w:cs="Tahoma"/>
                <w:spacing w:val="-1"/>
              </w:rPr>
              <w:t>Ugovorom:</w:t>
            </w:r>
          </w:p>
          <w:p w14:paraId="072ED0A1" w14:textId="77777777" w:rsidR="009D795C" w:rsidRPr="009D795C" w:rsidRDefault="009D795C" w:rsidP="009D795C">
            <w:pPr>
              <w:rPr>
                <w:rFonts w:cs="Tahoma"/>
              </w:rPr>
            </w:pPr>
            <w:r w:rsidRPr="009D795C">
              <w:rPr>
                <w:rFonts w:cs="Tahoma"/>
              </w:rPr>
              <w:t xml:space="preserve">Dario </w:t>
            </w:r>
            <w:proofErr w:type="spellStart"/>
            <w:r w:rsidRPr="009D795C">
              <w:rPr>
                <w:rFonts w:cs="Tahoma"/>
              </w:rPr>
              <w:t>Vrbaslija</w:t>
            </w:r>
            <w:proofErr w:type="spellEnd"/>
            <w:r w:rsidRPr="009D795C">
              <w:rPr>
                <w:rFonts w:cs="Tahoma"/>
              </w:rPr>
              <w:t xml:space="preserve">, </w:t>
            </w:r>
            <w:proofErr w:type="spellStart"/>
            <w:r w:rsidRPr="009D795C">
              <w:rPr>
                <w:rFonts w:cs="Tahoma"/>
              </w:rPr>
              <w:t>univ.spec.oec</w:t>
            </w:r>
            <w:proofErr w:type="spellEnd"/>
            <w:r w:rsidRPr="009D795C">
              <w:rPr>
                <w:rFonts w:cs="Tahoma"/>
              </w:rPr>
              <w:t>.</w:t>
            </w:r>
          </w:p>
          <w:p w14:paraId="2A067546" w14:textId="77777777" w:rsidR="009D795C" w:rsidRPr="009D795C" w:rsidRDefault="009D795C" w:rsidP="009D795C">
            <w:pPr>
              <w:rPr>
                <w:rFonts w:cs="Tahoma"/>
              </w:rPr>
            </w:pPr>
            <w:r w:rsidRPr="009D795C">
              <w:rPr>
                <w:rFonts w:cs="Tahoma"/>
              </w:rPr>
              <w:t>E-mail: dario@komrad.hr</w:t>
            </w:r>
          </w:p>
          <w:p w14:paraId="54CDCE87" w14:textId="77777777" w:rsidR="009D795C" w:rsidRPr="009D795C" w:rsidRDefault="009D795C" w:rsidP="009D795C">
            <w:pPr>
              <w:rPr>
                <w:rFonts w:cs="Tahoma"/>
              </w:rPr>
            </w:pPr>
            <w:r w:rsidRPr="009D795C">
              <w:rPr>
                <w:rFonts w:cs="Tahoma"/>
              </w:rPr>
              <w:t>Broj telefona: +385 (0)99 329 0789</w:t>
            </w:r>
          </w:p>
          <w:p w14:paraId="7678F18C" w14:textId="77777777" w:rsidR="009D795C" w:rsidRPr="009D795C" w:rsidRDefault="009D795C" w:rsidP="009D795C">
            <w:pPr>
              <w:rPr>
                <w:rFonts w:cs="Tahoma"/>
                <w:i/>
                <w:lang w:eastAsia="hr-HR"/>
              </w:rPr>
            </w:pPr>
          </w:p>
        </w:tc>
      </w:tr>
      <w:tr w:rsidR="009D795C" w:rsidRPr="009D795C" w14:paraId="38FE48F0" w14:textId="77777777" w:rsidTr="00BA3EAD">
        <w:tc>
          <w:tcPr>
            <w:tcW w:w="2994" w:type="dxa"/>
            <w:tcBorders>
              <w:top w:val="nil"/>
              <w:left w:val="nil"/>
              <w:bottom w:val="nil"/>
              <w:right w:val="nil"/>
            </w:tcBorders>
            <w:shd w:val="clear" w:color="auto" w:fill="auto"/>
          </w:tcPr>
          <w:p w14:paraId="1F46A2AA" w14:textId="77777777" w:rsidR="009D795C" w:rsidRPr="009D795C" w:rsidRDefault="009D795C" w:rsidP="009D795C">
            <w:pPr>
              <w:rPr>
                <w:rFonts w:cs="Tahoma"/>
                <w:b/>
              </w:rPr>
            </w:pPr>
            <w:r w:rsidRPr="009D795C">
              <w:rPr>
                <w:rFonts w:cs="Tahoma"/>
                <w:b/>
              </w:rPr>
              <w:t>2.9 Plaćanje usluga</w:t>
            </w:r>
          </w:p>
        </w:tc>
        <w:tc>
          <w:tcPr>
            <w:tcW w:w="6077" w:type="dxa"/>
            <w:tcBorders>
              <w:top w:val="nil"/>
              <w:left w:val="nil"/>
              <w:bottom w:val="nil"/>
              <w:right w:val="nil"/>
            </w:tcBorders>
            <w:shd w:val="clear" w:color="auto" w:fill="auto"/>
          </w:tcPr>
          <w:p w14:paraId="73DB23EE" w14:textId="77777777" w:rsidR="009D795C" w:rsidRPr="009D795C" w:rsidRDefault="009D795C" w:rsidP="009D795C">
            <w:pPr>
              <w:rPr>
                <w:rFonts w:cs="Tahoma"/>
                <w:i/>
              </w:rPr>
            </w:pPr>
            <w:r w:rsidRPr="009D795C">
              <w:rPr>
                <w:rFonts w:cs="Tahoma"/>
                <w:i/>
              </w:rPr>
              <w:t>Dodaje se odredba 2.9.2</w:t>
            </w:r>
          </w:p>
        </w:tc>
      </w:tr>
      <w:tr w:rsidR="009D795C" w:rsidRPr="009D795C" w14:paraId="5476FAE6" w14:textId="77777777" w:rsidTr="00BA3EAD">
        <w:tc>
          <w:tcPr>
            <w:tcW w:w="2994" w:type="dxa"/>
            <w:tcBorders>
              <w:top w:val="nil"/>
              <w:left w:val="nil"/>
              <w:bottom w:val="nil"/>
              <w:right w:val="nil"/>
            </w:tcBorders>
            <w:shd w:val="clear" w:color="auto" w:fill="auto"/>
          </w:tcPr>
          <w:p w14:paraId="0E40F32F"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CBE1D4D" w14:textId="77777777" w:rsidR="009D795C" w:rsidRPr="009D795C" w:rsidRDefault="009D795C" w:rsidP="009D795C">
            <w:pPr>
              <w:rPr>
                <w:rFonts w:cs="Tahoma"/>
                <w:i/>
              </w:rPr>
            </w:pPr>
          </w:p>
        </w:tc>
      </w:tr>
      <w:tr w:rsidR="009D795C" w:rsidRPr="009D795C" w14:paraId="52238DD3" w14:textId="77777777" w:rsidTr="00BA3EAD">
        <w:tc>
          <w:tcPr>
            <w:tcW w:w="2994" w:type="dxa"/>
            <w:tcBorders>
              <w:top w:val="nil"/>
              <w:left w:val="nil"/>
              <w:bottom w:val="nil"/>
              <w:right w:val="nil"/>
            </w:tcBorders>
            <w:shd w:val="clear" w:color="auto" w:fill="auto"/>
          </w:tcPr>
          <w:p w14:paraId="738420FE" w14:textId="77777777" w:rsidR="009D795C" w:rsidRPr="009D795C" w:rsidRDefault="009D795C" w:rsidP="009D795C">
            <w:pPr>
              <w:rPr>
                <w:rFonts w:cs="Tahoma"/>
              </w:rPr>
            </w:pPr>
            <w:r w:rsidRPr="009D795C">
              <w:rPr>
                <w:rFonts w:cs="Tahoma"/>
              </w:rPr>
              <w:t>2.9.2</w:t>
            </w:r>
          </w:p>
        </w:tc>
        <w:tc>
          <w:tcPr>
            <w:tcW w:w="6077" w:type="dxa"/>
            <w:tcBorders>
              <w:top w:val="nil"/>
              <w:left w:val="nil"/>
              <w:bottom w:val="nil"/>
              <w:right w:val="nil"/>
            </w:tcBorders>
            <w:shd w:val="clear" w:color="auto" w:fill="auto"/>
          </w:tcPr>
          <w:p w14:paraId="2EF2AF81" w14:textId="77777777" w:rsidR="009D795C" w:rsidRPr="009D795C" w:rsidRDefault="009D795C" w:rsidP="009D795C">
            <w:pPr>
              <w:rPr>
                <w:rFonts w:cs="Tahoma"/>
              </w:rPr>
            </w:pPr>
            <w:r w:rsidRPr="009D795C">
              <w:rPr>
                <w:rFonts w:cs="Tahoma"/>
              </w:rPr>
              <w:t>Naručitelj</w:t>
            </w:r>
            <w:r w:rsidRPr="009D795C">
              <w:rPr>
                <w:rFonts w:cs="Tahoma"/>
                <w:spacing w:val="-13"/>
              </w:rPr>
              <w:t xml:space="preserve"> </w:t>
            </w:r>
            <w:r w:rsidRPr="009D795C">
              <w:rPr>
                <w:rFonts w:cs="Tahoma"/>
                <w:spacing w:val="-1"/>
              </w:rPr>
              <w:t>će</w:t>
            </w:r>
            <w:r w:rsidRPr="009D795C">
              <w:rPr>
                <w:rFonts w:cs="Tahoma"/>
                <w:spacing w:val="-9"/>
              </w:rPr>
              <w:t xml:space="preserve"> </w:t>
            </w:r>
            <w:r w:rsidRPr="009D795C">
              <w:rPr>
                <w:rFonts w:cs="Tahoma"/>
                <w:spacing w:val="-1"/>
              </w:rPr>
              <w:t>usluge</w:t>
            </w:r>
            <w:r w:rsidRPr="009D795C">
              <w:rPr>
                <w:rFonts w:cs="Tahoma"/>
                <w:spacing w:val="-12"/>
              </w:rPr>
              <w:t xml:space="preserve"> </w:t>
            </w:r>
            <w:proofErr w:type="spellStart"/>
            <w:r w:rsidRPr="009D795C">
              <w:rPr>
                <w:rFonts w:cs="Tahoma"/>
              </w:rPr>
              <w:t>podugovaratelja</w:t>
            </w:r>
            <w:proofErr w:type="spellEnd"/>
            <w:r w:rsidRPr="009D795C">
              <w:rPr>
                <w:rFonts w:cs="Tahoma"/>
                <w:spacing w:val="-11"/>
              </w:rPr>
              <w:t xml:space="preserve"> </w:t>
            </w:r>
            <w:r w:rsidRPr="009D795C">
              <w:rPr>
                <w:rFonts w:cs="Tahoma"/>
              </w:rPr>
              <w:t>plaćati</w:t>
            </w:r>
            <w:r w:rsidRPr="009D795C">
              <w:rPr>
                <w:rFonts w:cs="Tahoma"/>
                <w:spacing w:val="-11"/>
              </w:rPr>
              <w:t xml:space="preserve"> </w:t>
            </w:r>
            <w:r w:rsidRPr="009D795C">
              <w:rPr>
                <w:rFonts w:cs="Tahoma"/>
                <w:spacing w:val="-1"/>
              </w:rPr>
              <w:t>neposredno</w:t>
            </w:r>
            <w:r w:rsidRPr="009D795C">
              <w:rPr>
                <w:rFonts w:cs="Tahoma"/>
                <w:spacing w:val="-10"/>
              </w:rPr>
              <w:t xml:space="preserve"> </w:t>
            </w:r>
            <w:proofErr w:type="spellStart"/>
            <w:r w:rsidRPr="009D795C">
              <w:rPr>
                <w:rFonts w:cs="Tahoma"/>
              </w:rPr>
              <w:t>podugovarateljima</w:t>
            </w:r>
            <w:proofErr w:type="spellEnd"/>
            <w:r w:rsidRPr="009D795C">
              <w:rPr>
                <w:rFonts w:cs="Tahoma"/>
              </w:rPr>
              <w:t>,</w:t>
            </w:r>
            <w:r w:rsidRPr="009D795C">
              <w:rPr>
                <w:rFonts w:cs="Tahoma"/>
                <w:spacing w:val="-10"/>
              </w:rPr>
              <w:t xml:space="preserve"> </w:t>
            </w:r>
            <w:r w:rsidRPr="009D795C">
              <w:rPr>
                <w:rFonts w:cs="Tahoma"/>
                <w:spacing w:val="-1"/>
              </w:rPr>
              <w:t>sukladno</w:t>
            </w:r>
            <w:r w:rsidRPr="009D795C">
              <w:rPr>
                <w:rFonts w:cs="Tahoma"/>
                <w:spacing w:val="52"/>
                <w:w w:val="99"/>
              </w:rPr>
              <w:t xml:space="preserve"> </w:t>
            </w:r>
            <w:r w:rsidRPr="009D795C">
              <w:rPr>
                <w:rFonts w:cs="Tahoma"/>
                <w:spacing w:val="-1"/>
              </w:rPr>
              <w:t>zakonu</w:t>
            </w:r>
            <w:r w:rsidRPr="009D795C">
              <w:rPr>
                <w:rFonts w:cs="Tahoma"/>
                <w:spacing w:val="-5"/>
              </w:rPr>
              <w:t xml:space="preserve"> </w:t>
            </w:r>
            <w:r w:rsidRPr="009D795C">
              <w:rPr>
                <w:rFonts w:cs="Tahoma"/>
              </w:rPr>
              <w:t>kojim</w:t>
            </w:r>
            <w:r w:rsidRPr="009D795C">
              <w:rPr>
                <w:rFonts w:cs="Tahoma"/>
                <w:spacing w:val="-6"/>
              </w:rPr>
              <w:t xml:space="preserve"> </w:t>
            </w:r>
            <w:r w:rsidRPr="009D795C">
              <w:rPr>
                <w:rFonts w:cs="Tahoma"/>
                <w:spacing w:val="-1"/>
              </w:rPr>
              <w:t>se</w:t>
            </w:r>
            <w:r w:rsidRPr="009D795C">
              <w:rPr>
                <w:rFonts w:cs="Tahoma"/>
                <w:spacing w:val="-6"/>
              </w:rPr>
              <w:t xml:space="preserve"> </w:t>
            </w:r>
            <w:r w:rsidRPr="009D795C">
              <w:rPr>
                <w:rFonts w:cs="Tahoma"/>
              </w:rPr>
              <w:t>uređuje</w:t>
            </w:r>
            <w:r w:rsidRPr="009D795C">
              <w:rPr>
                <w:rFonts w:cs="Tahoma"/>
                <w:spacing w:val="-6"/>
              </w:rPr>
              <w:t xml:space="preserve"> </w:t>
            </w:r>
            <w:r w:rsidRPr="009D795C">
              <w:rPr>
                <w:rFonts w:cs="Tahoma"/>
              </w:rPr>
              <w:t>javna</w:t>
            </w:r>
            <w:r w:rsidRPr="009D795C">
              <w:rPr>
                <w:rFonts w:cs="Tahoma"/>
                <w:spacing w:val="-6"/>
              </w:rPr>
              <w:t xml:space="preserve"> </w:t>
            </w:r>
            <w:r w:rsidRPr="009D795C">
              <w:rPr>
                <w:rFonts w:cs="Tahoma"/>
              </w:rPr>
              <w:t>nabava.</w:t>
            </w:r>
          </w:p>
          <w:p w14:paraId="2F43ABD3" w14:textId="77777777" w:rsidR="009D795C" w:rsidRPr="009D795C" w:rsidRDefault="009D795C" w:rsidP="009D795C">
            <w:pPr>
              <w:rPr>
                <w:rFonts w:cs="Tahoma"/>
                <w:i/>
              </w:rPr>
            </w:pPr>
          </w:p>
        </w:tc>
      </w:tr>
      <w:tr w:rsidR="009D795C" w:rsidRPr="009D795C" w14:paraId="5A9F36E7" w14:textId="77777777" w:rsidTr="00BA3EAD">
        <w:tc>
          <w:tcPr>
            <w:tcW w:w="2994" w:type="dxa"/>
            <w:tcBorders>
              <w:top w:val="nil"/>
              <w:left w:val="nil"/>
              <w:bottom w:val="nil"/>
              <w:right w:val="nil"/>
            </w:tcBorders>
            <w:shd w:val="clear" w:color="auto" w:fill="auto"/>
          </w:tcPr>
          <w:p w14:paraId="3904BF21" w14:textId="77777777" w:rsidR="009D795C" w:rsidRPr="009D795C" w:rsidRDefault="009D795C" w:rsidP="009D795C">
            <w:pPr>
              <w:rPr>
                <w:rFonts w:cs="Tahoma"/>
                <w:b/>
              </w:rPr>
            </w:pPr>
            <w:r w:rsidRPr="009D795C">
              <w:rPr>
                <w:rFonts w:cs="Tahoma"/>
                <w:b/>
              </w:rPr>
              <w:t>2.10 Jamstvo za uredno ispunjenje ugovora</w:t>
            </w:r>
          </w:p>
        </w:tc>
        <w:tc>
          <w:tcPr>
            <w:tcW w:w="6077" w:type="dxa"/>
            <w:tcBorders>
              <w:top w:val="nil"/>
              <w:left w:val="nil"/>
              <w:bottom w:val="nil"/>
              <w:right w:val="nil"/>
            </w:tcBorders>
            <w:shd w:val="clear" w:color="auto" w:fill="auto"/>
          </w:tcPr>
          <w:p w14:paraId="062528E9" w14:textId="77777777" w:rsidR="009D795C" w:rsidRPr="009D795C" w:rsidRDefault="009D795C" w:rsidP="009D795C">
            <w:pPr>
              <w:rPr>
                <w:rFonts w:cs="Tahoma"/>
                <w:i/>
              </w:rPr>
            </w:pPr>
            <w:r w:rsidRPr="009D795C">
              <w:rPr>
                <w:rFonts w:cs="Tahoma"/>
                <w:i/>
              </w:rPr>
              <w:t>Dodaje se odredba 2.10 kako slijedi:</w:t>
            </w:r>
          </w:p>
        </w:tc>
      </w:tr>
      <w:tr w:rsidR="009D795C" w:rsidRPr="009D795C" w14:paraId="33645FA0" w14:textId="77777777" w:rsidTr="00BA3EAD">
        <w:tc>
          <w:tcPr>
            <w:tcW w:w="2994" w:type="dxa"/>
            <w:tcBorders>
              <w:top w:val="nil"/>
              <w:left w:val="nil"/>
              <w:bottom w:val="nil"/>
              <w:right w:val="nil"/>
            </w:tcBorders>
            <w:shd w:val="clear" w:color="auto" w:fill="auto"/>
          </w:tcPr>
          <w:p w14:paraId="290A27F7"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5AC05BA" w14:textId="77777777" w:rsidR="009D795C" w:rsidRPr="009D795C" w:rsidRDefault="009D795C" w:rsidP="009D795C">
            <w:pPr>
              <w:rPr>
                <w:rFonts w:cs="Tahoma"/>
                <w:i/>
              </w:rPr>
            </w:pPr>
          </w:p>
        </w:tc>
      </w:tr>
      <w:tr w:rsidR="009D795C" w:rsidRPr="009D795C" w14:paraId="19F92DBA" w14:textId="77777777" w:rsidTr="00BA3EAD">
        <w:tc>
          <w:tcPr>
            <w:tcW w:w="2994" w:type="dxa"/>
            <w:tcBorders>
              <w:top w:val="nil"/>
              <w:left w:val="nil"/>
              <w:bottom w:val="nil"/>
              <w:right w:val="nil"/>
            </w:tcBorders>
            <w:shd w:val="clear" w:color="auto" w:fill="auto"/>
          </w:tcPr>
          <w:p w14:paraId="2CB559AA" w14:textId="77777777" w:rsidR="009D795C" w:rsidRPr="009D795C" w:rsidRDefault="009D795C" w:rsidP="009D795C">
            <w:pPr>
              <w:rPr>
                <w:rFonts w:cs="Tahoma"/>
              </w:rPr>
            </w:pPr>
            <w:r w:rsidRPr="009D795C">
              <w:rPr>
                <w:rFonts w:cs="Tahoma"/>
              </w:rPr>
              <w:t>2.10.1</w:t>
            </w:r>
          </w:p>
        </w:tc>
        <w:tc>
          <w:tcPr>
            <w:tcW w:w="6077" w:type="dxa"/>
            <w:tcBorders>
              <w:top w:val="nil"/>
              <w:left w:val="nil"/>
              <w:bottom w:val="nil"/>
              <w:right w:val="nil"/>
            </w:tcBorders>
            <w:shd w:val="clear" w:color="auto" w:fill="auto"/>
          </w:tcPr>
          <w:p w14:paraId="443D8EBF" w14:textId="77777777" w:rsidR="009D795C" w:rsidRPr="009D795C" w:rsidRDefault="009D795C" w:rsidP="009D795C">
            <w:pPr>
              <w:rPr>
                <w:rFonts w:cs="Tahoma"/>
                <w:i/>
              </w:rPr>
            </w:pPr>
            <w:r w:rsidRPr="009D795C">
              <w:rPr>
                <w:rFonts w:cs="Tahoma"/>
                <w:i/>
              </w:rPr>
              <w:t>Dodaje se odredba 2.10.1</w:t>
            </w:r>
          </w:p>
          <w:p w14:paraId="089A13E0" w14:textId="77777777" w:rsidR="009D795C" w:rsidRPr="009D795C" w:rsidRDefault="009D795C" w:rsidP="009D795C">
            <w:pPr>
              <w:rPr>
                <w:rFonts w:cs="Tahoma"/>
                <w:i/>
              </w:rPr>
            </w:pPr>
          </w:p>
        </w:tc>
      </w:tr>
      <w:tr w:rsidR="009D795C" w:rsidRPr="009D795C" w14:paraId="1C589E4A" w14:textId="77777777" w:rsidTr="00BA3EAD">
        <w:tc>
          <w:tcPr>
            <w:tcW w:w="2994" w:type="dxa"/>
            <w:tcBorders>
              <w:top w:val="nil"/>
              <w:left w:val="nil"/>
              <w:bottom w:val="nil"/>
              <w:right w:val="nil"/>
            </w:tcBorders>
            <w:shd w:val="clear" w:color="auto" w:fill="auto"/>
          </w:tcPr>
          <w:p w14:paraId="075BF8A3"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E5E444D" w14:textId="77777777" w:rsidR="009D795C" w:rsidRPr="00AC20A8" w:rsidRDefault="009D795C" w:rsidP="009D795C">
            <w:pPr>
              <w:rPr>
                <w:rFonts w:cs="Tahoma"/>
              </w:rPr>
            </w:pPr>
            <w:r w:rsidRPr="00AC20A8">
              <w:rPr>
                <w:rFonts w:cs="Tahoma"/>
                <w:spacing w:val="-1"/>
              </w:rPr>
              <w:t>Izvršitelj</w:t>
            </w:r>
            <w:r w:rsidRPr="00AC20A8">
              <w:rPr>
                <w:rFonts w:cs="Tahoma"/>
                <w:spacing w:val="16"/>
              </w:rPr>
              <w:t xml:space="preserve"> </w:t>
            </w:r>
            <w:r w:rsidRPr="00AC20A8">
              <w:rPr>
                <w:rFonts w:cs="Tahoma"/>
                <w:spacing w:val="-1"/>
              </w:rPr>
              <w:t>će</w:t>
            </w:r>
            <w:r w:rsidRPr="00AC20A8">
              <w:rPr>
                <w:rFonts w:cs="Tahoma"/>
                <w:spacing w:val="16"/>
              </w:rPr>
              <w:t xml:space="preserve"> </w:t>
            </w:r>
            <w:r w:rsidRPr="00AC20A8">
              <w:rPr>
                <w:rFonts w:cs="Tahoma"/>
                <w:spacing w:val="-1"/>
              </w:rPr>
              <w:t>na</w:t>
            </w:r>
            <w:r w:rsidRPr="00AC20A8">
              <w:rPr>
                <w:rFonts w:cs="Tahoma"/>
                <w:spacing w:val="15"/>
              </w:rPr>
              <w:t xml:space="preserve"> </w:t>
            </w:r>
            <w:r w:rsidRPr="00AC20A8">
              <w:rPr>
                <w:rFonts w:cs="Tahoma"/>
              </w:rPr>
              <w:t>svoj</w:t>
            </w:r>
            <w:r w:rsidRPr="00AC20A8">
              <w:rPr>
                <w:rFonts w:cs="Tahoma"/>
                <w:spacing w:val="15"/>
              </w:rPr>
              <w:t xml:space="preserve"> </w:t>
            </w:r>
            <w:r w:rsidRPr="00AC20A8">
              <w:rPr>
                <w:rFonts w:cs="Tahoma"/>
              </w:rPr>
              <w:t>trošak</w:t>
            </w:r>
            <w:r w:rsidRPr="00AC20A8">
              <w:rPr>
                <w:rFonts w:cs="Tahoma"/>
                <w:spacing w:val="13"/>
              </w:rPr>
              <w:t xml:space="preserve"> </w:t>
            </w:r>
            <w:r w:rsidRPr="00AC20A8">
              <w:rPr>
                <w:rFonts w:cs="Tahoma"/>
              </w:rPr>
              <w:t>pribaviti</w:t>
            </w:r>
            <w:r w:rsidRPr="00AC20A8">
              <w:rPr>
                <w:rFonts w:cs="Tahoma"/>
                <w:spacing w:val="16"/>
              </w:rPr>
              <w:t xml:space="preserve"> </w:t>
            </w:r>
            <w:r w:rsidRPr="00AC20A8">
              <w:rPr>
                <w:rFonts w:cs="Tahoma"/>
                <w:spacing w:val="-1"/>
              </w:rPr>
              <w:t>jamstvo</w:t>
            </w:r>
            <w:r w:rsidRPr="00AC20A8">
              <w:rPr>
                <w:rFonts w:cs="Tahoma"/>
                <w:spacing w:val="16"/>
              </w:rPr>
              <w:t xml:space="preserve"> </w:t>
            </w:r>
            <w:r w:rsidRPr="00AC20A8">
              <w:rPr>
                <w:rFonts w:cs="Tahoma"/>
              </w:rPr>
              <w:t>za</w:t>
            </w:r>
            <w:r w:rsidRPr="00AC20A8">
              <w:rPr>
                <w:rFonts w:cs="Tahoma"/>
                <w:spacing w:val="14"/>
              </w:rPr>
              <w:t xml:space="preserve"> </w:t>
            </w:r>
            <w:r w:rsidRPr="00AC20A8">
              <w:rPr>
                <w:rFonts w:cs="Tahoma"/>
              </w:rPr>
              <w:t>uredno ispunjenje</w:t>
            </w:r>
            <w:r w:rsidRPr="00AC20A8">
              <w:rPr>
                <w:rFonts w:cs="Tahoma"/>
                <w:spacing w:val="16"/>
              </w:rPr>
              <w:t xml:space="preserve"> </w:t>
            </w:r>
            <w:r w:rsidRPr="00AC20A8">
              <w:rPr>
                <w:rFonts w:cs="Tahoma"/>
                <w:spacing w:val="-1"/>
              </w:rPr>
              <w:t>Ugovora</w:t>
            </w:r>
            <w:r w:rsidRPr="00AC20A8">
              <w:rPr>
                <w:rFonts w:cs="Tahoma"/>
                <w:spacing w:val="18"/>
              </w:rPr>
              <w:t xml:space="preserve"> </w:t>
            </w:r>
            <w:r w:rsidRPr="00AC20A8">
              <w:rPr>
                <w:rFonts w:cs="Tahoma"/>
              </w:rPr>
              <w:t>u</w:t>
            </w:r>
            <w:r w:rsidRPr="00AC20A8">
              <w:rPr>
                <w:rFonts w:cs="Tahoma"/>
                <w:spacing w:val="63"/>
                <w:w w:val="99"/>
              </w:rPr>
              <w:t xml:space="preserve"> </w:t>
            </w:r>
            <w:r w:rsidRPr="00AC20A8">
              <w:rPr>
                <w:rFonts w:cs="Tahoma"/>
                <w:spacing w:val="-1"/>
              </w:rPr>
              <w:t>obliku</w:t>
            </w:r>
            <w:r w:rsidRPr="00AC20A8">
              <w:rPr>
                <w:rFonts w:cs="Tahoma"/>
                <w:spacing w:val="28"/>
              </w:rPr>
              <w:t xml:space="preserve"> </w:t>
            </w:r>
            <w:r w:rsidRPr="00AC20A8">
              <w:rPr>
                <w:rFonts w:cs="Tahoma"/>
                <w:spacing w:val="-1"/>
              </w:rPr>
              <w:t>bezuvjetne</w:t>
            </w:r>
            <w:r w:rsidRPr="00AC20A8">
              <w:rPr>
                <w:rFonts w:cs="Tahoma"/>
                <w:spacing w:val="31"/>
              </w:rPr>
              <w:t xml:space="preserve"> </w:t>
            </w:r>
            <w:r w:rsidRPr="00AC20A8">
              <w:rPr>
                <w:rFonts w:cs="Tahoma"/>
              </w:rPr>
              <w:t>bankarske</w:t>
            </w:r>
            <w:r w:rsidRPr="00AC20A8">
              <w:rPr>
                <w:rFonts w:cs="Tahoma"/>
                <w:spacing w:val="28"/>
              </w:rPr>
              <w:t xml:space="preserve"> </w:t>
            </w:r>
            <w:r w:rsidRPr="00AC20A8">
              <w:rPr>
                <w:rFonts w:cs="Tahoma"/>
              </w:rPr>
              <w:t>garancije plative</w:t>
            </w:r>
            <w:r w:rsidRPr="00AC20A8">
              <w:rPr>
                <w:rFonts w:cs="Tahoma"/>
                <w:spacing w:val="31"/>
              </w:rPr>
              <w:t xml:space="preserve"> </w:t>
            </w:r>
            <w:r w:rsidRPr="00AC20A8">
              <w:rPr>
                <w:rFonts w:cs="Tahoma"/>
                <w:spacing w:val="-1"/>
              </w:rPr>
              <w:t>na</w:t>
            </w:r>
            <w:r w:rsidRPr="00AC20A8">
              <w:rPr>
                <w:rFonts w:cs="Tahoma"/>
                <w:spacing w:val="29"/>
              </w:rPr>
              <w:t xml:space="preserve"> </w:t>
            </w:r>
            <w:r w:rsidRPr="00AC20A8">
              <w:rPr>
                <w:rFonts w:cs="Tahoma"/>
              </w:rPr>
              <w:t>prvi</w:t>
            </w:r>
            <w:r w:rsidRPr="00AC20A8">
              <w:rPr>
                <w:rFonts w:cs="Tahoma"/>
                <w:spacing w:val="28"/>
              </w:rPr>
              <w:t xml:space="preserve"> </w:t>
            </w:r>
            <w:r w:rsidRPr="00AC20A8">
              <w:rPr>
                <w:rFonts w:cs="Tahoma"/>
              </w:rPr>
              <w:t>poziv ili pologa na račun Naručitelja</w:t>
            </w:r>
            <w:r w:rsidRPr="00AC20A8">
              <w:rPr>
                <w:rFonts w:cs="Tahoma"/>
                <w:spacing w:val="30"/>
              </w:rPr>
              <w:t xml:space="preserve"> </w:t>
            </w:r>
            <w:r w:rsidRPr="00AC20A8">
              <w:rPr>
                <w:rFonts w:cs="Tahoma"/>
              </w:rPr>
              <w:t>u</w:t>
            </w:r>
            <w:r w:rsidRPr="00AC20A8">
              <w:rPr>
                <w:rFonts w:cs="Tahoma"/>
                <w:spacing w:val="27"/>
              </w:rPr>
              <w:t xml:space="preserve"> </w:t>
            </w:r>
            <w:r w:rsidRPr="00AC20A8">
              <w:rPr>
                <w:rFonts w:cs="Tahoma"/>
              </w:rPr>
              <w:t>iznosu</w:t>
            </w:r>
            <w:r w:rsidRPr="00AC20A8">
              <w:rPr>
                <w:rFonts w:cs="Tahoma"/>
                <w:spacing w:val="29"/>
              </w:rPr>
              <w:t xml:space="preserve"> </w:t>
            </w:r>
            <w:r w:rsidRPr="00AC20A8">
              <w:rPr>
                <w:rFonts w:cs="Tahoma"/>
                <w:spacing w:val="-1"/>
              </w:rPr>
              <w:t>10%</w:t>
            </w:r>
            <w:r w:rsidRPr="00AC20A8">
              <w:rPr>
                <w:rFonts w:cs="Tahoma"/>
                <w:spacing w:val="38"/>
                <w:w w:val="99"/>
              </w:rPr>
              <w:t xml:space="preserve"> </w:t>
            </w:r>
            <w:r w:rsidRPr="00AC20A8">
              <w:rPr>
                <w:rFonts w:cs="Tahoma"/>
              </w:rPr>
              <w:t xml:space="preserve">ukupne </w:t>
            </w:r>
            <w:r w:rsidRPr="00AC20A8">
              <w:rPr>
                <w:rFonts w:cs="Tahoma"/>
                <w:spacing w:val="-1"/>
              </w:rPr>
              <w:t>ugovorene</w:t>
            </w:r>
            <w:r w:rsidRPr="00AC20A8">
              <w:rPr>
                <w:rFonts w:cs="Tahoma"/>
                <w:spacing w:val="-8"/>
              </w:rPr>
              <w:t xml:space="preserve"> </w:t>
            </w:r>
            <w:r w:rsidRPr="00AC20A8">
              <w:rPr>
                <w:rFonts w:cs="Tahoma"/>
                <w:spacing w:val="-1"/>
              </w:rPr>
              <w:t>vrijednosti</w:t>
            </w:r>
            <w:r w:rsidRPr="00AC20A8">
              <w:rPr>
                <w:rFonts w:cs="Tahoma"/>
                <w:spacing w:val="-9"/>
              </w:rPr>
              <w:t xml:space="preserve"> </w:t>
            </w:r>
            <w:r w:rsidRPr="00AC20A8">
              <w:rPr>
                <w:rFonts w:cs="Tahoma"/>
              </w:rPr>
              <w:t>usluge</w:t>
            </w:r>
            <w:r w:rsidRPr="00AC20A8">
              <w:rPr>
                <w:rFonts w:cs="Tahoma"/>
                <w:spacing w:val="-8"/>
              </w:rPr>
              <w:t xml:space="preserve"> </w:t>
            </w:r>
            <w:r w:rsidRPr="00AC20A8">
              <w:rPr>
                <w:rFonts w:cs="Tahoma"/>
              </w:rPr>
              <w:t>bez</w:t>
            </w:r>
            <w:r w:rsidRPr="00AC20A8">
              <w:rPr>
                <w:rFonts w:cs="Tahoma"/>
                <w:spacing w:val="-9"/>
              </w:rPr>
              <w:t xml:space="preserve"> </w:t>
            </w:r>
            <w:r w:rsidRPr="00AC20A8">
              <w:rPr>
                <w:rFonts w:cs="Tahoma"/>
              </w:rPr>
              <w:t>PDV-a.</w:t>
            </w:r>
          </w:p>
          <w:p w14:paraId="316F3BEE" w14:textId="77777777" w:rsidR="009D795C" w:rsidRPr="00AC20A8" w:rsidRDefault="009D795C" w:rsidP="009D795C">
            <w:pPr>
              <w:rPr>
                <w:rFonts w:cs="Tahoma"/>
              </w:rPr>
            </w:pPr>
            <w:r w:rsidRPr="00AC20A8">
              <w:rPr>
                <w:rFonts w:cs="Tahoma"/>
                <w:spacing w:val="-1"/>
              </w:rPr>
              <w:t>Izvršitelj</w:t>
            </w:r>
            <w:r w:rsidRPr="00AC20A8">
              <w:rPr>
                <w:rFonts w:cs="Tahoma"/>
                <w:spacing w:val="17"/>
              </w:rPr>
              <w:t xml:space="preserve"> </w:t>
            </w:r>
            <w:r w:rsidRPr="00AC20A8">
              <w:rPr>
                <w:rFonts w:cs="Tahoma"/>
                <w:spacing w:val="-1"/>
              </w:rPr>
              <w:t>dostavlja</w:t>
            </w:r>
            <w:r w:rsidRPr="00AC20A8">
              <w:rPr>
                <w:rFonts w:cs="Tahoma"/>
                <w:spacing w:val="18"/>
              </w:rPr>
              <w:t xml:space="preserve"> </w:t>
            </w:r>
            <w:r w:rsidRPr="00AC20A8">
              <w:rPr>
                <w:rFonts w:cs="Tahoma"/>
              </w:rPr>
              <w:t xml:space="preserve">jamstvo u roku od 10 dana od dana potpisivanja ugovora o javnoj nabavi, </w:t>
            </w:r>
            <w:r w:rsidRPr="00AC20A8">
              <w:t>a prije isteka valjanosti Jamstva za ozbiljnost ponude</w:t>
            </w:r>
            <w:r w:rsidRPr="00AC20A8">
              <w:rPr>
                <w:rFonts w:cs="Tahoma"/>
              </w:rPr>
              <w:t>.</w:t>
            </w:r>
          </w:p>
          <w:p w14:paraId="135AD9FA" w14:textId="77777777" w:rsidR="009D795C" w:rsidRPr="00AC20A8" w:rsidRDefault="009D795C" w:rsidP="009D795C">
            <w:pPr>
              <w:rPr>
                <w:rFonts w:cs="Tahoma"/>
              </w:rPr>
            </w:pPr>
            <w:r w:rsidRPr="00AC20A8">
              <w:rPr>
                <w:rFonts w:cs="Tahoma"/>
              </w:rPr>
              <w:t>Jamstvo</w:t>
            </w:r>
            <w:r w:rsidRPr="00AC20A8">
              <w:rPr>
                <w:rFonts w:cs="Tahoma"/>
                <w:spacing w:val="1"/>
              </w:rPr>
              <w:t xml:space="preserve"> </w:t>
            </w:r>
            <w:r w:rsidRPr="00AC20A8">
              <w:rPr>
                <w:rFonts w:cs="Tahoma"/>
              </w:rPr>
              <w:t>za</w:t>
            </w:r>
            <w:r w:rsidRPr="00AC20A8">
              <w:rPr>
                <w:rFonts w:cs="Tahoma"/>
                <w:spacing w:val="3"/>
              </w:rPr>
              <w:t xml:space="preserve"> </w:t>
            </w:r>
            <w:r w:rsidRPr="00AC20A8">
              <w:rPr>
                <w:rFonts w:cs="Tahoma"/>
                <w:spacing w:val="-1"/>
              </w:rPr>
              <w:t>dobro</w:t>
            </w:r>
            <w:r w:rsidRPr="00AC20A8">
              <w:rPr>
                <w:rFonts w:cs="Tahoma"/>
                <w:spacing w:val="2"/>
              </w:rPr>
              <w:t xml:space="preserve"> </w:t>
            </w:r>
            <w:r w:rsidRPr="00AC20A8">
              <w:rPr>
                <w:rFonts w:cs="Tahoma"/>
                <w:spacing w:val="-1"/>
              </w:rPr>
              <w:t>izvršenje</w:t>
            </w:r>
            <w:r w:rsidRPr="00AC20A8">
              <w:rPr>
                <w:rFonts w:cs="Tahoma"/>
                <w:spacing w:val="5"/>
              </w:rPr>
              <w:t xml:space="preserve"> </w:t>
            </w:r>
            <w:r w:rsidRPr="00AC20A8">
              <w:rPr>
                <w:rFonts w:cs="Tahoma"/>
                <w:spacing w:val="-1"/>
              </w:rPr>
              <w:t>ugovora</w:t>
            </w:r>
            <w:r w:rsidRPr="00AC20A8">
              <w:rPr>
                <w:rFonts w:cs="Tahoma"/>
                <w:spacing w:val="3"/>
              </w:rPr>
              <w:t xml:space="preserve"> </w:t>
            </w:r>
            <w:r w:rsidRPr="00AC20A8">
              <w:rPr>
                <w:rFonts w:cs="Tahoma"/>
              </w:rPr>
              <w:t>bit</w:t>
            </w:r>
            <w:r w:rsidRPr="00AC20A8">
              <w:rPr>
                <w:rFonts w:cs="Tahoma"/>
                <w:spacing w:val="2"/>
              </w:rPr>
              <w:t xml:space="preserve"> </w:t>
            </w:r>
            <w:r w:rsidRPr="00AC20A8">
              <w:rPr>
                <w:rFonts w:cs="Tahoma"/>
                <w:spacing w:val="-1"/>
              </w:rPr>
              <w:t>će</w:t>
            </w:r>
            <w:r w:rsidRPr="00AC20A8">
              <w:rPr>
                <w:rFonts w:cs="Tahoma"/>
                <w:spacing w:val="5"/>
              </w:rPr>
              <w:t xml:space="preserve"> </w:t>
            </w:r>
            <w:r w:rsidRPr="00AC20A8">
              <w:rPr>
                <w:rFonts w:cs="Tahoma"/>
                <w:spacing w:val="-1"/>
              </w:rPr>
              <w:t>valjano</w:t>
            </w:r>
            <w:r w:rsidRPr="00AC20A8">
              <w:rPr>
                <w:rFonts w:cs="Tahoma"/>
                <w:spacing w:val="2"/>
              </w:rPr>
              <w:t xml:space="preserve"> </w:t>
            </w:r>
            <w:r w:rsidRPr="00AC20A8">
              <w:rPr>
                <w:rFonts w:cs="Tahoma"/>
                <w:spacing w:val="1"/>
              </w:rPr>
              <w:t>do</w:t>
            </w:r>
            <w:r w:rsidRPr="00AC20A8">
              <w:rPr>
                <w:rFonts w:cs="Tahoma"/>
                <w:spacing w:val="2"/>
              </w:rPr>
              <w:t xml:space="preserve"> </w:t>
            </w:r>
            <w:r w:rsidRPr="00AC20A8">
              <w:rPr>
                <w:rFonts w:cs="Tahoma"/>
              </w:rPr>
              <w:t>datuma</w:t>
            </w:r>
            <w:r w:rsidRPr="00AC20A8">
              <w:rPr>
                <w:rFonts w:cs="Tahoma"/>
                <w:spacing w:val="3"/>
              </w:rPr>
              <w:t xml:space="preserve"> </w:t>
            </w:r>
            <w:r w:rsidRPr="00AC20A8">
              <w:rPr>
                <w:rFonts w:cs="Tahoma"/>
                <w:spacing w:val="-1"/>
              </w:rPr>
              <w:t>30</w:t>
            </w:r>
            <w:r w:rsidRPr="00AC20A8">
              <w:rPr>
                <w:rFonts w:cs="Tahoma"/>
                <w:spacing w:val="1"/>
              </w:rPr>
              <w:t xml:space="preserve"> </w:t>
            </w:r>
            <w:r w:rsidRPr="00AC20A8">
              <w:rPr>
                <w:rFonts w:cs="Tahoma"/>
              </w:rPr>
              <w:t>dana</w:t>
            </w:r>
            <w:r w:rsidRPr="00AC20A8">
              <w:rPr>
                <w:rFonts w:cs="Tahoma"/>
                <w:spacing w:val="2"/>
              </w:rPr>
              <w:t xml:space="preserve"> </w:t>
            </w:r>
            <w:r w:rsidRPr="00AC20A8">
              <w:rPr>
                <w:rFonts w:cs="Tahoma"/>
              </w:rPr>
              <w:t>nakon</w:t>
            </w:r>
            <w:r w:rsidRPr="00AC20A8">
              <w:rPr>
                <w:rFonts w:cs="Tahoma"/>
                <w:spacing w:val="47"/>
                <w:w w:val="99"/>
              </w:rPr>
              <w:t xml:space="preserve"> </w:t>
            </w:r>
            <w:r w:rsidRPr="00AC20A8">
              <w:rPr>
                <w:rFonts w:cs="Tahoma"/>
                <w:spacing w:val="-1"/>
              </w:rPr>
              <w:t>isteka</w:t>
            </w:r>
            <w:r w:rsidRPr="00AC20A8">
              <w:rPr>
                <w:rFonts w:cs="Tahoma"/>
                <w:spacing w:val="-6"/>
              </w:rPr>
              <w:t xml:space="preserve"> </w:t>
            </w:r>
            <w:r w:rsidRPr="00AC20A8">
              <w:rPr>
                <w:rFonts w:cs="Tahoma"/>
                <w:spacing w:val="-1"/>
              </w:rPr>
              <w:t>Roka</w:t>
            </w:r>
            <w:r w:rsidRPr="00AC20A8">
              <w:rPr>
                <w:rFonts w:cs="Tahoma"/>
                <w:spacing w:val="-6"/>
              </w:rPr>
              <w:t xml:space="preserve"> </w:t>
            </w:r>
            <w:r w:rsidRPr="00AC20A8">
              <w:rPr>
                <w:rFonts w:cs="Tahoma"/>
                <w:spacing w:val="-1"/>
              </w:rPr>
              <w:t>završetka</w:t>
            </w:r>
            <w:r w:rsidRPr="00AC20A8">
              <w:rPr>
                <w:rFonts w:cs="Tahoma"/>
                <w:spacing w:val="-6"/>
              </w:rPr>
              <w:t xml:space="preserve"> </w:t>
            </w:r>
            <w:r w:rsidRPr="00AC20A8">
              <w:rPr>
                <w:rFonts w:cs="Tahoma"/>
              </w:rPr>
              <w:t>iz</w:t>
            </w:r>
            <w:r w:rsidRPr="00AC20A8">
              <w:rPr>
                <w:rFonts w:cs="Tahoma"/>
                <w:spacing w:val="-4"/>
              </w:rPr>
              <w:t xml:space="preserve"> </w:t>
            </w:r>
            <w:r w:rsidRPr="00AC20A8">
              <w:rPr>
                <w:rFonts w:cs="Tahoma"/>
                <w:spacing w:val="-1"/>
              </w:rPr>
              <w:t>članka</w:t>
            </w:r>
            <w:r w:rsidRPr="00AC20A8">
              <w:rPr>
                <w:rFonts w:cs="Tahoma"/>
                <w:spacing w:val="-5"/>
              </w:rPr>
              <w:t xml:space="preserve"> </w:t>
            </w:r>
            <w:r w:rsidRPr="00AC20A8">
              <w:rPr>
                <w:rFonts w:cs="Tahoma"/>
              </w:rPr>
              <w:t>1.1.11.</w:t>
            </w:r>
          </w:p>
          <w:p w14:paraId="1F690E5C" w14:textId="77777777" w:rsidR="009D795C" w:rsidRPr="00AC20A8" w:rsidRDefault="009D795C" w:rsidP="009D795C">
            <w:pPr>
              <w:rPr>
                <w:rFonts w:cs="Tahoma"/>
                <w:i/>
              </w:rPr>
            </w:pPr>
          </w:p>
        </w:tc>
      </w:tr>
      <w:tr w:rsidR="009D795C" w:rsidRPr="009D795C" w14:paraId="678D68E9" w14:textId="77777777" w:rsidTr="00BA3EAD">
        <w:tc>
          <w:tcPr>
            <w:tcW w:w="2994" w:type="dxa"/>
            <w:tcBorders>
              <w:top w:val="nil"/>
              <w:left w:val="nil"/>
              <w:bottom w:val="nil"/>
              <w:right w:val="nil"/>
            </w:tcBorders>
            <w:shd w:val="clear" w:color="auto" w:fill="auto"/>
          </w:tcPr>
          <w:p w14:paraId="0EBD3F93" w14:textId="77777777" w:rsidR="009D795C" w:rsidRPr="009D795C" w:rsidRDefault="009D795C" w:rsidP="009D795C">
            <w:pPr>
              <w:rPr>
                <w:rFonts w:cs="Tahoma"/>
              </w:rPr>
            </w:pPr>
            <w:r w:rsidRPr="009D795C">
              <w:rPr>
                <w:rFonts w:cs="Tahoma"/>
              </w:rPr>
              <w:t>2.10.2</w:t>
            </w:r>
          </w:p>
        </w:tc>
        <w:tc>
          <w:tcPr>
            <w:tcW w:w="6077" w:type="dxa"/>
            <w:tcBorders>
              <w:top w:val="nil"/>
              <w:left w:val="nil"/>
              <w:bottom w:val="nil"/>
              <w:right w:val="nil"/>
            </w:tcBorders>
            <w:shd w:val="clear" w:color="auto" w:fill="auto"/>
          </w:tcPr>
          <w:p w14:paraId="0D3C90D8" w14:textId="77777777" w:rsidR="009D795C" w:rsidRPr="009D795C" w:rsidRDefault="009D795C" w:rsidP="009D795C">
            <w:pPr>
              <w:rPr>
                <w:rFonts w:cs="Tahoma"/>
                <w:i/>
                <w:spacing w:val="-1"/>
              </w:rPr>
            </w:pPr>
            <w:r w:rsidRPr="009D795C">
              <w:rPr>
                <w:rFonts w:cs="Tahoma"/>
                <w:i/>
                <w:spacing w:val="-1"/>
              </w:rPr>
              <w:t>Dodaje se odredba 2.10.2</w:t>
            </w:r>
          </w:p>
        </w:tc>
      </w:tr>
      <w:tr w:rsidR="009D795C" w:rsidRPr="009D795C" w14:paraId="15A45830" w14:textId="77777777" w:rsidTr="00BA3EAD">
        <w:tc>
          <w:tcPr>
            <w:tcW w:w="2994" w:type="dxa"/>
            <w:tcBorders>
              <w:top w:val="nil"/>
              <w:left w:val="nil"/>
              <w:bottom w:val="nil"/>
              <w:right w:val="nil"/>
            </w:tcBorders>
            <w:shd w:val="clear" w:color="auto" w:fill="auto"/>
          </w:tcPr>
          <w:p w14:paraId="36FEA68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24895B6" w14:textId="77777777" w:rsidR="009D795C" w:rsidRPr="009D795C" w:rsidRDefault="009D795C" w:rsidP="009D795C">
            <w:pPr>
              <w:rPr>
                <w:rFonts w:cs="Tahoma"/>
                <w:spacing w:val="-1"/>
              </w:rPr>
            </w:pPr>
          </w:p>
        </w:tc>
      </w:tr>
      <w:tr w:rsidR="009D795C" w:rsidRPr="009D795C" w14:paraId="6CF082AA" w14:textId="77777777" w:rsidTr="00BA3EAD">
        <w:tc>
          <w:tcPr>
            <w:tcW w:w="2994" w:type="dxa"/>
            <w:tcBorders>
              <w:top w:val="nil"/>
              <w:left w:val="nil"/>
              <w:bottom w:val="nil"/>
              <w:right w:val="nil"/>
            </w:tcBorders>
            <w:shd w:val="clear" w:color="auto" w:fill="auto"/>
          </w:tcPr>
          <w:p w14:paraId="5CD7E09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0CFA857" w14:textId="77777777" w:rsidR="009D795C" w:rsidRPr="009D795C" w:rsidRDefault="009D795C" w:rsidP="009D795C">
            <w:pPr>
              <w:rPr>
                <w:rFonts w:cs="Tahoma"/>
                <w:lang w:eastAsia="hr-HR"/>
              </w:rPr>
            </w:pPr>
            <w:r w:rsidRPr="009D795C">
              <w:rPr>
                <w:rFonts w:cs="Tahoma"/>
                <w:lang w:eastAsia="hr-HR"/>
              </w:rPr>
              <w:t>Ukoliko se završetak usluga iz ovog Ugovora produži zbog promjene Roka završetka, Izvršitelj je obvezan Naručitelju dostaviti novo jamstvo iz odredbe 2.10.1 i to za naredno razdoblje u kojem će završiti ugovorne usluge.</w:t>
            </w:r>
          </w:p>
          <w:p w14:paraId="197A073F" w14:textId="77777777" w:rsidR="009D795C" w:rsidRPr="009D795C" w:rsidRDefault="009D795C" w:rsidP="009D795C">
            <w:pPr>
              <w:rPr>
                <w:rFonts w:cs="Tahoma"/>
                <w:lang w:eastAsia="hr-HR"/>
              </w:rPr>
            </w:pPr>
          </w:p>
          <w:p w14:paraId="7974B61A" w14:textId="77777777" w:rsidR="009D795C" w:rsidRPr="009D795C" w:rsidRDefault="009D795C" w:rsidP="009D795C">
            <w:pPr>
              <w:rPr>
                <w:rFonts w:cs="Tahoma"/>
                <w:lang w:eastAsia="hr-HR"/>
              </w:rPr>
            </w:pPr>
            <w:r w:rsidRPr="009D795C">
              <w:rPr>
                <w:rFonts w:cs="Tahoma"/>
                <w:lang w:eastAsia="hr-HR"/>
              </w:rPr>
              <w:t>Novo jamstvo Izvršitelj je obvezan dostaviti najkasnije 7 (sedam) dana prije isteka roka važenja jamstva iz odredbe 2.10.1. U slučaju da Izvršitelj ne dostavi novo jamstvo Naručitelj će naplatiti jamstvo iz odredbe 2.10.1 ovog članka, te ima pravo raskinuti Ugovor.</w:t>
            </w:r>
          </w:p>
          <w:p w14:paraId="0D7B08D2" w14:textId="77777777" w:rsidR="009D795C" w:rsidRPr="009D795C" w:rsidRDefault="009D795C" w:rsidP="009D795C">
            <w:pPr>
              <w:rPr>
                <w:rFonts w:cs="Tahoma"/>
                <w:lang w:eastAsia="hr-HR"/>
              </w:rPr>
            </w:pPr>
          </w:p>
          <w:p w14:paraId="440E200E" w14:textId="77777777" w:rsidR="009D795C" w:rsidRPr="009D795C" w:rsidRDefault="009D795C" w:rsidP="009D795C">
            <w:pPr>
              <w:rPr>
                <w:rFonts w:cs="Tahoma"/>
                <w:lang w:eastAsia="hr-HR"/>
              </w:rPr>
            </w:pPr>
            <w:r w:rsidRPr="009D795C">
              <w:rPr>
                <w:rFonts w:cs="Tahoma"/>
                <w:lang w:eastAsia="hr-HR"/>
              </w:rPr>
              <w:t>U slučaju da Izvršitelj ne može iz opravdanih razloga dostaviti novo jamstvo u roku iz prethodnog stavka, Naručitelj neće isplatiti nepodmirene obveze po Ugovoru u ukupnom iznosu jamstva iz odredbe 2.10.1. Na zadržana sredstva Izvršitelj nema pravo obračunavati zatezne kamate. Nakon dostavljanja novog jamstva, Naručitelj će isplatiti zadržana sredstva.</w:t>
            </w:r>
          </w:p>
        </w:tc>
      </w:tr>
      <w:tr w:rsidR="009D795C" w:rsidRPr="009D795C" w14:paraId="53532619" w14:textId="77777777" w:rsidTr="00BA3EAD">
        <w:tc>
          <w:tcPr>
            <w:tcW w:w="2994" w:type="dxa"/>
            <w:tcBorders>
              <w:top w:val="nil"/>
              <w:left w:val="nil"/>
              <w:bottom w:val="nil"/>
              <w:right w:val="nil"/>
            </w:tcBorders>
            <w:shd w:val="clear" w:color="auto" w:fill="auto"/>
          </w:tcPr>
          <w:p w14:paraId="61D19BD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1541FC2" w14:textId="77777777" w:rsidR="009D795C" w:rsidRPr="009D795C" w:rsidRDefault="009D795C" w:rsidP="009D795C">
            <w:pPr>
              <w:rPr>
                <w:rFonts w:cs="Tahoma"/>
                <w:lang w:eastAsia="hr-HR"/>
              </w:rPr>
            </w:pPr>
          </w:p>
        </w:tc>
      </w:tr>
      <w:tr w:rsidR="009D795C" w:rsidRPr="009D795C" w14:paraId="29DCE73E" w14:textId="77777777" w:rsidTr="00BA3EAD">
        <w:tc>
          <w:tcPr>
            <w:tcW w:w="2994" w:type="dxa"/>
            <w:tcBorders>
              <w:top w:val="nil"/>
              <w:left w:val="nil"/>
              <w:bottom w:val="nil"/>
              <w:right w:val="nil"/>
            </w:tcBorders>
            <w:shd w:val="clear" w:color="auto" w:fill="auto"/>
          </w:tcPr>
          <w:p w14:paraId="37E97801" w14:textId="77777777" w:rsidR="009D795C" w:rsidRPr="009D795C" w:rsidRDefault="009D795C" w:rsidP="009D795C">
            <w:pPr>
              <w:rPr>
                <w:rFonts w:cs="Tahoma"/>
              </w:rPr>
            </w:pPr>
            <w:r w:rsidRPr="009D795C">
              <w:rPr>
                <w:rFonts w:cs="Tahoma"/>
              </w:rPr>
              <w:t>2.10.3</w:t>
            </w:r>
          </w:p>
        </w:tc>
        <w:tc>
          <w:tcPr>
            <w:tcW w:w="6077" w:type="dxa"/>
            <w:tcBorders>
              <w:top w:val="nil"/>
              <w:left w:val="nil"/>
              <w:bottom w:val="nil"/>
              <w:right w:val="nil"/>
            </w:tcBorders>
            <w:shd w:val="clear" w:color="auto" w:fill="auto"/>
          </w:tcPr>
          <w:p w14:paraId="12AD9FEC" w14:textId="77777777" w:rsidR="009D795C" w:rsidRPr="009D795C" w:rsidRDefault="009D795C" w:rsidP="009D795C">
            <w:pPr>
              <w:rPr>
                <w:rFonts w:cs="Tahoma"/>
                <w:i/>
                <w:lang w:eastAsia="hr-HR"/>
              </w:rPr>
            </w:pPr>
            <w:r w:rsidRPr="009D795C">
              <w:rPr>
                <w:rFonts w:cs="Tahoma"/>
                <w:i/>
                <w:lang w:eastAsia="hr-HR"/>
              </w:rPr>
              <w:t>Dodaje se odredba 2.10.3</w:t>
            </w:r>
          </w:p>
        </w:tc>
      </w:tr>
      <w:tr w:rsidR="009D795C" w:rsidRPr="009D795C" w14:paraId="63812428" w14:textId="77777777" w:rsidTr="00BA3EAD">
        <w:tc>
          <w:tcPr>
            <w:tcW w:w="2994" w:type="dxa"/>
            <w:tcBorders>
              <w:top w:val="nil"/>
              <w:left w:val="nil"/>
              <w:bottom w:val="nil"/>
              <w:right w:val="nil"/>
            </w:tcBorders>
            <w:shd w:val="clear" w:color="auto" w:fill="auto"/>
          </w:tcPr>
          <w:p w14:paraId="1AA00C7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090A1981" w14:textId="77777777" w:rsidR="009D795C" w:rsidRPr="009D795C" w:rsidRDefault="009D795C" w:rsidP="009D795C">
            <w:pPr>
              <w:rPr>
                <w:rFonts w:cs="Tahoma"/>
                <w:i/>
                <w:lang w:eastAsia="hr-HR"/>
              </w:rPr>
            </w:pPr>
          </w:p>
        </w:tc>
      </w:tr>
      <w:tr w:rsidR="009D795C" w:rsidRPr="009D795C" w14:paraId="1DD8E3CD" w14:textId="77777777" w:rsidTr="00BA3EAD">
        <w:tc>
          <w:tcPr>
            <w:tcW w:w="2994" w:type="dxa"/>
            <w:tcBorders>
              <w:top w:val="nil"/>
              <w:left w:val="nil"/>
              <w:bottom w:val="nil"/>
              <w:right w:val="nil"/>
            </w:tcBorders>
            <w:shd w:val="clear" w:color="auto" w:fill="auto"/>
          </w:tcPr>
          <w:p w14:paraId="6C54F882"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2CE753C" w14:textId="77777777" w:rsidR="009D795C" w:rsidRPr="009D795C" w:rsidRDefault="009D795C" w:rsidP="009D795C">
            <w:pPr>
              <w:rPr>
                <w:rFonts w:cs="Tahoma"/>
                <w:lang w:eastAsia="hr-HR"/>
              </w:rPr>
            </w:pPr>
            <w:r w:rsidRPr="009D795C">
              <w:rPr>
                <w:rFonts w:cs="Tahoma"/>
                <w:lang w:eastAsia="hr-HR"/>
              </w:rPr>
              <w:t>Naručitelj će poslati zahtjev za naplatu jamstva za uredno ispunjenje Ugovora u slučajevima:</w:t>
            </w:r>
          </w:p>
          <w:p w14:paraId="157448C1" w14:textId="77777777" w:rsidR="009D795C" w:rsidRPr="009D795C" w:rsidRDefault="009D795C" w:rsidP="009D795C">
            <w:pPr>
              <w:rPr>
                <w:rFonts w:cs="Tahoma"/>
                <w:lang w:eastAsia="hr-HR"/>
              </w:rPr>
            </w:pPr>
            <w:r w:rsidRPr="009D795C">
              <w:rPr>
                <w:rFonts w:cs="Tahoma"/>
                <w:lang w:eastAsia="hr-HR"/>
              </w:rPr>
              <w:t>(a) propusta Izvršitelja da produlji važenje jamstva za uredno ispunjenje Ugovora kako je to opisano u odredbi 2.10.2.</w:t>
            </w:r>
          </w:p>
          <w:p w14:paraId="2917D24E" w14:textId="77777777" w:rsidR="009D795C" w:rsidRPr="009D795C" w:rsidRDefault="009D795C" w:rsidP="009D795C">
            <w:pPr>
              <w:rPr>
                <w:rFonts w:cs="Tahoma"/>
                <w:lang w:eastAsia="hr-HR"/>
              </w:rPr>
            </w:pPr>
            <w:r w:rsidRPr="009D795C">
              <w:rPr>
                <w:rFonts w:cs="Tahoma"/>
                <w:lang w:eastAsia="hr-HR"/>
              </w:rPr>
              <w:lastRenderedPageBreak/>
              <w:t>(b) propusta Izvršitelja da otkloni povredu Ugovora u roku od 7 (sedam) dana nakon što primi obavijest Naručitelja kojom se traži da se povreda otkloni, ili</w:t>
            </w:r>
          </w:p>
          <w:p w14:paraId="11EBCB09" w14:textId="77777777" w:rsidR="009D795C" w:rsidRPr="009D795C" w:rsidRDefault="009D795C" w:rsidP="009D795C">
            <w:pPr>
              <w:rPr>
                <w:rFonts w:cs="Tahoma"/>
                <w:i/>
                <w:lang w:eastAsia="hr-HR"/>
              </w:rPr>
            </w:pPr>
            <w:r w:rsidRPr="009D795C">
              <w:rPr>
                <w:rFonts w:cs="Tahoma"/>
                <w:lang w:eastAsia="hr-HR"/>
              </w:rPr>
              <w:t>(c) okolnosti koje daju pravo Naručitelju da raskine ugovor prema odredbama 4.6 Ugovora</w:t>
            </w:r>
            <w:r w:rsidRPr="009D795C">
              <w:rPr>
                <w:rFonts w:cs="Tahoma"/>
                <w:sz w:val="24"/>
                <w:szCs w:val="24"/>
                <w:lang w:eastAsia="hr-HR"/>
              </w:rPr>
              <w:t>.</w:t>
            </w:r>
          </w:p>
        </w:tc>
      </w:tr>
      <w:tr w:rsidR="009D795C" w:rsidRPr="009D795C" w14:paraId="4FB3FF6B" w14:textId="77777777" w:rsidTr="00BA3EAD">
        <w:tc>
          <w:tcPr>
            <w:tcW w:w="2994" w:type="dxa"/>
            <w:tcBorders>
              <w:top w:val="nil"/>
              <w:left w:val="nil"/>
              <w:bottom w:val="nil"/>
              <w:right w:val="nil"/>
            </w:tcBorders>
            <w:shd w:val="clear" w:color="auto" w:fill="auto"/>
          </w:tcPr>
          <w:p w14:paraId="24A7E68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8444FBE" w14:textId="77777777" w:rsidR="009D795C" w:rsidRPr="009D795C" w:rsidRDefault="009D795C" w:rsidP="009D795C">
            <w:pPr>
              <w:rPr>
                <w:rFonts w:cs="Tahoma"/>
                <w:lang w:eastAsia="hr-HR"/>
              </w:rPr>
            </w:pPr>
          </w:p>
        </w:tc>
      </w:tr>
      <w:tr w:rsidR="009D795C" w:rsidRPr="009D795C" w14:paraId="48C0A98A" w14:textId="77777777" w:rsidTr="00BA3EAD">
        <w:tc>
          <w:tcPr>
            <w:tcW w:w="2994" w:type="dxa"/>
            <w:tcBorders>
              <w:top w:val="nil"/>
              <w:left w:val="nil"/>
              <w:bottom w:val="nil"/>
              <w:right w:val="nil"/>
            </w:tcBorders>
            <w:shd w:val="clear" w:color="auto" w:fill="auto"/>
          </w:tcPr>
          <w:p w14:paraId="475A8C14" w14:textId="77777777" w:rsidR="009D795C" w:rsidRPr="009D795C" w:rsidRDefault="009D795C" w:rsidP="009D795C">
            <w:pPr>
              <w:rPr>
                <w:rFonts w:cs="Tahoma"/>
              </w:rPr>
            </w:pPr>
            <w:r w:rsidRPr="009D795C">
              <w:rPr>
                <w:rFonts w:cs="Tahoma"/>
              </w:rPr>
              <w:t>2.10.4</w:t>
            </w:r>
          </w:p>
        </w:tc>
        <w:tc>
          <w:tcPr>
            <w:tcW w:w="6077" w:type="dxa"/>
            <w:tcBorders>
              <w:top w:val="nil"/>
              <w:left w:val="nil"/>
              <w:bottom w:val="nil"/>
              <w:right w:val="nil"/>
            </w:tcBorders>
            <w:shd w:val="clear" w:color="auto" w:fill="auto"/>
          </w:tcPr>
          <w:p w14:paraId="77BCBDCB" w14:textId="77777777" w:rsidR="009D795C" w:rsidRPr="009D795C" w:rsidRDefault="009D795C" w:rsidP="009D795C">
            <w:pPr>
              <w:rPr>
                <w:rFonts w:cs="Tahoma"/>
                <w:i/>
                <w:lang w:eastAsia="hr-HR"/>
              </w:rPr>
            </w:pPr>
            <w:r w:rsidRPr="009D795C">
              <w:rPr>
                <w:rFonts w:cs="Tahoma"/>
                <w:i/>
                <w:lang w:eastAsia="hr-HR"/>
              </w:rPr>
              <w:t xml:space="preserve">Dodaje se odredba 2.10.4 </w:t>
            </w:r>
          </w:p>
          <w:p w14:paraId="1ECA0F7B" w14:textId="77777777" w:rsidR="009D795C" w:rsidRPr="009D795C" w:rsidRDefault="009D795C" w:rsidP="009D795C">
            <w:pPr>
              <w:rPr>
                <w:rFonts w:cs="Tahoma"/>
                <w:i/>
                <w:lang w:eastAsia="hr-HR"/>
              </w:rPr>
            </w:pPr>
          </w:p>
        </w:tc>
      </w:tr>
      <w:tr w:rsidR="009D795C" w:rsidRPr="009D795C" w14:paraId="5CB53E83" w14:textId="77777777" w:rsidTr="00BA3EAD">
        <w:tc>
          <w:tcPr>
            <w:tcW w:w="2994" w:type="dxa"/>
            <w:tcBorders>
              <w:top w:val="nil"/>
              <w:left w:val="nil"/>
              <w:bottom w:val="nil"/>
              <w:right w:val="nil"/>
            </w:tcBorders>
            <w:shd w:val="clear" w:color="auto" w:fill="auto"/>
          </w:tcPr>
          <w:p w14:paraId="2234F46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4907153" w14:textId="77777777" w:rsidR="009D795C" w:rsidRPr="009D795C" w:rsidRDefault="009D795C" w:rsidP="009D795C">
            <w:pPr>
              <w:jc w:val="left"/>
              <w:rPr>
                <w:rFonts w:cs="Tahoma"/>
                <w:lang w:eastAsia="hr-HR"/>
              </w:rPr>
            </w:pPr>
            <w:r w:rsidRPr="009D795C">
              <w:rPr>
                <w:rFonts w:cs="Tahoma"/>
                <w:lang w:eastAsia="hr-HR"/>
              </w:rPr>
              <w:t>Jamstvo za uredno ispunjenje Ugovora vraća se nakon</w:t>
            </w:r>
          </w:p>
          <w:p w14:paraId="1458648E" w14:textId="77777777" w:rsidR="009D795C" w:rsidRPr="009D795C" w:rsidRDefault="009D795C" w:rsidP="009D795C">
            <w:pPr>
              <w:rPr>
                <w:rFonts w:cs="Tahoma"/>
                <w:lang w:eastAsia="hr-HR"/>
              </w:rPr>
            </w:pPr>
            <w:r w:rsidRPr="009D795C">
              <w:rPr>
                <w:rFonts w:cs="Tahoma"/>
                <w:lang w:eastAsia="hr-HR"/>
              </w:rPr>
              <w:t>izvršenja svih ugovornih obveza.</w:t>
            </w:r>
          </w:p>
          <w:p w14:paraId="1E16688A" w14:textId="77777777" w:rsidR="009D795C" w:rsidRPr="009D795C" w:rsidRDefault="009D795C" w:rsidP="009D795C">
            <w:pPr>
              <w:rPr>
                <w:rFonts w:cs="Tahoma"/>
                <w:i/>
                <w:lang w:eastAsia="hr-HR"/>
              </w:rPr>
            </w:pPr>
          </w:p>
        </w:tc>
      </w:tr>
      <w:tr w:rsidR="009D795C" w:rsidRPr="009D795C" w14:paraId="0EC3C303" w14:textId="77777777" w:rsidTr="00BA3EAD">
        <w:tc>
          <w:tcPr>
            <w:tcW w:w="2994" w:type="dxa"/>
            <w:tcBorders>
              <w:top w:val="nil"/>
              <w:left w:val="nil"/>
              <w:bottom w:val="nil"/>
              <w:right w:val="nil"/>
            </w:tcBorders>
            <w:shd w:val="clear" w:color="auto" w:fill="auto"/>
          </w:tcPr>
          <w:p w14:paraId="302C1343" w14:textId="77777777" w:rsidR="009D795C" w:rsidRPr="009D795C" w:rsidRDefault="009D795C" w:rsidP="009D795C">
            <w:pPr>
              <w:jc w:val="left"/>
              <w:rPr>
                <w:rFonts w:cs="Tahoma"/>
                <w:b/>
              </w:rPr>
            </w:pPr>
            <w:r w:rsidRPr="009D795C">
              <w:rPr>
                <w:rFonts w:cs="Tahoma"/>
                <w:b/>
              </w:rPr>
              <w:t>3.2 Redovne, dodatne i izvanredne usluge</w:t>
            </w:r>
          </w:p>
          <w:p w14:paraId="25EBCBDB"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1F85438" w14:textId="77777777" w:rsidR="009D795C" w:rsidRPr="009D795C" w:rsidRDefault="009D795C" w:rsidP="009D795C">
            <w:pPr>
              <w:rPr>
                <w:rFonts w:cs="Tahoma"/>
                <w:i/>
                <w:spacing w:val="-1"/>
              </w:rPr>
            </w:pPr>
          </w:p>
        </w:tc>
      </w:tr>
      <w:tr w:rsidR="009D795C" w:rsidRPr="009D795C" w14:paraId="7F900133" w14:textId="77777777" w:rsidTr="00BA3EAD">
        <w:tc>
          <w:tcPr>
            <w:tcW w:w="2994" w:type="dxa"/>
            <w:tcBorders>
              <w:top w:val="nil"/>
              <w:left w:val="nil"/>
              <w:bottom w:val="nil"/>
              <w:right w:val="nil"/>
            </w:tcBorders>
            <w:shd w:val="clear" w:color="auto" w:fill="auto"/>
          </w:tcPr>
          <w:p w14:paraId="071CF554" w14:textId="77777777" w:rsidR="009D795C" w:rsidRPr="009D795C" w:rsidRDefault="009D795C" w:rsidP="009D795C">
            <w:pPr>
              <w:rPr>
                <w:rFonts w:cs="Tahoma"/>
              </w:rPr>
            </w:pPr>
            <w:r w:rsidRPr="009D795C">
              <w:rPr>
                <w:rFonts w:cs="Tahoma"/>
              </w:rPr>
              <w:t>3.2.3</w:t>
            </w:r>
          </w:p>
        </w:tc>
        <w:tc>
          <w:tcPr>
            <w:tcW w:w="6077" w:type="dxa"/>
            <w:tcBorders>
              <w:top w:val="nil"/>
              <w:left w:val="nil"/>
              <w:bottom w:val="nil"/>
              <w:right w:val="nil"/>
            </w:tcBorders>
            <w:shd w:val="clear" w:color="auto" w:fill="auto"/>
          </w:tcPr>
          <w:p w14:paraId="7CFC4392" w14:textId="77777777" w:rsidR="009D795C" w:rsidRPr="009D795C" w:rsidRDefault="009D795C" w:rsidP="009D795C">
            <w:pPr>
              <w:rPr>
                <w:rFonts w:cs="Tahoma"/>
                <w:i/>
                <w:spacing w:val="-1"/>
              </w:rPr>
            </w:pPr>
            <w:r w:rsidRPr="009D795C">
              <w:rPr>
                <w:rFonts w:cs="Tahoma"/>
                <w:i/>
                <w:spacing w:val="-1"/>
              </w:rPr>
              <w:t>Dodaje se odredba 3.2.3</w:t>
            </w:r>
          </w:p>
          <w:p w14:paraId="74B930BF" w14:textId="77777777" w:rsidR="009D795C" w:rsidRPr="009D795C" w:rsidRDefault="009D795C" w:rsidP="009D795C">
            <w:pPr>
              <w:rPr>
                <w:rFonts w:cs="Tahoma"/>
                <w:i/>
                <w:spacing w:val="-1"/>
              </w:rPr>
            </w:pPr>
          </w:p>
        </w:tc>
      </w:tr>
      <w:tr w:rsidR="009D795C" w:rsidRPr="009D795C" w14:paraId="37CA5FB2" w14:textId="77777777" w:rsidTr="00BA3EAD">
        <w:tc>
          <w:tcPr>
            <w:tcW w:w="2994" w:type="dxa"/>
            <w:tcBorders>
              <w:top w:val="nil"/>
              <w:left w:val="nil"/>
              <w:bottom w:val="nil"/>
              <w:right w:val="nil"/>
            </w:tcBorders>
            <w:shd w:val="clear" w:color="auto" w:fill="auto"/>
          </w:tcPr>
          <w:p w14:paraId="528AFE6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94FBA5F" w14:textId="77777777" w:rsidR="009D795C" w:rsidRPr="009D795C" w:rsidRDefault="009D795C" w:rsidP="009D795C">
            <w:pPr>
              <w:overflowPunct w:val="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Ukoliko</w:t>
            </w:r>
            <w:r w:rsidRPr="009D795C">
              <w:rPr>
                <w:rFonts w:ascii="Arial" w:eastAsia="Calibri" w:hAnsi="Arial" w:cs="Tahoma"/>
                <w:sz w:val="22"/>
                <w:szCs w:val="22"/>
                <w:lang w:val="sl-SI" w:eastAsia="en-US"/>
              </w:rPr>
              <w:t xml:space="preserve"> za</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vrijeme</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važenja</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ovog</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dođe</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 potrebe</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 xml:space="preserve">dodatnih </w:t>
            </w:r>
            <w:r w:rsidRPr="009D795C">
              <w:rPr>
                <w:rFonts w:ascii="Arial" w:eastAsia="Calibri" w:hAnsi="Arial" w:cs="Tahoma"/>
                <w:spacing w:val="-1"/>
                <w:sz w:val="22"/>
                <w:szCs w:val="22"/>
                <w:lang w:val="sl-SI" w:eastAsia="en-US"/>
              </w:rPr>
              <w:t>usluga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čija</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ukupna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vrijednost</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prelazi</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10%</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vrijednosti</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Ugovorene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naknade</w:t>
            </w:r>
            <w:r w:rsidRPr="009D795C">
              <w:rPr>
                <w:rFonts w:ascii="Arial" w:eastAsia="Calibri" w:hAnsi="Arial" w:cs="Tahoma"/>
                <w:spacing w:val="37"/>
                <w:w w:val="99"/>
                <w:sz w:val="22"/>
                <w:szCs w:val="22"/>
                <w:lang w:val="sl-SI" w:eastAsia="en-US"/>
              </w:rPr>
              <w:t xml:space="preserve"> </w:t>
            </w:r>
            <w:r w:rsidRPr="009D795C">
              <w:rPr>
                <w:rFonts w:ascii="Arial" w:eastAsia="Calibri" w:hAnsi="Arial" w:cs="Tahoma"/>
                <w:sz w:val="22"/>
                <w:szCs w:val="22"/>
                <w:lang w:val="sl-SI" w:eastAsia="en-US"/>
              </w:rPr>
              <w:t>(bez</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PDV-a),</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ugovorne</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strane</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suglasne</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su</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da</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60"/>
                <w:sz w:val="22"/>
                <w:szCs w:val="22"/>
                <w:lang w:val="sl-SI" w:eastAsia="en-US"/>
              </w:rPr>
              <w:t xml:space="preserve"> </w:t>
            </w:r>
            <w:r w:rsidRPr="009D795C">
              <w:rPr>
                <w:rFonts w:ascii="Arial" w:eastAsia="Calibri" w:hAnsi="Arial" w:cs="Tahoma"/>
                <w:spacing w:val="-1"/>
                <w:sz w:val="22"/>
                <w:szCs w:val="22"/>
                <w:lang w:val="sl-SI" w:eastAsia="en-US"/>
              </w:rPr>
              <w:t>sklopiti</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dodatak</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ovom</w:t>
            </w:r>
            <w:r w:rsidRPr="009D795C">
              <w:rPr>
                <w:rFonts w:ascii="Arial" w:eastAsia="Calibri" w:hAnsi="Arial" w:cs="Tahoma"/>
                <w:spacing w:val="39"/>
                <w:w w:val="99"/>
                <w:sz w:val="22"/>
                <w:szCs w:val="22"/>
                <w:lang w:val="sl-SI" w:eastAsia="en-US"/>
              </w:rPr>
              <w:t xml:space="preserve"> </w:t>
            </w:r>
            <w:r w:rsidRPr="009D795C">
              <w:rPr>
                <w:rFonts w:ascii="Arial" w:eastAsia="Calibri" w:hAnsi="Arial" w:cs="Tahoma"/>
                <w:spacing w:val="-1"/>
                <w:sz w:val="22"/>
                <w:szCs w:val="22"/>
                <w:lang w:val="sl-SI" w:eastAsia="en-US"/>
              </w:rPr>
              <w:t>Ugovoru,</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pod</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uvjetom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da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to</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mijenja</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pravnu</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prirodu</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Ugovora.</w:t>
            </w:r>
          </w:p>
          <w:p w14:paraId="42ADA461" w14:textId="77777777" w:rsidR="009D795C" w:rsidRPr="009D795C" w:rsidRDefault="009D795C" w:rsidP="009D795C">
            <w:pPr>
              <w:overflowPunct w:val="0"/>
              <w:rPr>
                <w:rFonts w:ascii="Arial" w:eastAsia="Calibri" w:hAnsi="Arial" w:cs="Tahoma"/>
                <w:sz w:val="22"/>
                <w:szCs w:val="22"/>
                <w:lang w:val="sl-SI" w:eastAsia="en-US"/>
              </w:rPr>
            </w:pPr>
          </w:p>
          <w:p w14:paraId="1A87FD39" w14:textId="77777777" w:rsidR="009D795C" w:rsidRPr="009D795C" w:rsidRDefault="009D795C" w:rsidP="009D795C">
            <w:pPr>
              <w:rPr>
                <w:rFonts w:cs="Tahoma"/>
              </w:rPr>
            </w:pPr>
            <w:r w:rsidRPr="009D795C">
              <w:rPr>
                <w:rFonts w:cs="Tahoma"/>
              </w:rPr>
              <w:t>Sektorski Naručitelj smije izmijeniti ugovor o javnoj nabavi tijekom njegova trajanja bez provođenja novog postupka javne nabave u iznosu do 30% vrijednosti ovog Ugovora bez PDV-a, u skladu s odredbama članaka 315. – 320. ZJN 2016. ili sukladno članku 133. ZJN 2016.</w:t>
            </w:r>
          </w:p>
          <w:p w14:paraId="6E0A4155" w14:textId="77777777" w:rsidR="009D795C" w:rsidRPr="009D795C" w:rsidRDefault="009D795C" w:rsidP="009D795C">
            <w:pPr>
              <w:overflowPunct w:val="0"/>
              <w:spacing w:before="120" w:line="271" w:lineRule="auto"/>
              <w:ind w:right="105"/>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Kontrolno</w:t>
            </w:r>
            <w:r w:rsidRPr="009D795C">
              <w:rPr>
                <w:rFonts w:ascii="Arial" w:eastAsia="Calibri" w:hAnsi="Arial" w:cs="Tahoma"/>
                <w:spacing w:val="44"/>
                <w:sz w:val="22"/>
                <w:szCs w:val="22"/>
                <w:lang w:val="sl-SI" w:eastAsia="en-US"/>
              </w:rPr>
              <w:t xml:space="preserve"> </w:t>
            </w:r>
            <w:r w:rsidRPr="009D795C">
              <w:rPr>
                <w:rFonts w:ascii="Arial" w:eastAsia="Calibri" w:hAnsi="Arial" w:cs="Tahoma"/>
                <w:sz w:val="22"/>
                <w:szCs w:val="22"/>
                <w:lang w:val="sl-SI" w:eastAsia="en-US"/>
              </w:rPr>
              <w:t>tijelo</w:t>
            </w:r>
            <w:r w:rsidRPr="009D795C">
              <w:rPr>
                <w:rFonts w:ascii="Arial" w:eastAsia="Calibri" w:hAnsi="Arial" w:cs="Tahoma"/>
                <w:spacing w:val="44"/>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ovaj</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Ugovor</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su</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Hrvatske</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vode</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45"/>
                <w:sz w:val="22"/>
                <w:szCs w:val="22"/>
                <w:lang w:val="sl-SI" w:eastAsia="en-US"/>
              </w:rPr>
              <w:t xml:space="preserve"> </w:t>
            </w:r>
            <w:r w:rsidRPr="009D795C">
              <w:rPr>
                <w:rFonts w:ascii="Arial" w:eastAsia="Calibri" w:hAnsi="Arial" w:cs="Tahoma"/>
                <w:sz w:val="22"/>
                <w:szCs w:val="22"/>
                <w:lang w:val="sl-SI" w:eastAsia="en-US"/>
              </w:rPr>
              <w:t>obavljaju</w:t>
            </w:r>
            <w:r w:rsidRPr="009D795C">
              <w:rPr>
                <w:rFonts w:ascii="Arial" w:eastAsia="Calibri" w:hAnsi="Arial" w:cs="Tahoma"/>
                <w:spacing w:val="46"/>
                <w:sz w:val="22"/>
                <w:szCs w:val="22"/>
                <w:lang w:val="sl-SI" w:eastAsia="en-US"/>
              </w:rPr>
              <w:t xml:space="preserve"> </w:t>
            </w:r>
            <w:r w:rsidRPr="009D795C">
              <w:rPr>
                <w:rFonts w:ascii="Arial" w:eastAsia="Calibri" w:hAnsi="Arial" w:cs="Tahoma"/>
                <w:sz w:val="22"/>
                <w:szCs w:val="22"/>
                <w:lang w:val="sl-SI" w:eastAsia="en-US"/>
              </w:rPr>
              <w:t>funkciju</w:t>
            </w:r>
            <w:r w:rsidRPr="009D795C">
              <w:rPr>
                <w:rFonts w:ascii="Arial" w:eastAsia="Calibri" w:hAnsi="Arial" w:cs="Tahoma"/>
                <w:spacing w:val="61"/>
                <w:w w:val="99"/>
                <w:sz w:val="22"/>
                <w:szCs w:val="22"/>
                <w:lang w:val="sl-SI" w:eastAsia="en-US"/>
              </w:rPr>
              <w:t xml:space="preserve"> </w:t>
            </w:r>
            <w:r w:rsidRPr="009D795C">
              <w:rPr>
                <w:rFonts w:ascii="Arial" w:eastAsia="Calibri" w:hAnsi="Arial" w:cs="Tahoma"/>
                <w:spacing w:val="-1"/>
                <w:sz w:val="22"/>
                <w:szCs w:val="22"/>
                <w:lang w:val="sl-SI" w:eastAsia="en-US"/>
              </w:rPr>
              <w:t>Posredničkog</w:t>
            </w:r>
            <w:r w:rsidRPr="009D795C">
              <w:rPr>
                <w:rFonts w:ascii="Arial" w:eastAsia="Calibri" w:hAnsi="Arial" w:cs="Tahoma"/>
                <w:spacing w:val="-18"/>
                <w:sz w:val="22"/>
                <w:szCs w:val="22"/>
                <w:lang w:val="sl-SI" w:eastAsia="en-US"/>
              </w:rPr>
              <w:t xml:space="preserve"> </w:t>
            </w:r>
            <w:r w:rsidRPr="009D795C">
              <w:rPr>
                <w:rFonts w:ascii="Arial" w:eastAsia="Calibri" w:hAnsi="Arial" w:cs="Tahoma"/>
                <w:sz w:val="22"/>
                <w:szCs w:val="22"/>
                <w:lang w:val="sl-SI" w:eastAsia="en-US"/>
              </w:rPr>
              <w:t>tijela</w:t>
            </w:r>
            <w:r w:rsidRPr="009D795C">
              <w:rPr>
                <w:rFonts w:ascii="Arial" w:eastAsia="Calibri" w:hAnsi="Arial" w:cs="Tahoma"/>
                <w:spacing w:val="-17"/>
                <w:sz w:val="22"/>
                <w:szCs w:val="22"/>
                <w:lang w:val="sl-SI" w:eastAsia="en-US"/>
              </w:rPr>
              <w:t xml:space="preserve"> </w:t>
            </w:r>
            <w:r w:rsidRPr="009D795C">
              <w:rPr>
                <w:rFonts w:ascii="Arial" w:eastAsia="Calibri" w:hAnsi="Arial" w:cs="Tahoma"/>
                <w:sz w:val="22"/>
                <w:szCs w:val="22"/>
                <w:lang w:val="sl-SI" w:eastAsia="en-US"/>
              </w:rPr>
              <w:t>razine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2.</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19"/>
                <w:sz w:val="22"/>
                <w:szCs w:val="22"/>
                <w:lang w:val="sl-SI" w:eastAsia="en-US"/>
              </w:rPr>
              <w:t xml:space="preserve"> </w:t>
            </w:r>
            <w:r w:rsidRPr="009D795C">
              <w:rPr>
                <w:rFonts w:ascii="Arial" w:eastAsia="Calibri" w:hAnsi="Arial" w:cs="Tahoma"/>
                <w:spacing w:val="-1"/>
                <w:sz w:val="22"/>
                <w:szCs w:val="22"/>
                <w:lang w:val="sl-SI" w:eastAsia="en-US"/>
              </w:rPr>
              <w:t>može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odobriti</w:t>
            </w:r>
            <w:r w:rsidRPr="009D795C">
              <w:rPr>
                <w:rFonts w:ascii="Arial" w:eastAsia="Calibri" w:hAnsi="Arial" w:cs="Tahoma"/>
                <w:spacing w:val="-18"/>
                <w:sz w:val="22"/>
                <w:szCs w:val="22"/>
                <w:lang w:val="sl-SI" w:eastAsia="en-US"/>
              </w:rPr>
              <w:t xml:space="preserve"> </w:t>
            </w:r>
            <w:r w:rsidRPr="009D795C">
              <w:rPr>
                <w:rFonts w:ascii="Arial" w:eastAsia="Calibri" w:hAnsi="Arial" w:cs="Tahoma"/>
                <w:sz w:val="22"/>
                <w:szCs w:val="22"/>
                <w:lang w:val="sl-SI" w:eastAsia="en-US"/>
              </w:rPr>
              <w:t>dodatne</w:t>
            </w:r>
            <w:r w:rsidRPr="009D795C">
              <w:rPr>
                <w:rFonts w:ascii="Arial" w:eastAsia="Calibri" w:hAnsi="Arial" w:cs="Tahoma"/>
                <w:spacing w:val="-17"/>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7"/>
                <w:sz w:val="22"/>
                <w:szCs w:val="22"/>
                <w:lang w:val="sl-SI" w:eastAsia="en-US"/>
              </w:rPr>
              <w:t xml:space="preserve"> </w:t>
            </w:r>
            <w:r w:rsidRPr="009D795C">
              <w:rPr>
                <w:rFonts w:ascii="Arial" w:eastAsia="Calibri" w:hAnsi="Arial" w:cs="Tahoma"/>
                <w:sz w:val="22"/>
                <w:szCs w:val="22"/>
                <w:lang w:val="sl-SI" w:eastAsia="en-US"/>
              </w:rPr>
              <w:t>tek</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nakon</w:t>
            </w:r>
            <w:r w:rsidRPr="009D795C">
              <w:rPr>
                <w:rFonts w:ascii="Arial" w:eastAsia="Calibri" w:hAnsi="Arial" w:cs="Tahoma"/>
                <w:spacing w:val="59"/>
                <w:w w:val="99"/>
                <w:sz w:val="22"/>
                <w:szCs w:val="22"/>
                <w:lang w:val="sl-SI" w:eastAsia="en-US"/>
              </w:rPr>
              <w:t xml:space="preserve"> </w:t>
            </w:r>
            <w:r w:rsidRPr="009D795C">
              <w:rPr>
                <w:rFonts w:ascii="Arial" w:eastAsia="Calibri" w:hAnsi="Arial" w:cs="Tahoma"/>
                <w:spacing w:val="-1"/>
                <w:sz w:val="22"/>
                <w:szCs w:val="22"/>
                <w:lang w:val="sl-SI" w:eastAsia="en-US"/>
              </w:rPr>
              <w:t>odobrenja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istih</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strane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Hrvatskih</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voda.</w:t>
            </w:r>
          </w:p>
          <w:p w14:paraId="1A793A9D" w14:textId="77777777" w:rsidR="009D795C" w:rsidRPr="009D795C" w:rsidRDefault="009D795C" w:rsidP="009D795C">
            <w:pPr>
              <w:rPr>
                <w:rFonts w:cs="Tahoma"/>
                <w:i/>
                <w:spacing w:val="-1"/>
              </w:rPr>
            </w:pPr>
          </w:p>
        </w:tc>
      </w:tr>
      <w:tr w:rsidR="009D795C" w:rsidRPr="009D795C" w14:paraId="79304610" w14:textId="77777777" w:rsidTr="00BA3EAD">
        <w:tc>
          <w:tcPr>
            <w:tcW w:w="2994" w:type="dxa"/>
            <w:tcBorders>
              <w:top w:val="nil"/>
              <w:left w:val="nil"/>
              <w:bottom w:val="nil"/>
              <w:right w:val="nil"/>
            </w:tcBorders>
            <w:shd w:val="clear" w:color="auto" w:fill="auto"/>
          </w:tcPr>
          <w:p w14:paraId="69C5EE27" w14:textId="77777777" w:rsidR="009D795C" w:rsidRPr="009D795C" w:rsidRDefault="009D795C" w:rsidP="009D795C">
            <w:pPr>
              <w:rPr>
                <w:rFonts w:cs="Tahoma"/>
              </w:rPr>
            </w:pPr>
            <w:r w:rsidRPr="009D795C">
              <w:rPr>
                <w:rFonts w:cs="Tahoma"/>
              </w:rPr>
              <w:t>3.2.4</w:t>
            </w:r>
          </w:p>
        </w:tc>
        <w:tc>
          <w:tcPr>
            <w:tcW w:w="6077" w:type="dxa"/>
            <w:tcBorders>
              <w:top w:val="nil"/>
              <w:left w:val="nil"/>
              <w:bottom w:val="nil"/>
              <w:right w:val="nil"/>
            </w:tcBorders>
            <w:shd w:val="clear" w:color="auto" w:fill="auto"/>
          </w:tcPr>
          <w:p w14:paraId="694E3ABD" w14:textId="77777777" w:rsidR="009D795C" w:rsidRPr="009D795C" w:rsidRDefault="009D795C" w:rsidP="009D795C">
            <w:pPr>
              <w:overflowPunct w:val="0"/>
              <w:spacing w:line="206" w:lineRule="exact"/>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Dodaje se odredba 3.2.4</w:t>
            </w:r>
          </w:p>
        </w:tc>
      </w:tr>
      <w:tr w:rsidR="009D795C" w:rsidRPr="009D795C" w14:paraId="53C44A0B" w14:textId="77777777" w:rsidTr="00BA3EAD">
        <w:tc>
          <w:tcPr>
            <w:tcW w:w="2994" w:type="dxa"/>
            <w:tcBorders>
              <w:top w:val="nil"/>
              <w:left w:val="nil"/>
              <w:bottom w:val="nil"/>
              <w:right w:val="nil"/>
            </w:tcBorders>
            <w:shd w:val="clear" w:color="auto" w:fill="auto"/>
          </w:tcPr>
          <w:p w14:paraId="4BFCD91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E21E668" w14:textId="2D3F6AF2" w:rsidR="009D795C" w:rsidRPr="009D795C" w:rsidRDefault="009D795C" w:rsidP="009D795C">
            <w:pPr>
              <w:overflowPunct w:val="0"/>
              <w:spacing w:before="155" w:line="276" w:lineRule="auto"/>
              <w:ind w:left="454" w:right="105"/>
              <w:rPr>
                <w:rFonts w:ascii="Arial" w:eastAsia="Calibri" w:hAnsi="Arial" w:cs="Tahoma"/>
                <w:sz w:val="22"/>
                <w:szCs w:val="22"/>
                <w:lang w:val="sl-SI" w:eastAsia="en-US"/>
              </w:rPr>
            </w:pPr>
            <w:r w:rsidRPr="009D795C">
              <w:rPr>
                <w:rFonts w:ascii="Arial" w:eastAsia="Calibri" w:hAnsi="Arial" w:cs="Tahoma"/>
                <w:sz w:val="22"/>
                <w:szCs w:val="22"/>
                <w:lang w:val="sl-SI" w:eastAsia="en-US"/>
              </w:rPr>
              <w:t>U</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slučaju</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poremećaja</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planirane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dinamike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o</w:t>
            </w:r>
            <w:r w:rsidRPr="009D795C">
              <w:rPr>
                <w:rFonts w:ascii="Arial" w:eastAsia="Calibri" w:hAnsi="Arial" w:cs="Tahoma"/>
                <w:spacing w:val="10"/>
                <w:sz w:val="22"/>
                <w:szCs w:val="22"/>
                <w:lang w:val="sl-SI" w:eastAsia="en-US"/>
              </w:rPr>
              <w:t xml:space="preserve"> </w:t>
            </w:r>
            <w:r w:rsidRPr="009D795C">
              <w:rPr>
                <w:rFonts w:ascii="Arial" w:eastAsia="Calibri" w:hAnsi="Arial" w:cs="Tahoma"/>
                <w:spacing w:val="-1"/>
                <w:sz w:val="22"/>
                <w:szCs w:val="22"/>
                <w:lang w:val="sl-SI" w:eastAsia="en-US"/>
              </w:rPr>
              <w:t>usluzi</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upravljanja</w:t>
            </w:r>
            <w:r w:rsidRPr="009D795C">
              <w:rPr>
                <w:rFonts w:ascii="Arial" w:eastAsia="Calibri" w:hAnsi="Arial" w:cs="Tahoma"/>
                <w:spacing w:val="73"/>
                <w:w w:val="99"/>
                <w:sz w:val="22"/>
                <w:szCs w:val="22"/>
                <w:lang w:val="sl-SI" w:eastAsia="en-US"/>
              </w:rPr>
              <w:t xml:space="preserve"> </w:t>
            </w:r>
            <w:r w:rsidRPr="009D795C">
              <w:rPr>
                <w:rFonts w:ascii="Arial" w:eastAsia="Calibri" w:hAnsi="Arial" w:cs="Tahoma"/>
                <w:spacing w:val="-1"/>
                <w:sz w:val="22"/>
                <w:szCs w:val="22"/>
                <w:lang w:val="sl-SI" w:eastAsia="en-US"/>
              </w:rPr>
              <w:t>projektom,</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bez</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obzira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razlog,</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dogovoru</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s</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Izvršiteljem,</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izdati</w:t>
            </w:r>
            <w:r w:rsidRPr="009D795C">
              <w:rPr>
                <w:rFonts w:ascii="Arial" w:eastAsia="Calibri" w:hAnsi="Arial" w:cs="Tahoma"/>
                <w:spacing w:val="66"/>
                <w:w w:val="99"/>
                <w:sz w:val="22"/>
                <w:szCs w:val="22"/>
                <w:lang w:val="sl-SI" w:eastAsia="en-US"/>
              </w:rPr>
              <w:t xml:space="preserve"> </w:t>
            </w:r>
            <w:r w:rsidRPr="009D795C">
              <w:rPr>
                <w:rFonts w:ascii="Arial" w:eastAsia="Calibri" w:hAnsi="Arial" w:cs="Tahoma"/>
                <w:spacing w:val="-1"/>
                <w:sz w:val="22"/>
                <w:szCs w:val="22"/>
                <w:lang w:val="sl-SI" w:eastAsia="en-US"/>
              </w:rPr>
              <w:t>pisani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nalog</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Izvršitelju</w:t>
            </w:r>
            <w:r w:rsidRPr="009D795C">
              <w:rPr>
                <w:rFonts w:ascii="Arial" w:eastAsia="Calibri" w:hAnsi="Arial" w:cs="Tahoma"/>
                <w:spacing w:val="59"/>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smanjenjem</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angažmana</w:t>
            </w:r>
            <w:r w:rsidRPr="009D795C">
              <w:rPr>
                <w:rFonts w:ascii="Arial" w:eastAsia="Calibri" w:hAnsi="Arial" w:cs="Tahoma"/>
                <w:spacing w:val="58"/>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odgovarajuće</w:t>
            </w:r>
            <w:r w:rsidRPr="009D795C">
              <w:rPr>
                <w:rFonts w:ascii="Arial" w:eastAsia="Calibri" w:hAnsi="Arial" w:cs="Tahoma"/>
                <w:spacing w:val="62"/>
                <w:w w:val="99"/>
                <w:sz w:val="22"/>
                <w:szCs w:val="22"/>
                <w:lang w:val="sl-SI" w:eastAsia="en-US"/>
              </w:rPr>
              <w:t xml:space="preserve"> </w:t>
            </w:r>
            <w:r w:rsidRPr="009D795C">
              <w:rPr>
                <w:rFonts w:ascii="Arial" w:eastAsia="Calibri" w:hAnsi="Arial" w:cs="Tahoma"/>
                <w:spacing w:val="-1"/>
                <w:sz w:val="22"/>
                <w:szCs w:val="22"/>
                <w:lang w:val="sl-SI" w:eastAsia="en-US"/>
              </w:rPr>
              <w:t>preraspodijeliti</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postotke</w:t>
            </w:r>
            <w:r w:rsidRPr="009D795C">
              <w:rPr>
                <w:rFonts w:ascii="Arial" w:eastAsia="Calibri" w:hAnsi="Arial" w:cs="Tahoma"/>
                <w:spacing w:val="13"/>
                <w:sz w:val="22"/>
                <w:szCs w:val="22"/>
                <w:lang w:val="sl-SI" w:eastAsia="en-US"/>
              </w:rPr>
              <w:t xml:space="preserve"> </w:t>
            </w:r>
            <w:r w:rsidRPr="009D795C">
              <w:rPr>
                <w:rFonts w:ascii="Arial" w:eastAsia="Calibri" w:hAnsi="Arial" w:cs="Tahoma"/>
                <w:sz w:val="22"/>
                <w:szCs w:val="22"/>
                <w:lang w:val="sl-SI" w:eastAsia="en-US"/>
              </w:rPr>
              <w:t>plaćanja</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tablice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navedene</w:t>
            </w:r>
            <w:r w:rsidRPr="009D795C">
              <w:rPr>
                <w:rFonts w:ascii="Arial" w:eastAsia="Calibri" w:hAnsi="Arial" w:cs="Tahoma"/>
                <w:spacing w:val="15"/>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12"/>
                <w:sz w:val="22"/>
                <w:szCs w:val="22"/>
                <w:lang w:val="sl-SI" w:eastAsia="en-US"/>
              </w:rPr>
              <w:t xml:space="preserve"> </w:t>
            </w:r>
            <w:r w:rsidRPr="00AC20A8">
              <w:rPr>
                <w:rFonts w:ascii="Arial" w:eastAsia="Calibri" w:hAnsi="Arial" w:cs="Tahoma"/>
                <w:b/>
                <w:color w:val="1F4E79"/>
                <w:sz w:val="22"/>
                <w:szCs w:val="22"/>
                <w:lang w:val="sl-SI" w:eastAsia="en-US"/>
              </w:rPr>
              <w:t xml:space="preserve">Točki </w:t>
            </w:r>
            <w:r w:rsidRPr="00AC20A8">
              <w:rPr>
                <w:rFonts w:ascii="Arial" w:eastAsia="Calibri" w:hAnsi="Arial"/>
                <w:sz w:val="22"/>
                <w:szCs w:val="22"/>
                <w:lang w:val="sl-SI" w:eastAsia="en-US"/>
              </w:rPr>
              <w:fldChar w:fldCharType="begin"/>
            </w:r>
            <w:r w:rsidRPr="00AC20A8">
              <w:rPr>
                <w:rFonts w:ascii="Arial" w:eastAsia="Calibri" w:hAnsi="Arial"/>
                <w:sz w:val="22"/>
                <w:szCs w:val="22"/>
                <w:lang w:val="sl-SI" w:eastAsia="en-US"/>
              </w:rPr>
              <w:instrText xml:space="preserve">REF _Ref516678913 \n \h \* MERGEFORMAT </w:instrText>
            </w:r>
            <w:r w:rsidRPr="00AC20A8">
              <w:rPr>
                <w:rFonts w:ascii="Arial" w:eastAsia="Calibri" w:hAnsi="Arial"/>
                <w:sz w:val="22"/>
                <w:szCs w:val="22"/>
                <w:lang w:val="sl-SI" w:eastAsia="en-US"/>
              </w:rPr>
            </w:r>
            <w:r w:rsidRPr="00AC20A8">
              <w:rPr>
                <w:rFonts w:ascii="Arial" w:eastAsia="Calibri" w:hAnsi="Arial"/>
                <w:sz w:val="22"/>
                <w:szCs w:val="22"/>
                <w:lang w:val="sl-SI" w:eastAsia="en-US"/>
              </w:rPr>
              <w:fldChar w:fldCharType="separate"/>
            </w:r>
            <w:r w:rsidR="003E32EE" w:rsidRPr="00AC20A8">
              <w:rPr>
                <w:rFonts w:ascii="Arial" w:eastAsia="Calibri" w:hAnsi="Arial"/>
                <w:b/>
                <w:bCs/>
                <w:sz w:val="22"/>
                <w:szCs w:val="22"/>
                <w:lang w:eastAsia="en-US"/>
              </w:rPr>
              <w:t>6</w:t>
            </w:r>
            <w:r w:rsidRPr="00AC20A8">
              <w:rPr>
                <w:rFonts w:ascii="Arial" w:eastAsia="Calibri" w:hAnsi="Arial"/>
                <w:sz w:val="22"/>
                <w:szCs w:val="22"/>
                <w:lang w:val="sl-SI" w:eastAsia="en-US"/>
              </w:rPr>
              <w:fldChar w:fldCharType="end"/>
            </w:r>
            <w:r w:rsidR="00AC20A8" w:rsidRPr="00AC20A8">
              <w:rPr>
                <w:rFonts w:ascii="Arial" w:eastAsia="Calibri" w:hAnsi="Arial"/>
                <w:sz w:val="22"/>
                <w:szCs w:val="22"/>
                <w:lang w:val="sl-SI" w:eastAsia="en-US"/>
              </w:rPr>
              <w:t>2</w:t>
            </w:r>
            <w:r w:rsidR="00AC20A8">
              <w:rPr>
                <w:rFonts w:ascii="Arial" w:eastAsia="Calibri" w:hAnsi="Arial"/>
                <w:sz w:val="22"/>
                <w:szCs w:val="22"/>
                <w:lang w:val="sl-SI" w:eastAsia="en-US"/>
              </w:rPr>
              <w:t>.</w:t>
            </w:r>
            <w:r w:rsidRPr="00AC20A8">
              <w:rPr>
                <w:rFonts w:ascii="Arial" w:eastAsia="Calibri" w:hAnsi="Arial" w:cs="Tahoma"/>
                <w:b/>
                <w:color w:val="1F4E79"/>
                <w:sz w:val="22"/>
                <w:szCs w:val="22"/>
                <w:lang w:val="sl-SI" w:eastAsia="en-US"/>
              </w:rPr>
              <w:t xml:space="preserve"> </w:t>
            </w:r>
            <w:r w:rsidRPr="00AC20A8">
              <w:rPr>
                <w:rFonts w:ascii="Arial" w:eastAsia="Calibri" w:hAnsi="Arial" w:cs="Tahoma"/>
                <w:sz w:val="22"/>
                <w:szCs w:val="22"/>
                <w:lang w:val="sl-SI" w:eastAsia="en-US"/>
              </w:rPr>
              <w:t>ove DON.</w:t>
            </w:r>
            <w:r w:rsidRPr="00AC20A8">
              <w:rPr>
                <w:rFonts w:ascii="Arial" w:eastAsia="Calibri" w:hAnsi="Arial" w:cs="Tahoma"/>
                <w:spacing w:val="12"/>
                <w:sz w:val="22"/>
                <w:szCs w:val="22"/>
                <w:lang w:val="sl-SI" w:eastAsia="en-US"/>
              </w:rPr>
              <w:t xml:space="preserve"> </w:t>
            </w:r>
            <w:r w:rsidRPr="00AC20A8">
              <w:rPr>
                <w:rFonts w:ascii="Arial" w:eastAsia="Calibri" w:hAnsi="Arial" w:cs="Tahoma"/>
                <w:spacing w:val="-1"/>
                <w:sz w:val="22"/>
                <w:szCs w:val="22"/>
                <w:lang w:val="sl-SI" w:eastAsia="en-US"/>
              </w:rPr>
              <w:t>Prethodno</w:t>
            </w:r>
            <w:r w:rsidRPr="009D795C">
              <w:rPr>
                <w:rFonts w:ascii="Arial" w:eastAsia="Calibri" w:hAnsi="Arial" w:cs="Tahoma"/>
                <w:spacing w:val="77"/>
                <w:w w:val="99"/>
                <w:sz w:val="22"/>
                <w:szCs w:val="22"/>
                <w:lang w:val="sl-SI" w:eastAsia="en-US"/>
              </w:rPr>
              <w:t xml:space="preserve"> </w:t>
            </w:r>
            <w:r w:rsidRPr="009D795C">
              <w:rPr>
                <w:rFonts w:ascii="Arial" w:eastAsia="Calibri" w:hAnsi="Arial" w:cs="Tahoma"/>
                <w:spacing w:val="-1"/>
                <w:sz w:val="22"/>
                <w:szCs w:val="22"/>
                <w:lang w:val="sl-SI" w:eastAsia="en-US"/>
              </w:rPr>
              <w:t>navedeno</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odnosi</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poremećaje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unutar</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roka</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ugovora.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slučaju</w:t>
            </w:r>
            <w:r w:rsidRPr="009D795C">
              <w:rPr>
                <w:rFonts w:ascii="Arial" w:eastAsia="Calibri" w:hAnsi="Arial" w:cs="Tahoma"/>
                <w:spacing w:val="47"/>
                <w:w w:val="99"/>
                <w:sz w:val="22"/>
                <w:szCs w:val="22"/>
                <w:lang w:val="sl-SI" w:eastAsia="en-US"/>
              </w:rPr>
              <w:t xml:space="preserve"> </w:t>
            </w:r>
            <w:r w:rsidRPr="009D795C">
              <w:rPr>
                <w:rFonts w:ascii="Arial" w:eastAsia="Calibri" w:hAnsi="Arial" w:cs="Tahoma"/>
                <w:spacing w:val="-1"/>
                <w:sz w:val="22"/>
                <w:szCs w:val="22"/>
                <w:lang w:val="sl-SI" w:eastAsia="en-US"/>
              </w:rPr>
              <w:t>produženja</w:t>
            </w:r>
            <w:r w:rsidRPr="009D795C">
              <w:rPr>
                <w:rFonts w:ascii="Arial" w:eastAsia="Calibri" w:hAnsi="Arial" w:cs="Tahoma"/>
                <w:spacing w:val="24"/>
                <w:sz w:val="22"/>
                <w:szCs w:val="22"/>
                <w:lang w:val="sl-SI" w:eastAsia="en-US"/>
              </w:rPr>
              <w:t xml:space="preserve"> </w:t>
            </w:r>
            <w:r w:rsidRPr="009D795C">
              <w:rPr>
                <w:rFonts w:ascii="Arial" w:eastAsia="Calibri" w:hAnsi="Arial" w:cs="Tahoma"/>
                <w:spacing w:val="-1"/>
                <w:sz w:val="22"/>
                <w:szCs w:val="22"/>
                <w:lang w:val="sl-SI" w:eastAsia="en-US"/>
              </w:rPr>
              <w:t>roka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izvršenje</w:t>
            </w:r>
            <w:r w:rsidRPr="009D795C">
              <w:rPr>
                <w:rFonts w:ascii="Arial" w:eastAsia="Calibri" w:hAnsi="Arial" w:cs="Tahoma"/>
                <w:spacing w:val="23"/>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mimo</w:t>
            </w:r>
            <w:r w:rsidRPr="009D795C">
              <w:rPr>
                <w:rFonts w:ascii="Arial" w:eastAsia="Calibri" w:hAnsi="Arial" w:cs="Tahoma"/>
                <w:spacing w:val="22"/>
                <w:sz w:val="22"/>
                <w:szCs w:val="22"/>
                <w:lang w:val="sl-SI" w:eastAsia="en-US"/>
              </w:rPr>
              <w:t xml:space="preserve"> </w:t>
            </w:r>
            <w:r w:rsidRPr="009D795C">
              <w:rPr>
                <w:rFonts w:ascii="Arial" w:eastAsia="Calibri" w:hAnsi="Arial" w:cs="Tahoma"/>
                <w:sz w:val="22"/>
                <w:szCs w:val="22"/>
                <w:lang w:val="sl-SI" w:eastAsia="en-US"/>
              </w:rPr>
              <w:t>odgovornosti</w:t>
            </w:r>
            <w:r w:rsidRPr="009D795C">
              <w:rPr>
                <w:rFonts w:ascii="Arial" w:eastAsia="Calibri" w:hAnsi="Arial" w:cs="Tahoma"/>
                <w:spacing w:val="23"/>
                <w:sz w:val="22"/>
                <w:szCs w:val="22"/>
                <w:lang w:val="sl-SI" w:eastAsia="en-US"/>
              </w:rPr>
              <w:t xml:space="preserve"> </w:t>
            </w:r>
            <w:r w:rsidRPr="009D795C">
              <w:rPr>
                <w:rFonts w:ascii="Arial" w:eastAsia="Calibri" w:hAnsi="Arial" w:cs="Tahoma"/>
                <w:sz w:val="22"/>
                <w:szCs w:val="22"/>
                <w:lang w:val="sl-SI" w:eastAsia="en-US"/>
              </w:rPr>
              <w:t>Izvršitelja,</w:t>
            </w:r>
            <w:r w:rsidRPr="009D795C">
              <w:rPr>
                <w:rFonts w:ascii="Arial" w:eastAsia="Calibri" w:hAnsi="Arial" w:cs="Tahoma"/>
                <w:spacing w:val="37"/>
                <w:w w:val="99"/>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će:</w:t>
            </w:r>
          </w:p>
          <w:p w14:paraId="3590F874" w14:textId="77777777" w:rsidR="009D795C" w:rsidRPr="009D795C" w:rsidRDefault="009D795C" w:rsidP="009D795C">
            <w:pPr>
              <w:numPr>
                <w:ilvl w:val="0"/>
                <w:numId w:val="40"/>
              </w:numPr>
              <w:tabs>
                <w:tab w:val="left" w:pos="2715"/>
              </w:tabs>
              <w:overflowPunct w:val="0"/>
              <w:spacing w:before="118" w:line="276" w:lineRule="auto"/>
              <w:ind w:right="107"/>
              <w:rPr>
                <w:rFonts w:ascii="Arial" w:eastAsia="Calibri" w:hAnsi="Arial" w:cs="Tahoma"/>
                <w:sz w:val="22"/>
                <w:szCs w:val="22"/>
                <w:lang w:val="sl-SI" w:eastAsia="en-US"/>
              </w:rPr>
            </w:pPr>
            <w:r w:rsidRPr="009D795C">
              <w:rPr>
                <w:rFonts w:ascii="Arial" w:eastAsia="Calibri" w:hAnsi="Arial" w:cs="Tahoma"/>
                <w:sz w:val="22"/>
                <w:szCs w:val="22"/>
                <w:lang w:val="sl-SI" w:eastAsia="en-US"/>
              </w:rPr>
              <w:t>Odrediti</w:t>
            </w:r>
            <w:r w:rsidRPr="009D795C">
              <w:rPr>
                <w:rFonts w:ascii="Arial" w:eastAsia="Calibri" w:hAnsi="Arial" w:cs="Tahoma"/>
                <w:spacing w:val="-14"/>
                <w:sz w:val="22"/>
                <w:szCs w:val="22"/>
                <w:lang w:val="sl-SI" w:eastAsia="en-US"/>
              </w:rPr>
              <w:t xml:space="preserve"> </w:t>
            </w:r>
            <w:r w:rsidRPr="009D795C">
              <w:rPr>
                <w:rFonts w:ascii="Arial" w:eastAsia="Calibri" w:hAnsi="Arial" w:cs="Tahoma"/>
                <w:spacing w:val="-1"/>
                <w:sz w:val="22"/>
                <w:szCs w:val="22"/>
                <w:lang w:val="sl-SI" w:eastAsia="en-US"/>
              </w:rPr>
              <w:t>iznos</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eventualno</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preostali</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14"/>
                <w:sz w:val="22"/>
                <w:szCs w:val="22"/>
                <w:lang w:val="sl-SI" w:eastAsia="en-US"/>
              </w:rPr>
              <w:t xml:space="preserve"> </w:t>
            </w:r>
            <w:r w:rsidRPr="009D795C">
              <w:rPr>
                <w:rFonts w:ascii="Arial" w:eastAsia="Calibri" w:hAnsi="Arial" w:cs="Tahoma"/>
                <w:spacing w:val="-1"/>
                <w:sz w:val="22"/>
                <w:szCs w:val="22"/>
                <w:lang w:val="sl-SI" w:eastAsia="en-US"/>
              </w:rPr>
              <w:t>preraspodjele</w:t>
            </w:r>
            <w:r w:rsidRPr="009D795C">
              <w:rPr>
                <w:rFonts w:ascii="Arial" w:eastAsia="Calibri" w:hAnsi="Arial" w:cs="Tahoma"/>
                <w:spacing w:val="-13"/>
                <w:sz w:val="22"/>
                <w:szCs w:val="22"/>
                <w:lang w:val="sl-SI" w:eastAsia="en-US"/>
              </w:rPr>
              <w:t xml:space="preserve"> </w:t>
            </w:r>
            <w:r w:rsidRPr="009D795C">
              <w:rPr>
                <w:rFonts w:ascii="Arial" w:eastAsia="Calibri" w:hAnsi="Arial" w:cs="Tahoma"/>
                <w:sz w:val="22"/>
                <w:szCs w:val="22"/>
                <w:lang w:val="sl-SI" w:eastAsia="en-US"/>
              </w:rPr>
              <w:t>plaćanja</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opisane</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45"/>
                <w:w w:val="99"/>
                <w:sz w:val="22"/>
                <w:szCs w:val="22"/>
                <w:lang w:val="sl-SI" w:eastAsia="en-US"/>
              </w:rPr>
              <w:t xml:space="preserve"> </w:t>
            </w:r>
            <w:r w:rsidRPr="009D795C">
              <w:rPr>
                <w:rFonts w:ascii="Arial" w:eastAsia="Calibri" w:hAnsi="Arial" w:cs="Tahoma"/>
                <w:spacing w:val="-1"/>
                <w:sz w:val="22"/>
                <w:szCs w:val="22"/>
                <w:lang w:val="sl-SI" w:eastAsia="en-US"/>
              </w:rPr>
              <w:t>prethodnom</w:t>
            </w:r>
            <w:r w:rsidRPr="009D795C">
              <w:rPr>
                <w:rFonts w:ascii="Arial" w:eastAsia="Calibri" w:hAnsi="Arial" w:cs="Tahoma"/>
                <w:spacing w:val="26"/>
                <w:sz w:val="22"/>
                <w:szCs w:val="22"/>
                <w:lang w:val="sl-SI" w:eastAsia="en-US"/>
              </w:rPr>
              <w:t xml:space="preserve"> </w:t>
            </w:r>
            <w:r w:rsidRPr="009D795C">
              <w:rPr>
                <w:rFonts w:ascii="Arial" w:eastAsia="Calibri" w:hAnsi="Arial" w:cs="Tahoma"/>
                <w:spacing w:val="-1"/>
                <w:sz w:val="22"/>
                <w:szCs w:val="22"/>
                <w:lang w:val="sl-SI" w:eastAsia="en-US"/>
              </w:rPr>
              <w:t>odjeljku,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kao</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naknadu</w:t>
            </w:r>
            <w:r w:rsidRPr="009D795C">
              <w:rPr>
                <w:rFonts w:ascii="Arial" w:eastAsia="Calibri" w:hAnsi="Arial" w:cs="Tahoma"/>
                <w:spacing w:val="23"/>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25"/>
                <w:sz w:val="22"/>
                <w:szCs w:val="22"/>
                <w:lang w:val="sl-SI" w:eastAsia="en-US"/>
              </w:rPr>
              <w:t xml:space="preserve"> </w:t>
            </w:r>
            <w:r w:rsidRPr="009D795C">
              <w:rPr>
                <w:rFonts w:ascii="Arial" w:eastAsia="Calibri" w:hAnsi="Arial" w:cs="Tahoma"/>
                <w:sz w:val="22"/>
                <w:szCs w:val="22"/>
                <w:lang w:val="sl-SI" w:eastAsia="en-US"/>
              </w:rPr>
              <w:t>izvršenje</w:t>
            </w:r>
            <w:r w:rsidRPr="009D795C">
              <w:rPr>
                <w:rFonts w:ascii="Arial" w:eastAsia="Calibri" w:hAnsi="Arial" w:cs="Tahoma"/>
                <w:spacing w:val="27"/>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27"/>
                <w:sz w:val="22"/>
                <w:szCs w:val="22"/>
                <w:lang w:val="sl-SI" w:eastAsia="en-US"/>
              </w:rPr>
              <w:t xml:space="preserve"> </w:t>
            </w:r>
            <w:r w:rsidRPr="009D795C">
              <w:rPr>
                <w:rFonts w:ascii="Arial" w:eastAsia="Calibri" w:hAnsi="Arial" w:cs="Tahoma"/>
                <w:spacing w:val="-1"/>
                <w:sz w:val="22"/>
                <w:szCs w:val="22"/>
                <w:lang w:val="sl-SI" w:eastAsia="en-US"/>
              </w:rPr>
              <w:t>upravljanja</w:t>
            </w:r>
            <w:r w:rsidRPr="009D795C">
              <w:rPr>
                <w:rFonts w:ascii="Arial" w:eastAsia="Calibri" w:hAnsi="Arial" w:cs="Tahoma"/>
                <w:spacing w:val="51"/>
                <w:w w:val="99"/>
                <w:sz w:val="22"/>
                <w:szCs w:val="22"/>
                <w:lang w:val="sl-SI" w:eastAsia="en-US"/>
              </w:rPr>
              <w:t xml:space="preserve"> </w:t>
            </w:r>
            <w:r w:rsidRPr="009D795C">
              <w:rPr>
                <w:rFonts w:ascii="Arial" w:eastAsia="Calibri" w:hAnsi="Arial" w:cs="Tahoma"/>
                <w:spacing w:val="-1"/>
                <w:sz w:val="22"/>
                <w:szCs w:val="22"/>
                <w:lang w:val="sl-SI" w:eastAsia="en-US"/>
              </w:rPr>
              <w:t>projektom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dijelu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cijelom</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produženom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roku</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usluge.</w:t>
            </w:r>
          </w:p>
          <w:p w14:paraId="1598375C" w14:textId="77777777" w:rsidR="009D795C" w:rsidRPr="009D795C" w:rsidRDefault="009D795C" w:rsidP="009D795C">
            <w:pPr>
              <w:numPr>
                <w:ilvl w:val="0"/>
                <w:numId w:val="40"/>
              </w:numPr>
              <w:tabs>
                <w:tab w:val="left" w:pos="2715"/>
              </w:tabs>
              <w:overflowPunct w:val="0"/>
              <w:spacing w:before="118" w:line="276" w:lineRule="auto"/>
              <w:ind w:right="107"/>
              <w:rPr>
                <w:rFonts w:ascii="Arial" w:eastAsia="Calibri" w:hAnsi="Arial" w:cs="Tahoma"/>
                <w:sz w:val="22"/>
                <w:szCs w:val="22"/>
                <w:lang w:val="sl-SI" w:eastAsia="en-US"/>
              </w:rPr>
            </w:pPr>
            <w:r w:rsidRPr="009D795C">
              <w:rPr>
                <w:rFonts w:ascii="Arial" w:eastAsia="Calibri" w:hAnsi="Arial" w:cs="Tahoma"/>
                <w:sz w:val="22"/>
                <w:szCs w:val="22"/>
                <w:lang w:val="sl-SI" w:eastAsia="en-US"/>
              </w:rPr>
              <w:t>Odrediti</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dodatnu</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naknadu</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izvršenje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preostale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upravljanja projektom</w:t>
            </w:r>
            <w:r w:rsidRPr="009D795C">
              <w:rPr>
                <w:rFonts w:ascii="Arial" w:eastAsia="Calibri" w:hAnsi="Arial" w:cs="Tahoma"/>
                <w:spacing w:val="29"/>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dijelu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29"/>
                <w:sz w:val="22"/>
                <w:szCs w:val="22"/>
                <w:lang w:val="sl-SI" w:eastAsia="en-US"/>
              </w:rPr>
              <w:t xml:space="preserve"> </w:t>
            </w:r>
            <w:r w:rsidRPr="009D795C">
              <w:rPr>
                <w:rFonts w:ascii="Arial" w:eastAsia="Calibri" w:hAnsi="Arial" w:cs="Tahoma"/>
                <w:spacing w:val="-1"/>
                <w:sz w:val="22"/>
                <w:szCs w:val="22"/>
                <w:lang w:val="sl-SI" w:eastAsia="en-US"/>
              </w:rPr>
              <w:t>cijelom</w:t>
            </w:r>
            <w:r w:rsidRPr="009D795C">
              <w:rPr>
                <w:rFonts w:ascii="Arial" w:eastAsia="Calibri" w:hAnsi="Arial" w:cs="Tahoma"/>
                <w:spacing w:val="28"/>
                <w:sz w:val="22"/>
                <w:szCs w:val="22"/>
                <w:lang w:val="sl-SI" w:eastAsia="en-US"/>
              </w:rPr>
              <w:t xml:space="preserve"> </w:t>
            </w:r>
            <w:r w:rsidRPr="009D795C">
              <w:rPr>
                <w:rFonts w:ascii="Arial" w:eastAsia="Calibri" w:hAnsi="Arial" w:cs="Tahoma"/>
                <w:spacing w:val="-1"/>
                <w:sz w:val="22"/>
                <w:szCs w:val="22"/>
                <w:lang w:val="sl-SI" w:eastAsia="en-US"/>
              </w:rPr>
              <w:t>produženom</w:t>
            </w:r>
            <w:r w:rsidRPr="009D795C">
              <w:rPr>
                <w:rFonts w:ascii="Arial" w:eastAsia="Calibri" w:hAnsi="Arial" w:cs="Tahoma"/>
                <w:spacing w:val="28"/>
                <w:sz w:val="22"/>
                <w:szCs w:val="22"/>
                <w:lang w:val="sl-SI" w:eastAsia="en-US"/>
              </w:rPr>
              <w:t xml:space="preserve"> </w:t>
            </w:r>
            <w:r w:rsidRPr="009D795C">
              <w:rPr>
                <w:rFonts w:ascii="Arial" w:eastAsia="Calibri" w:hAnsi="Arial" w:cs="Tahoma"/>
                <w:sz w:val="22"/>
                <w:szCs w:val="22"/>
                <w:lang w:val="sl-SI" w:eastAsia="en-US"/>
              </w:rPr>
              <w:t>roku</w:t>
            </w:r>
            <w:r w:rsidRPr="009D795C">
              <w:rPr>
                <w:rFonts w:ascii="Arial" w:eastAsia="Calibri" w:hAnsi="Arial" w:cs="Tahoma"/>
                <w:spacing w:val="29"/>
                <w:sz w:val="22"/>
                <w:szCs w:val="22"/>
                <w:lang w:val="sl-SI" w:eastAsia="en-US"/>
              </w:rPr>
              <w:t xml:space="preserve"> </w:t>
            </w:r>
            <w:r w:rsidRPr="009D795C">
              <w:rPr>
                <w:rFonts w:ascii="Arial" w:eastAsia="Calibri" w:hAnsi="Arial" w:cs="Tahoma"/>
                <w:sz w:val="22"/>
                <w:szCs w:val="22"/>
                <w:lang w:val="sl-SI" w:eastAsia="en-US"/>
              </w:rPr>
              <w:t>izvršenja</w:t>
            </w:r>
            <w:r w:rsidRPr="009D795C">
              <w:rPr>
                <w:rFonts w:ascii="Arial" w:eastAsia="Calibri" w:hAnsi="Arial" w:cs="Tahoma"/>
                <w:spacing w:val="28"/>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55"/>
                <w:w w:val="99"/>
                <w:sz w:val="22"/>
                <w:szCs w:val="22"/>
                <w:lang w:val="sl-SI" w:eastAsia="en-US"/>
              </w:rPr>
              <w:t xml:space="preserve"> </w:t>
            </w:r>
            <w:r w:rsidRPr="009D795C">
              <w:rPr>
                <w:rFonts w:ascii="Arial" w:eastAsia="Calibri" w:hAnsi="Arial" w:cs="Tahoma"/>
                <w:spacing w:val="-1"/>
                <w:sz w:val="22"/>
                <w:szCs w:val="22"/>
                <w:lang w:val="sl-SI" w:eastAsia="en-US"/>
              </w:rPr>
              <w:t>izvođenjem</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lastRenderedPageBreak/>
              <w:t>jediničnih cijena iz ponudbenog troškovnika temeljem kojega će Naručitelj</w:t>
            </w:r>
            <w:r w:rsidRPr="009D795C">
              <w:rPr>
                <w:rFonts w:ascii="Arial" w:eastAsia="Calibri" w:hAnsi="Arial" w:cs="Tahoma"/>
                <w:spacing w:val="60"/>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60"/>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62"/>
                <w:sz w:val="22"/>
                <w:szCs w:val="22"/>
                <w:lang w:val="sl-SI" w:eastAsia="en-US"/>
              </w:rPr>
              <w:t xml:space="preserve"> </w:t>
            </w:r>
            <w:r w:rsidRPr="009D795C">
              <w:rPr>
                <w:rFonts w:ascii="Arial" w:eastAsia="Calibri" w:hAnsi="Arial" w:cs="Tahoma"/>
                <w:spacing w:val="-1"/>
                <w:sz w:val="22"/>
                <w:szCs w:val="22"/>
                <w:lang w:val="sl-SI" w:eastAsia="en-US"/>
              </w:rPr>
              <w:t>zaključit</w:t>
            </w:r>
            <w:r w:rsidRPr="009D795C">
              <w:rPr>
                <w:rFonts w:ascii="Arial" w:eastAsia="Calibri" w:hAnsi="Arial" w:cs="Tahoma"/>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62"/>
                <w:sz w:val="22"/>
                <w:szCs w:val="22"/>
                <w:lang w:val="sl-SI" w:eastAsia="en-US"/>
              </w:rPr>
              <w:t xml:space="preserve"> </w:t>
            </w:r>
            <w:r w:rsidRPr="009D795C">
              <w:rPr>
                <w:rFonts w:ascii="Arial" w:eastAsia="Calibri" w:hAnsi="Arial" w:cs="Tahoma"/>
                <w:sz w:val="22"/>
                <w:szCs w:val="22"/>
                <w:lang w:val="sl-SI" w:eastAsia="en-US"/>
              </w:rPr>
              <w:t>dodatak Ugovoru</w:t>
            </w:r>
            <w:r w:rsidRPr="009D795C">
              <w:rPr>
                <w:rFonts w:ascii="Arial" w:eastAsia="Calibri" w:hAnsi="Arial" w:cs="Tahoma"/>
                <w:spacing w:val="61"/>
                <w:sz w:val="22"/>
                <w:szCs w:val="22"/>
                <w:lang w:val="sl-SI" w:eastAsia="en-US"/>
              </w:rPr>
              <w:t xml:space="preserve"> </w:t>
            </w:r>
            <w:r w:rsidRPr="009D795C">
              <w:rPr>
                <w:rFonts w:ascii="Arial" w:eastAsia="Calibri" w:hAnsi="Arial" w:cs="Tahoma"/>
                <w:sz w:val="22"/>
                <w:szCs w:val="22"/>
                <w:lang w:val="sl-SI" w:eastAsia="en-US"/>
              </w:rPr>
              <w:t xml:space="preserve">u slučaju </w:t>
            </w:r>
            <w:r w:rsidRPr="009D795C">
              <w:rPr>
                <w:rFonts w:ascii="Arial" w:eastAsia="Calibri" w:hAnsi="Arial" w:cs="Tahoma"/>
                <w:spacing w:val="-1"/>
                <w:sz w:val="22"/>
                <w:szCs w:val="22"/>
                <w:lang w:val="sl-SI" w:eastAsia="en-US"/>
              </w:rPr>
              <w:t>nastanka</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uvjeta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članka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3.2.3.</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Ugovora.</w:t>
            </w:r>
          </w:p>
          <w:p w14:paraId="0B908743" w14:textId="77777777" w:rsidR="009D795C" w:rsidRPr="009D795C" w:rsidRDefault="009D795C" w:rsidP="009D795C">
            <w:pPr>
              <w:tabs>
                <w:tab w:val="left" w:pos="2715"/>
              </w:tabs>
              <w:overflowPunct w:val="0"/>
              <w:spacing w:before="118" w:line="276" w:lineRule="auto"/>
              <w:ind w:left="720" w:right="107"/>
              <w:rPr>
                <w:rFonts w:ascii="Arial" w:eastAsia="Calibri" w:hAnsi="Arial" w:cs="Tahoma"/>
                <w:sz w:val="22"/>
                <w:szCs w:val="22"/>
                <w:lang w:val="sl-SI" w:eastAsia="en-US"/>
              </w:rPr>
            </w:pPr>
          </w:p>
          <w:p w14:paraId="42A1C9B7" w14:textId="77777777" w:rsidR="009D795C" w:rsidRPr="009D795C" w:rsidRDefault="009D795C" w:rsidP="009D795C">
            <w:pPr>
              <w:overflowPunct w:val="0"/>
              <w:spacing w:line="206" w:lineRule="exact"/>
              <w:rPr>
                <w:rFonts w:ascii="Arial" w:eastAsia="Calibri" w:hAnsi="Arial" w:cs="Tahoma"/>
                <w:spacing w:val="-1"/>
                <w:sz w:val="22"/>
                <w:szCs w:val="22"/>
                <w:lang w:val="sl-SI" w:eastAsia="en-US"/>
              </w:rPr>
            </w:pPr>
          </w:p>
        </w:tc>
      </w:tr>
      <w:tr w:rsidR="009D795C" w:rsidRPr="009D795C" w14:paraId="085F70C2" w14:textId="77777777" w:rsidTr="00BA3EAD">
        <w:tc>
          <w:tcPr>
            <w:tcW w:w="2994" w:type="dxa"/>
            <w:tcBorders>
              <w:top w:val="nil"/>
              <w:left w:val="nil"/>
              <w:bottom w:val="nil"/>
              <w:right w:val="nil"/>
            </w:tcBorders>
            <w:shd w:val="clear" w:color="auto" w:fill="auto"/>
          </w:tcPr>
          <w:p w14:paraId="2C597CA9" w14:textId="77777777" w:rsidR="009D795C" w:rsidRPr="009D795C" w:rsidRDefault="009D795C" w:rsidP="009D795C">
            <w:pPr>
              <w:jc w:val="left"/>
              <w:rPr>
                <w:rFonts w:cs="Tahoma"/>
                <w:b/>
              </w:rPr>
            </w:pPr>
            <w:r w:rsidRPr="009D795C">
              <w:rPr>
                <w:rFonts w:cs="Tahoma"/>
                <w:b/>
              </w:rPr>
              <w:lastRenderedPageBreak/>
              <w:t>3.3 Dužnost pažnje i izvršavanje ovlasti</w:t>
            </w:r>
          </w:p>
        </w:tc>
        <w:tc>
          <w:tcPr>
            <w:tcW w:w="6077" w:type="dxa"/>
            <w:tcBorders>
              <w:top w:val="nil"/>
              <w:left w:val="nil"/>
              <w:bottom w:val="nil"/>
              <w:right w:val="nil"/>
            </w:tcBorders>
            <w:shd w:val="clear" w:color="auto" w:fill="auto"/>
          </w:tcPr>
          <w:p w14:paraId="0010321F" w14:textId="77777777" w:rsidR="009D795C" w:rsidRPr="009D795C" w:rsidRDefault="009D795C" w:rsidP="009D795C">
            <w:pPr>
              <w:overflowPunct w:val="0"/>
              <w:spacing w:before="155"/>
              <w:ind w:left="454" w:right="105"/>
              <w:rPr>
                <w:rFonts w:ascii="Arial" w:eastAsia="Calibri" w:hAnsi="Arial" w:cs="Tahoma"/>
                <w:sz w:val="22"/>
                <w:szCs w:val="22"/>
                <w:lang w:val="sl-SI" w:eastAsia="en-US"/>
              </w:rPr>
            </w:pPr>
          </w:p>
        </w:tc>
      </w:tr>
      <w:tr w:rsidR="009D795C" w:rsidRPr="009D795C" w14:paraId="1CDE580C" w14:textId="77777777" w:rsidTr="00BA3EAD">
        <w:tc>
          <w:tcPr>
            <w:tcW w:w="2994" w:type="dxa"/>
            <w:tcBorders>
              <w:top w:val="nil"/>
              <w:left w:val="nil"/>
              <w:bottom w:val="nil"/>
              <w:right w:val="nil"/>
            </w:tcBorders>
            <w:shd w:val="clear" w:color="auto" w:fill="auto"/>
          </w:tcPr>
          <w:p w14:paraId="50757D5F" w14:textId="77777777" w:rsidR="009D795C" w:rsidRPr="009D795C" w:rsidRDefault="009D795C" w:rsidP="009D795C">
            <w:pPr>
              <w:rPr>
                <w:rFonts w:cs="Tahoma"/>
              </w:rPr>
            </w:pPr>
          </w:p>
          <w:p w14:paraId="4657842A" w14:textId="77777777" w:rsidR="009D795C" w:rsidRPr="009D795C" w:rsidRDefault="009D795C" w:rsidP="009D795C">
            <w:pPr>
              <w:rPr>
                <w:rFonts w:cs="Tahoma"/>
              </w:rPr>
            </w:pPr>
            <w:r w:rsidRPr="009D795C">
              <w:rPr>
                <w:rFonts w:cs="Tahoma"/>
              </w:rPr>
              <w:t>3.3.1</w:t>
            </w:r>
          </w:p>
        </w:tc>
        <w:tc>
          <w:tcPr>
            <w:tcW w:w="6077" w:type="dxa"/>
            <w:tcBorders>
              <w:top w:val="nil"/>
              <w:left w:val="nil"/>
              <w:bottom w:val="nil"/>
              <w:right w:val="nil"/>
            </w:tcBorders>
            <w:shd w:val="clear" w:color="auto" w:fill="auto"/>
          </w:tcPr>
          <w:p w14:paraId="2676210B" w14:textId="77777777" w:rsidR="009D795C" w:rsidRPr="009D795C" w:rsidRDefault="009D795C" w:rsidP="009D795C">
            <w:pPr>
              <w:overflowPunct w:val="0"/>
              <w:spacing w:before="155"/>
              <w:ind w:left="454" w:right="105"/>
              <w:rPr>
                <w:rFonts w:ascii="Arial" w:eastAsia="Calibri" w:hAnsi="Arial" w:cs="Tahoma"/>
                <w:i/>
                <w:sz w:val="22"/>
                <w:szCs w:val="22"/>
                <w:lang w:val="sl-SI" w:eastAsia="en-US"/>
              </w:rPr>
            </w:pPr>
            <w:r w:rsidRPr="009D795C">
              <w:rPr>
                <w:rFonts w:ascii="Arial" w:eastAsia="Calibri" w:hAnsi="Arial" w:cs="Tahoma"/>
                <w:i/>
                <w:sz w:val="22"/>
                <w:szCs w:val="22"/>
                <w:lang w:val="sl-SI" w:eastAsia="en-US"/>
              </w:rPr>
              <w:t>Mijenja se ova odredba tako da glasi:</w:t>
            </w:r>
          </w:p>
        </w:tc>
      </w:tr>
      <w:tr w:rsidR="009D795C" w:rsidRPr="009D795C" w14:paraId="1AA5CBB8" w14:textId="77777777" w:rsidTr="00BA3EAD">
        <w:tc>
          <w:tcPr>
            <w:tcW w:w="2994" w:type="dxa"/>
            <w:tcBorders>
              <w:top w:val="nil"/>
              <w:left w:val="nil"/>
              <w:bottom w:val="nil"/>
              <w:right w:val="nil"/>
            </w:tcBorders>
            <w:shd w:val="clear" w:color="auto" w:fill="auto"/>
          </w:tcPr>
          <w:p w14:paraId="18E48EEA"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34B7696" w14:textId="77777777" w:rsidR="009D795C" w:rsidRPr="009D795C" w:rsidRDefault="009D795C" w:rsidP="009D795C">
            <w:pPr>
              <w:rPr>
                <w:rFonts w:cs="Tahoma"/>
                <w:lang w:eastAsia="hr-HR"/>
              </w:rPr>
            </w:pPr>
            <w:r w:rsidRPr="009D795C">
              <w:rPr>
                <w:rFonts w:cs="Tahoma"/>
                <w:lang w:eastAsia="hr-HR"/>
              </w:rPr>
              <w:t>Izvršitelj se obvezuje izvršavati Usluge stručno i kvalitetno, u skladu sa relevantnim zakonima i drugim propisima i pravilima struke.</w:t>
            </w:r>
          </w:p>
          <w:p w14:paraId="51110839" w14:textId="77777777" w:rsidR="009D795C" w:rsidRPr="009D795C" w:rsidRDefault="009D795C" w:rsidP="009D795C">
            <w:pPr>
              <w:rPr>
                <w:rFonts w:cs="Tahoma"/>
                <w:lang w:eastAsia="hr-HR"/>
              </w:rPr>
            </w:pPr>
            <w:r w:rsidRPr="009D795C">
              <w:rPr>
                <w:rFonts w:cs="Tahoma"/>
                <w:lang w:eastAsia="hr-HR"/>
              </w:rPr>
              <w:t>Izvršitelj je obvezan u obavljanju usluga po ovom Ugovoru zastupati interese Naručitelja.</w:t>
            </w:r>
          </w:p>
          <w:p w14:paraId="1575413C" w14:textId="77777777" w:rsidR="009D795C" w:rsidRPr="009D795C" w:rsidRDefault="009D795C" w:rsidP="009D795C">
            <w:pPr>
              <w:rPr>
                <w:rFonts w:cs="Tahoma"/>
                <w:lang w:eastAsia="hr-HR"/>
              </w:rPr>
            </w:pPr>
            <w:r w:rsidRPr="009D795C">
              <w:rPr>
                <w:rFonts w:cs="Tahoma"/>
                <w:lang w:eastAsia="hr-HR"/>
              </w:rPr>
              <w:t>Izvršitelj će biti odgovoran za svaki propust ili pogrešku u obavljanju Usluga koje prouzroči svojim postupanjem ili propuštanjem postupanja, a koje mogu imati za posljedicu:</w:t>
            </w:r>
          </w:p>
          <w:p w14:paraId="4E545C0F" w14:textId="77777777" w:rsidR="009D795C" w:rsidRPr="009D795C" w:rsidRDefault="009D795C" w:rsidP="009D795C">
            <w:pPr>
              <w:spacing w:before="120"/>
              <w:rPr>
                <w:rFonts w:cs="Tahoma"/>
                <w:lang w:eastAsia="hr-HR"/>
              </w:rPr>
            </w:pPr>
            <w:r w:rsidRPr="009D795C">
              <w:rPr>
                <w:rFonts w:cs="Tahoma"/>
                <w:lang w:eastAsia="hr-HR"/>
              </w:rPr>
              <w:t>(a) smrt, povredu tijela ili zdravlja neke osobe;</w:t>
            </w:r>
          </w:p>
          <w:p w14:paraId="155C8D4F" w14:textId="77777777" w:rsidR="009D795C" w:rsidRPr="009D795C" w:rsidRDefault="009D795C" w:rsidP="009D795C">
            <w:pPr>
              <w:spacing w:before="120"/>
              <w:rPr>
                <w:rFonts w:cs="Tahoma"/>
                <w:i/>
              </w:rPr>
            </w:pPr>
            <w:r w:rsidRPr="009D795C">
              <w:rPr>
                <w:rFonts w:cs="Tahoma"/>
                <w:lang w:eastAsia="hr-HR"/>
              </w:rPr>
              <w:t>(b) oštećenje ili uništenje stvari (imovinska šteta).</w:t>
            </w:r>
          </w:p>
        </w:tc>
      </w:tr>
      <w:tr w:rsidR="009D795C" w:rsidRPr="009D795C" w14:paraId="4DF7EA98" w14:textId="77777777" w:rsidTr="00BA3EAD">
        <w:tc>
          <w:tcPr>
            <w:tcW w:w="2994" w:type="dxa"/>
            <w:tcBorders>
              <w:top w:val="nil"/>
              <w:left w:val="nil"/>
              <w:bottom w:val="nil"/>
              <w:right w:val="nil"/>
            </w:tcBorders>
            <w:shd w:val="clear" w:color="auto" w:fill="auto"/>
          </w:tcPr>
          <w:p w14:paraId="65851846"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E012BBE" w14:textId="77777777" w:rsidR="009D795C" w:rsidRPr="009D795C" w:rsidRDefault="009D795C" w:rsidP="009D795C">
            <w:pPr>
              <w:rPr>
                <w:rFonts w:cs="Tahoma"/>
                <w:lang w:eastAsia="hr-HR"/>
              </w:rPr>
            </w:pPr>
          </w:p>
        </w:tc>
      </w:tr>
      <w:tr w:rsidR="009D795C" w:rsidRPr="009D795C" w14:paraId="06363941" w14:textId="77777777" w:rsidTr="00BA3EAD">
        <w:tc>
          <w:tcPr>
            <w:tcW w:w="2994" w:type="dxa"/>
            <w:tcBorders>
              <w:top w:val="nil"/>
              <w:left w:val="nil"/>
              <w:bottom w:val="nil"/>
              <w:right w:val="nil"/>
            </w:tcBorders>
            <w:shd w:val="clear" w:color="auto" w:fill="auto"/>
          </w:tcPr>
          <w:p w14:paraId="3AEFA981" w14:textId="77777777" w:rsidR="009D795C" w:rsidRPr="009D795C" w:rsidRDefault="009D795C" w:rsidP="009D795C">
            <w:pPr>
              <w:rPr>
                <w:rFonts w:cs="Tahoma"/>
              </w:rPr>
            </w:pPr>
            <w:r w:rsidRPr="009D795C">
              <w:rPr>
                <w:rFonts w:cs="Tahoma"/>
              </w:rPr>
              <w:t>3.3.3</w:t>
            </w:r>
          </w:p>
        </w:tc>
        <w:tc>
          <w:tcPr>
            <w:tcW w:w="6077" w:type="dxa"/>
            <w:tcBorders>
              <w:top w:val="nil"/>
              <w:left w:val="nil"/>
              <w:bottom w:val="nil"/>
              <w:right w:val="nil"/>
            </w:tcBorders>
            <w:shd w:val="clear" w:color="auto" w:fill="auto"/>
          </w:tcPr>
          <w:p w14:paraId="17467D00" w14:textId="77777777" w:rsidR="009D795C" w:rsidRPr="009D795C" w:rsidRDefault="009D795C" w:rsidP="009D795C">
            <w:pPr>
              <w:rPr>
                <w:rFonts w:cs="Tahoma"/>
                <w:i/>
                <w:lang w:eastAsia="hr-HR"/>
              </w:rPr>
            </w:pPr>
            <w:r w:rsidRPr="009D795C">
              <w:rPr>
                <w:rFonts w:cs="Tahoma"/>
                <w:i/>
                <w:lang w:eastAsia="hr-HR"/>
              </w:rPr>
              <w:t>Dodaje se odredba 3.3</w:t>
            </w:r>
          </w:p>
        </w:tc>
      </w:tr>
      <w:tr w:rsidR="009D795C" w:rsidRPr="009D795C" w14:paraId="5E8167D8" w14:textId="77777777" w:rsidTr="00B53A2C">
        <w:trPr>
          <w:trHeight w:val="173"/>
        </w:trPr>
        <w:tc>
          <w:tcPr>
            <w:tcW w:w="2994" w:type="dxa"/>
            <w:tcBorders>
              <w:top w:val="nil"/>
              <w:left w:val="nil"/>
              <w:bottom w:val="nil"/>
              <w:right w:val="nil"/>
            </w:tcBorders>
            <w:shd w:val="clear" w:color="auto" w:fill="auto"/>
          </w:tcPr>
          <w:p w14:paraId="693F145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3FBD0AE" w14:textId="77777777" w:rsidR="009D795C" w:rsidRPr="009D795C" w:rsidRDefault="009D795C" w:rsidP="009D795C">
            <w:pPr>
              <w:rPr>
                <w:rFonts w:cs="Tahoma"/>
                <w:i/>
                <w:lang w:eastAsia="hr-HR"/>
              </w:rPr>
            </w:pPr>
          </w:p>
        </w:tc>
      </w:tr>
      <w:tr w:rsidR="009D795C" w:rsidRPr="009D795C" w14:paraId="5FE362E1" w14:textId="77777777" w:rsidTr="00BA3EAD">
        <w:tc>
          <w:tcPr>
            <w:tcW w:w="2994" w:type="dxa"/>
            <w:tcBorders>
              <w:top w:val="nil"/>
              <w:left w:val="nil"/>
              <w:bottom w:val="nil"/>
              <w:right w:val="nil"/>
            </w:tcBorders>
            <w:shd w:val="clear" w:color="auto" w:fill="auto"/>
          </w:tcPr>
          <w:p w14:paraId="2579B1F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8AE4606" w14:textId="0DD5D3D7" w:rsidR="009D795C" w:rsidRPr="00B53A2C" w:rsidRDefault="009D795C" w:rsidP="009D795C">
            <w:pPr>
              <w:rPr>
                <w:rFonts w:cs="Tahoma"/>
              </w:rPr>
            </w:pPr>
            <w:r w:rsidRPr="00B53A2C">
              <w:rPr>
                <w:rFonts w:cs="Tahoma"/>
              </w:rPr>
              <w:t xml:space="preserve">Izvršitelj je obvezan osigurati prisutnost stručnih osoba na lokaciji pružanja usluge kako je navedeno u </w:t>
            </w:r>
            <w:r w:rsidRPr="00B53A2C">
              <w:rPr>
                <w:rFonts w:cs="Tahoma"/>
                <w:b/>
                <w:color w:val="1F4E79"/>
              </w:rPr>
              <w:t xml:space="preserve">Točki </w:t>
            </w:r>
            <w:r w:rsidRPr="00B53A2C">
              <w:fldChar w:fldCharType="begin"/>
            </w:r>
            <w:r w:rsidRPr="00B53A2C">
              <w:instrText xml:space="preserve">REF _Ref516679068 \r \h \* MERGEFORMAT </w:instrText>
            </w:r>
            <w:r w:rsidRPr="00B53A2C">
              <w:fldChar w:fldCharType="separate"/>
            </w:r>
            <w:r w:rsidR="003E32EE" w:rsidRPr="00B53A2C">
              <w:rPr>
                <w:b/>
                <w:bCs/>
              </w:rPr>
              <w:t>20</w:t>
            </w:r>
            <w:r w:rsidRPr="00B53A2C">
              <w:fldChar w:fldCharType="end"/>
            </w:r>
            <w:r w:rsidRPr="00B53A2C">
              <w:rPr>
                <w:rFonts w:cs="Tahoma"/>
                <w:color w:val="1F4E79"/>
              </w:rPr>
              <w:t xml:space="preserve"> </w:t>
            </w:r>
            <w:r w:rsidRPr="00B53A2C">
              <w:rPr>
                <w:rFonts w:cs="Tahoma"/>
              </w:rPr>
              <w:t xml:space="preserve">ove DON u trajanju nužnom za cjelovito izvršenje svih ugovorenih usluga. </w:t>
            </w:r>
          </w:p>
          <w:p w14:paraId="60C12B78" w14:textId="666D1842" w:rsidR="009D795C" w:rsidRPr="00B53A2C" w:rsidRDefault="009D795C" w:rsidP="009D795C">
            <w:pPr>
              <w:rPr>
                <w:rFonts w:cs="Tahoma"/>
              </w:rPr>
            </w:pPr>
            <w:r w:rsidRPr="00B53A2C">
              <w:rPr>
                <w:rFonts w:cs="Tahoma"/>
                <w:b/>
                <w:color w:val="1F4E79"/>
              </w:rPr>
              <w:t>Svi Stručnjaci</w:t>
            </w:r>
            <w:r w:rsidRPr="00B53A2C">
              <w:rPr>
                <w:rFonts w:cs="Tahoma"/>
              </w:rPr>
              <w:t xml:space="preserve"> traženi projektnim zadatkom iz </w:t>
            </w:r>
            <w:r w:rsidRPr="00B53A2C">
              <w:rPr>
                <w:rFonts w:cs="Tahoma"/>
                <w:b/>
                <w:color w:val="1F4E79"/>
              </w:rPr>
              <w:t xml:space="preserve">točke </w:t>
            </w:r>
            <w:r w:rsidR="00D912B2" w:rsidRPr="00B53A2C">
              <w:rPr>
                <w:rFonts w:cs="Tahoma"/>
                <w:b/>
                <w:color w:val="1F4E79"/>
              </w:rPr>
              <w:t>62.</w:t>
            </w:r>
            <w:r w:rsidRPr="00B53A2C">
              <w:rPr>
                <w:rFonts w:cs="Tahoma"/>
              </w:rPr>
              <w:t xml:space="preserve"> bit će prisutni (tijekom realizacije Projekta) na lokaciji pružanja usluge u minimalno zahtijevanom vremenu, definiranom u </w:t>
            </w:r>
            <w:r w:rsidRPr="00B53A2C">
              <w:rPr>
                <w:rFonts w:cs="Tahoma"/>
                <w:b/>
                <w:color w:val="1F4E79"/>
              </w:rPr>
              <w:t>Točki</w:t>
            </w:r>
            <w:r w:rsidRPr="00B53A2C">
              <w:rPr>
                <w:rFonts w:cs="Tahoma"/>
                <w:color w:val="1F4E79"/>
              </w:rPr>
              <w:t xml:space="preserve"> </w:t>
            </w:r>
            <w:r w:rsidRPr="00B53A2C">
              <w:fldChar w:fldCharType="begin"/>
            </w:r>
            <w:r w:rsidRPr="00B53A2C">
              <w:instrText xml:space="preserve">REF _Ref492245930 \r \h \* MERGEFORMAT </w:instrText>
            </w:r>
            <w:r w:rsidRPr="00B53A2C">
              <w:fldChar w:fldCharType="separate"/>
            </w:r>
            <w:r w:rsidR="003E32EE" w:rsidRPr="00B53A2C">
              <w:rPr>
                <w:b/>
                <w:bCs/>
              </w:rPr>
              <w:t>62</w:t>
            </w:r>
            <w:r w:rsidRPr="00B53A2C">
              <w:fldChar w:fldCharType="end"/>
            </w:r>
            <w:r w:rsidRPr="00B53A2C">
              <w:rPr>
                <w:rFonts w:cs="Tahoma"/>
                <w:b/>
                <w:color w:val="1F4E79"/>
              </w:rPr>
              <w:t xml:space="preserve"> </w:t>
            </w:r>
            <w:r w:rsidRPr="00B53A2C">
              <w:fldChar w:fldCharType="begin"/>
            </w:r>
            <w:r w:rsidRPr="00B53A2C">
              <w:instrText xml:space="preserve">REF _Ref492245930 \h \* MERGEFORMAT </w:instrText>
            </w:r>
            <w:r w:rsidRPr="00B53A2C">
              <w:fldChar w:fldCharType="separate"/>
            </w:r>
            <w:r w:rsidR="003E32EE" w:rsidRPr="00B53A2C">
              <w:rPr>
                <w:b/>
                <w:bCs/>
              </w:rPr>
              <w:t>PROJEKTNI ZADATAK</w:t>
            </w:r>
            <w:r w:rsidRPr="00B53A2C">
              <w:fldChar w:fldCharType="end"/>
            </w:r>
            <w:r w:rsidRPr="00B53A2C">
              <w:rPr>
                <w:rFonts w:cs="Tahoma"/>
                <w:color w:val="1F4E79"/>
              </w:rPr>
              <w:t>.</w:t>
            </w:r>
          </w:p>
          <w:p w14:paraId="6DAD8BE2" w14:textId="34F5D565" w:rsidR="009D795C" w:rsidRPr="00B53A2C" w:rsidRDefault="009D795C" w:rsidP="009D795C">
            <w:pPr>
              <w:rPr>
                <w:rFonts w:cs="Tahoma"/>
              </w:rPr>
            </w:pPr>
            <w:r w:rsidRPr="00B53A2C">
              <w:rPr>
                <w:rFonts w:cs="Tahoma"/>
              </w:rPr>
              <w:t xml:space="preserve">Izvršitelj će dostaviti Naručitelju imenovanje </w:t>
            </w:r>
            <w:r w:rsidRPr="00B53A2C">
              <w:rPr>
                <w:rFonts w:cs="Tahoma"/>
                <w:b/>
                <w:color w:val="1F4E79"/>
              </w:rPr>
              <w:t>Stručnjaka</w:t>
            </w:r>
            <w:r w:rsidRPr="00B53A2C">
              <w:rPr>
                <w:rFonts w:cs="Tahoma"/>
              </w:rPr>
              <w:t xml:space="preserve"> do Datuma početka odnosno odgovarajuće zamjene, sukladno odredbama o zamjeni stručnjaka navedenima u </w:t>
            </w:r>
            <w:r w:rsidRPr="00B53A2C">
              <w:rPr>
                <w:rFonts w:cs="Tahoma"/>
                <w:b/>
                <w:color w:val="1F4E79"/>
              </w:rPr>
              <w:t xml:space="preserve">Točki </w:t>
            </w:r>
            <w:r w:rsidRPr="00B53A2C">
              <w:fldChar w:fldCharType="begin"/>
            </w:r>
            <w:r w:rsidRPr="00B53A2C">
              <w:instrText xml:space="preserve">REF _Ref516670797 \r \h \* MERGEFORMAT </w:instrText>
            </w:r>
            <w:r w:rsidRPr="00B53A2C">
              <w:fldChar w:fldCharType="separate"/>
            </w:r>
            <w:r w:rsidR="003E32EE" w:rsidRPr="00B53A2C">
              <w:rPr>
                <w:b/>
                <w:bCs/>
              </w:rPr>
              <w:t>61</w:t>
            </w:r>
            <w:r w:rsidRPr="00B53A2C">
              <w:fldChar w:fldCharType="end"/>
            </w:r>
            <w:r w:rsidRPr="00B53A2C">
              <w:rPr>
                <w:rFonts w:cs="Tahoma"/>
              </w:rPr>
              <w:t xml:space="preserve"> ove DON (Procedura zamjene stručnjaka) ili članku 3.7 za razdoblja njegove odsutnosti (godišnji odmor, bolovanje, i slično.). U slučaju da Izvršitelj propusti osigurati prisutnost stručnih osoba sukladno ovom članku, Naručitelj ima pravo trajno uskratiti plaćanje dijela naknade, prema vlastitoj procjeni, ali ne više od 50% svake naknade, sukladno članku 5.2.3 Ugovora.</w:t>
            </w:r>
          </w:p>
          <w:p w14:paraId="35DC4F85" w14:textId="77777777" w:rsidR="009D795C" w:rsidRPr="00B53A2C" w:rsidRDefault="009D795C" w:rsidP="009D795C">
            <w:pPr>
              <w:rPr>
                <w:rFonts w:cs="Tahoma"/>
                <w:i/>
                <w:lang w:eastAsia="hr-HR"/>
              </w:rPr>
            </w:pPr>
          </w:p>
        </w:tc>
      </w:tr>
      <w:tr w:rsidR="009D795C" w:rsidRPr="009D795C" w14:paraId="233861B0" w14:textId="77777777" w:rsidTr="00BA3EAD">
        <w:tc>
          <w:tcPr>
            <w:tcW w:w="2994" w:type="dxa"/>
            <w:tcBorders>
              <w:top w:val="nil"/>
              <w:left w:val="nil"/>
              <w:bottom w:val="nil"/>
              <w:right w:val="nil"/>
            </w:tcBorders>
            <w:shd w:val="clear" w:color="auto" w:fill="auto"/>
          </w:tcPr>
          <w:p w14:paraId="3155291B" w14:textId="77777777" w:rsidR="009D795C" w:rsidRPr="009D795C" w:rsidRDefault="009D795C" w:rsidP="009D795C">
            <w:pPr>
              <w:rPr>
                <w:rFonts w:cs="Tahoma"/>
              </w:rPr>
            </w:pPr>
            <w:r w:rsidRPr="009D795C">
              <w:rPr>
                <w:rFonts w:cs="Tahoma"/>
              </w:rPr>
              <w:t>3.3.4</w:t>
            </w:r>
          </w:p>
        </w:tc>
        <w:tc>
          <w:tcPr>
            <w:tcW w:w="6077" w:type="dxa"/>
            <w:tcBorders>
              <w:top w:val="nil"/>
              <w:left w:val="nil"/>
              <w:bottom w:val="nil"/>
              <w:right w:val="nil"/>
            </w:tcBorders>
            <w:shd w:val="clear" w:color="auto" w:fill="auto"/>
          </w:tcPr>
          <w:p w14:paraId="2B16C2B5" w14:textId="77777777" w:rsidR="009D795C" w:rsidRPr="009D795C" w:rsidRDefault="009D795C" w:rsidP="009D795C">
            <w:pPr>
              <w:rPr>
                <w:rFonts w:cs="Tahoma"/>
                <w:i/>
              </w:rPr>
            </w:pPr>
            <w:r w:rsidRPr="009D795C">
              <w:rPr>
                <w:rFonts w:cs="Tahoma"/>
                <w:i/>
              </w:rPr>
              <w:t>Dodaje se odredba 3.3.4</w:t>
            </w:r>
          </w:p>
        </w:tc>
      </w:tr>
      <w:tr w:rsidR="009D795C" w:rsidRPr="009D795C" w14:paraId="729F5D1B" w14:textId="77777777" w:rsidTr="00BA3EAD">
        <w:tc>
          <w:tcPr>
            <w:tcW w:w="2994" w:type="dxa"/>
            <w:tcBorders>
              <w:top w:val="nil"/>
              <w:left w:val="nil"/>
              <w:bottom w:val="nil"/>
              <w:right w:val="nil"/>
            </w:tcBorders>
            <w:shd w:val="clear" w:color="auto" w:fill="auto"/>
          </w:tcPr>
          <w:p w14:paraId="45085EC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D29AB59" w14:textId="77777777" w:rsidR="009D795C" w:rsidRPr="009D795C" w:rsidRDefault="009D795C" w:rsidP="009D795C">
            <w:pPr>
              <w:rPr>
                <w:rFonts w:cs="Tahoma"/>
                <w:i/>
              </w:rPr>
            </w:pPr>
          </w:p>
        </w:tc>
      </w:tr>
      <w:tr w:rsidR="009D795C" w:rsidRPr="009D795C" w14:paraId="191E54E9" w14:textId="77777777" w:rsidTr="00BA3EAD">
        <w:tc>
          <w:tcPr>
            <w:tcW w:w="2994" w:type="dxa"/>
            <w:tcBorders>
              <w:top w:val="nil"/>
              <w:left w:val="nil"/>
              <w:bottom w:val="nil"/>
              <w:right w:val="nil"/>
            </w:tcBorders>
            <w:shd w:val="clear" w:color="auto" w:fill="auto"/>
          </w:tcPr>
          <w:p w14:paraId="66C3C4A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F5D0207" w14:textId="77777777" w:rsidR="009D795C" w:rsidRPr="009D795C" w:rsidRDefault="009D795C" w:rsidP="009D795C">
            <w:pPr>
              <w:rPr>
                <w:rFonts w:cs="Tahoma"/>
                <w:lang w:eastAsia="hr-HR"/>
              </w:rPr>
            </w:pPr>
            <w:r w:rsidRPr="009D795C">
              <w:rPr>
                <w:rFonts w:cs="Tahoma"/>
                <w:lang w:eastAsia="hr-HR"/>
              </w:rPr>
              <w:t>Izvršitelj će sve informacije u vezi s Uslugama i projektom davati isključivo Naručitelju.</w:t>
            </w:r>
          </w:p>
          <w:p w14:paraId="2E23B6F0" w14:textId="77777777" w:rsidR="009D795C" w:rsidRPr="009D795C" w:rsidRDefault="009D795C" w:rsidP="009D795C">
            <w:pPr>
              <w:rPr>
                <w:rFonts w:cs="Tahoma"/>
                <w:lang w:eastAsia="hr-HR"/>
              </w:rPr>
            </w:pPr>
            <w:r w:rsidRPr="009D795C">
              <w:rPr>
                <w:rFonts w:cs="Tahoma"/>
                <w:lang w:eastAsia="hr-HR"/>
              </w:rPr>
              <w:t>Izvršitelj će Naručitelju dopustiti da ispita ili revidira podatke i knjige u vezi s Uslugama, te napraviti njihove kopije tijekom i nakon pružanja Usluga.</w:t>
            </w:r>
          </w:p>
          <w:p w14:paraId="2B2DDA59" w14:textId="77777777" w:rsidR="009D795C" w:rsidRPr="009D795C" w:rsidRDefault="009D795C" w:rsidP="009D795C">
            <w:pPr>
              <w:rPr>
                <w:rFonts w:cs="Tahoma"/>
                <w:lang w:eastAsia="hr-HR"/>
              </w:rPr>
            </w:pPr>
            <w:r w:rsidRPr="009D795C">
              <w:rPr>
                <w:rFonts w:cs="Tahoma"/>
                <w:lang w:eastAsia="hr-HR"/>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pismenog pristanka, te će tu obvezu jasno dati do znanja trećim stranama.</w:t>
            </w:r>
          </w:p>
        </w:tc>
      </w:tr>
      <w:tr w:rsidR="009D795C" w:rsidRPr="009D795C" w14:paraId="42F81292" w14:textId="77777777" w:rsidTr="00BA3EAD">
        <w:tc>
          <w:tcPr>
            <w:tcW w:w="2994" w:type="dxa"/>
            <w:tcBorders>
              <w:top w:val="nil"/>
              <w:left w:val="nil"/>
              <w:bottom w:val="nil"/>
              <w:right w:val="nil"/>
            </w:tcBorders>
            <w:shd w:val="clear" w:color="auto" w:fill="auto"/>
          </w:tcPr>
          <w:p w14:paraId="3BAC3A8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94EE6C6" w14:textId="77777777" w:rsidR="009D795C" w:rsidRPr="009D795C" w:rsidRDefault="009D795C" w:rsidP="009D795C">
            <w:pPr>
              <w:rPr>
                <w:rFonts w:cs="Tahoma"/>
                <w:lang w:eastAsia="hr-HR"/>
              </w:rPr>
            </w:pPr>
          </w:p>
        </w:tc>
      </w:tr>
      <w:tr w:rsidR="009D795C" w:rsidRPr="009D795C" w14:paraId="47118334" w14:textId="77777777" w:rsidTr="00BA3EAD">
        <w:tc>
          <w:tcPr>
            <w:tcW w:w="2994" w:type="dxa"/>
            <w:tcBorders>
              <w:top w:val="nil"/>
              <w:left w:val="nil"/>
              <w:bottom w:val="nil"/>
              <w:right w:val="nil"/>
            </w:tcBorders>
            <w:shd w:val="clear" w:color="auto" w:fill="auto"/>
          </w:tcPr>
          <w:p w14:paraId="41ED404F" w14:textId="77777777" w:rsidR="009D795C" w:rsidRPr="009D795C" w:rsidRDefault="009D795C" w:rsidP="009D795C">
            <w:pPr>
              <w:rPr>
                <w:rFonts w:cs="Tahoma"/>
              </w:rPr>
            </w:pPr>
            <w:r w:rsidRPr="009D795C">
              <w:rPr>
                <w:rFonts w:cs="Tahoma"/>
              </w:rPr>
              <w:t>3.3.5</w:t>
            </w:r>
          </w:p>
        </w:tc>
        <w:tc>
          <w:tcPr>
            <w:tcW w:w="6077" w:type="dxa"/>
            <w:tcBorders>
              <w:top w:val="nil"/>
              <w:left w:val="nil"/>
              <w:bottom w:val="nil"/>
              <w:right w:val="nil"/>
            </w:tcBorders>
            <w:shd w:val="clear" w:color="auto" w:fill="auto"/>
          </w:tcPr>
          <w:p w14:paraId="45C8E54D" w14:textId="77777777" w:rsidR="009D795C" w:rsidRPr="009D795C" w:rsidRDefault="009D795C" w:rsidP="009D795C">
            <w:pPr>
              <w:rPr>
                <w:rFonts w:cs="Tahoma"/>
                <w:i/>
                <w:lang w:eastAsia="hr-HR"/>
              </w:rPr>
            </w:pPr>
            <w:r w:rsidRPr="009D795C">
              <w:rPr>
                <w:rFonts w:cs="Tahoma"/>
                <w:i/>
                <w:lang w:eastAsia="hr-HR"/>
              </w:rPr>
              <w:t>Dodaje se odredba 3.3.5</w:t>
            </w:r>
          </w:p>
        </w:tc>
      </w:tr>
      <w:tr w:rsidR="009D795C" w:rsidRPr="009D795C" w14:paraId="562A0403" w14:textId="77777777" w:rsidTr="00BA3EAD">
        <w:tc>
          <w:tcPr>
            <w:tcW w:w="2994" w:type="dxa"/>
            <w:tcBorders>
              <w:top w:val="nil"/>
              <w:left w:val="nil"/>
              <w:bottom w:val="nil"/>
              <w:right w:val="nil"/>
            </w:tcBorders>
            <w:shd w:val="clear" w:color="auto" w:fill="auto"/>
          </w:tcPr>
          <w:p w14:paraId="05E33FA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A0CBFE1" w14:textId="77777777" w:rsidR="009D795C" w:rsidRPr="009D795C" w:rsidRDefault="009D795C" w:rsidP="009D795C">
            <w:pPr>
              <w:rPr>
                <w:rFonts w:cs="Tahoma"/>
                <w:i/>
                <w:lang w:eastAsia="hr-HR"/>
              </w:rPr>
            </w:pPr>
          </w:p>
        </w:tc>
      </w:tr>
      <w:tr w:rsidR="009D795C" w:rsidRPr="009D795C" w14:paraId="0B52C01F" w14:textId="77777777" w:rsidTr="00BA3EAD">
        <w:tc>
          <w:tcPr>
            <w:tcW w:w="2994" w:type="dxa"/>
            <w:tcBorders>
              <w:top w:val="nil"/>
              <w:left w:val="nil"/>
              <w:bottom w:val="nil"/>
              <w:right w:val="nil"/>
            </w:tcBorders>
            <w:shd w:val="clear" w:color="auto" w:fill="auto"/>
          </w:tcPr>
          <w:p w14:paraId="24E8C8E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16EEE6D" w14:textId="77777777" w:rsidR="009D795C" w:rsidRPr="009D795C" w:rsidRDefault="009D795C" w:rsidP="009D795C">
            <w:pPr>
              <w:rPr>
                <w:rFonts w:cs="Tahoma"/>
                <w:lang w:eastAsia="hr-HR"/>
              </w:rPr>
            </w:pPr>
            <w:r w:rsidRPr="009D795C">
              <w:rPr>
                <w:rFonts w:cs="Tahoma"/>
                <w:lang w:eastAsia="hr-HR"/>
              </w:rPr>
              <w:t>Izvršitelj i sav njegov kadar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w:t>
            </w:r>
          </w:p>
          <w:p w14:paraId="67BD9626" w14:textId="77777777" w:rsidR="009D795C" w:rsidRPr="009D795C" w:rsidRDefault="009D795C" w:rsidP="009D795C">
            <w:pPr>
              <w:rPr>
                <w:rFonts w:cs="Tahoma"/>
                <w:lang w:eastAsia="hr-HR"/>
              </w:rPr>
            </w:pPr>
            <w:r w:rsidRPr="009D795C">
              <w:rPr>
                <w:rFonts w:cs="Tahoma"/>
                <w:lang w:eastAsia="hr-HR"/>
              </w:rPr>
              <w:t>Izvođač će poštivati sve relevantne zakone i propise te kodekse koji se odnose na borbu protiv mita i korupcije.</w:t>
            </w:r>
          </w:p>
          <w:p w14:paraId="6F3625BD" w14:textId="77777777" w:rsidR="009D795C" w:rsidRPr="009D795C" w:rsidRDefault="009D795C" w:rsidP="009D795C">
            <w:pPr>
              <w:rPr>
                <w:rFonts w:cs="Tahoma"/>
                <w:lang w:eastAsia="hr-HR"/>
              </w:rPr>
            </w:pPr>
            <w:r w:rsidRPr="009D795C">
              <w:rPr>
                <w:rFonts w:cs="Tahoma"/>
                <w:lang w:eastAsia="hr-HR"/>
              </w:rPr>
              <w:t>Isplate Izvršitelju od strane Naručitelja prema ovom Ugovoru predstavljat će jedini prihod i korist koji on može steći u vezi s Ugovorom.</w:t>
            </w:r>
          </w:p>
        </w:tc>
      </w:tr>
      <w:tr w:rsidR="009D795C" w:rsidRPr="009D795C" w14:paraId="4C5576AB" w14:textId="77777777" w:rsidTr="00BA3EAD">
        <w:tc>
          <w:tcPr>
            <w:tcW w:w="2994" w:type="dxa"/>
            <w:tcBorders>
              <w:top w:val="nil"/>
              <w:left w:val="nil"/>
              <w:bottom w:val="nil"/>
              <w:right w:val="nil"/>
            </w:tcBorders>
            <w:shd w:val="clear" w:color="auto" w:fill="auto"/>
          </w:tcPr>
          <w:p w14:paraId="00A10D8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D8FAFBB" w14:textId="77777777" w:rsidR="009D795C" w:rsidRPr="009D795C" w:rsidRDefault="009D795C" w:rsidP="009D795C">
            <w:pPr>
              <w:rPr>
                <w:rFonts w:cs="Tahoma"/>
                <w:lang w:eastAsia="hr-HR"/>
              </w:rPr>
            </w:pPr>
          </w:p>
        </w:tc>
      </w:tr>
      <w:tr w:rsidR="009D795C" w:rsidRPr="009D795C" w14:paraId="0A4ABD49" w14:textId="77777777" w:rsidTr="00BA3EAD">
        <w:tc>
          <w:tcPr>
            <w:tcW w:w="2994" w:type="dxa"/>
            <w:tcBorders>
              <w:top w:val="nil"/>
              <w:left w:val="nil"/>
              <w:bottom w:val="nil"/>
              <w:right w:val="nil"/>
            </w:tcBorders>
            <w:shd w:val="clear" w:color="auto" w:fill="auto"/>
          </w:tcPr>
          <w:p w14:paraId="05B66C58" w14:textId="77777777" w:rsidR="009D795C" w:rsidRPr="009D795C" w:rsidRDefault="009D795C" w:rsidP="009D795C">
            <w:pPr>
              <w:rPr>
                <w:rFonts w:cs="Tahoma"/>
                <w:b/>
              </w:rPr>
            </w:pPr>
            <w:r w:rsidRPr="009D795C">
              <w:rPr>
                <w:rFonts w:cs="Tahoma"/>
                <w:b/>
              </w:rPr>
              <w:t>3.7 Izmjene osoblja</w:t>
            </w:r>
          </w:p>
        </w:tc>
        <w:tc>
          <w:tcPr>
            <w:tcW w:w="6077" w:type="dxa"/>
            <w:tcBorders>
              <w:top w:val="nil"/>
              <w:left w:val="nil"/>
              <w:bottom w:val="nil"/>
              <w:right w:val="nil"/>
            </w:tcBorders>
            <w:shd w:val="clear" w:color="auto" w:fill="auto"/>
          </w:tcPr>
          <w:p w14:paraId="426726DD" w14:textId="77777777" w:rsidR="009D795C" w:rsidRPr="009D795C" w:rsidRDefault="009D795C" w:rsidP="009D795C">
            <w:pPr>
              <w:rPr>
                <w:rFonts w:cs="Tahoma"/>
                <w:lang w:eastAsia="hr-HR"/>
              </w:rPr>
            </w:pPr>
          </w:p>
        </w:tc>
      </w:tr>
      <w:tr w:rsidR="009D795C" w:rsidRPr="009D795C" w14:paraId="3B9F2260" w14:textId="77777777" w:rsidTr="00BA3EAD">
        <w:tc>
          <w:tcPr>
            <w:tcW w:w="2994" w:type="dxa"/>
            <w:tcBorders>
              <w:top w:val="nil"/>
              <w:left w:val="nil"/>
              <w:bottom w:val="nil"/>
              <w:right w:val="nil"/>
            </w:tcBorders>
            <w:shd w:val="clear" w:color="auto" w:fill="auto"/>
          </w:tcPr>
          <w:p w14:paraId="704C5A8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C3AECE7" w14:textId="77777777" w:rsidR="009D795C" w:rsidRPr="009D795C" w:rsidRDefault="009D795C" w:rsidP="009D795C">
            <w:pPr>
              <w:rPr>
                <w:rFonts w:cs="Tahoma"/>
                <w:lang w:eastAsia="hr-HR"/>
              </w:rPr>
            </w:pPr>
          </w:p>
        </w:tc>
      </w:tr>
      <w:tr w:rsidR="009D795C" w:rsidRPr="009D795C" w14:paraId="629D7079" w14:textId="77777777" w:rsidTr="00BA3EAD">
        <w:tc>
          <w:tcPr>
            <w:tcW w:w="2994" w:type="dxa"/>
            <w:tcBorders>
              <w:top w:val="nil"/>
              <w:left w:val="nil"/>
              <w:bottom w:val="nil"/>
              <w:right w:val="nil"/>
            </w:tcBorders>
            <w:shd w:val="clear" w:color="auto" w:fill="auto"/>
          </w:tcPr>
          <w:p w14:paraId="62F68926" w14:textId="77777777" w:rsidR="009D795C" w:rsidRPr="009D795C" w:rsidRDefault="009D795C" w:rsidP="009D795C">
            <w:pPr>
              <w:rPr>
                <w:rFonts w:cs="Tahoma"/>
              </w:rPr>
            </w:pPr>
            <w:r w:rsidRPr="009D795C">
              <w:rPr>
                <w:rFonts w:cs="Tahoma"/>
              </w:rPr>
              <w:t>3.7.1</w:t>
            </w:r>
          </w:p>
        </w:tc>
        <w:tc>
          <w:tcPr>
            <w:tcW w:w="6077" w:type="dxa"/>
            <w:tcBorders>
              <w:top w:val="nil"/>
              <w:left w:val="nil"/>
              <w:bottom w:val="nil"/>
              <w:right w:val="nil"/>
            </w:tcBorders>
            <w:shd w:val="clear" w:color="auto" w:fill="auto"/>
          </w:tcPr>
          <w:p w14:paraId="26F87390" w14:textId="77777777" w:rsidR="009D795C" w:rsidRPr="009D795C" w:rsidRDefault="009D795C" w:rsidP="009D795C">
            <w:pPr>
              <w:rPr>
                <w:rFonts w:cs="Tahoma"/>
                <w:i/>
                <w:lang w:eastAsia="hr-HR"/>
              </w:rPr>
            </w:pPr>
            <w:r w:rsidRPr="009D795C">
              <w:rPr>
                <w:rFonts w:cs="Tahoma"/>
                <w:i/>
                <w:lang w:eastAsia="hr-HR"/>
              </w:rPr>
              <w:t>Mijenja se odredba tako da glasi:</w:t>
            </w:r>
          </w:p>
          <w:p w14:paraId="24761F59" w14:textId="77777777" w:rsidR="009D795C" w:rsidRPr="009D795C" w:rsidRDefault="009D795C" w:rsidP="009D795C">
            <w:pPr>
              <w:rPr>
                <w:rFonts w:cs="Tahoma"/>
                <w:i/>
                <w:lang w:eastAsia="hr-HR"/>
              </w:rPr>
            </w:pPr>
          </w:p>
        </w:tc>
      </w:tr>
      <w:tr w:rsidR="009D795C" w:rsidRPr="009D795C" w14:paraId="01BFC544" w14:textId="77777777" w:rsidTr="00BA3EAD">
        <w:tc>
          <w:tcPr>
            <w:tcW w:w="2994" w:type="dxa"/>
            <w:tcBorders>
              <w:top w:val="nil"/>
              <w:left w:val="nil"/>
              <w:bottom w:val="nil"/>
              <w:right w:val="nil"/>
            </w:tcBorders>
            <w:shd w:val="clear" w:color="auto" w:fill="auto"/>
          </w:tcPr>
          <w:p w14:paraId="4CF0B55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968925B" w14:textId="77777777" w:rsidR="009D795C" w:rsidRPr="009D795C" w:rsidRDefault="009D795C" w:rsidP="009D795C">
            <w:pPr>
              <w:overflowPunct w:val="0"/>
              <w:spacing w:line="276" w:lineRule="auto"/>
              <w:rPr>
                <w:rFonts w:ascii="Arial" w:eastAsia="Calibri" w:hAnsi="Arial" w:cs="Tahoma"/>
                <w:spacing w:val="8"/>
                <w:sz w:val="22"/>
                <w:szCs w:val="22"/>
                <w:lang w:val="sl-SI" w:eastAsia="en-US"/>
              </w:rPr>
            </w:pPr>
            <w:r w:rsidRPr="009D795C">
              <w:rPr>
                <w:rFonts w:ascii="Arial" w:eastAsia="Calibri" w:hAnsi="Arial" w:cs="Tahoma"/>
                <w:spacing w:val="-1"/>
                <w:sz w:val="22"/>
                <w:szCs w:val="22"/>
                <w:lang w:val="sl-SI" w:eastAsia="en-US"/>
              </w:rPr>
              <w:t>Ako</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bude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potrebno</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zamijeniti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nekoga</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osoblja</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koje</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osigurao</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53"/>
                <w:w w:val="99"/>
                <w:sz w:val="22"/>
                <w:szCs w:val="22"/>
                <w:lang w:val="sl-SI" w:eastAsia="en-US"/>
              </w:rPr>
              <w:t xml:space="preserve"> </w:t>
            </w:r>
            <w:r w:rsidRPr="009D795C">
              <w:rPr>
                <w:rFonts w:ascii="Arial" w:eastAsia="Calibri" w:hAnsi="Arial" w:cs="Tahoma"/>
                <w:spacing w:val="-1"/>
                <w:sz w:val="22"/>
                <w:szCs w:val="22"/>
                <w:lang w:val="sl-SI" w:eastAsia="en-US"/>
              </w:rPr>
              <w:t>(koji</w:t>
            </w:r>
            <w:r w:rsidRPr="009D795C">
              <w:rPr>
                <w:rFonts w:ascii="Arial" w:eastAsia="Calibri" w:hAnsi="Arial" w:cs="Tahoma"/>
                <w:spacing w:val="20"/>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nalaze</w:t>
            </w:r>
            <w:r w:rsidRPr="009D795C">
              <w:rPr>
                <w:rFonts w:ascii="Arial" w:eastAsia="Calibri" w:hAnsi="Arial" w:cs="Tahoma"/>
                <w:spacing w:val="20"/>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popisu</w:t>
            </w:r>
            <w:r w:rsidRPr="009D795C">
              <w:rPr>
                <w:rFonts w:ascii="Arial" w:eastAsia="Calibri" w:hAnsi="Arial" w:cs="Tahoma"/>
                <w:spacing w:val="21"/>
                <w:sz w:val="22"/>
                <w:szCs w:val="22"/>
                <w:lang w:val="sl-SI" w:eastAsia="en-US"/>
              </w:rPr>
              <w:t xml:space="preserve"> </w:t>
            </w:r>
            <w:r w:rsidRPr="009D795C">
              <w:rPr>
                <w:rFonts w:ascii="Arial" w:eastAsia="Calibri" w:hAnsi="Arial" w:cs="Tahoma"/>
                <w:spacing w:val="-1"/>
                <w:sz w:val="22"/>
                <w:szCs w:val="22"/>
                <w:lang w:val="sl-SI" w:eastAsia="en-US"/>
              </w:rPr>
              <w:t>stručnjaka</w:t>
            </w:r>
            <w:r w:rsidRPr="009D795C">
              <w:rPr>
                <w:rFonts w:ascii="Arial" w:eastAsia="Calibri" w:hAnsi="Arial" w:cs="Tahoma"/>
                <w:spacing w:val="21"/>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17"/>
                <w:sz w:val="22"/>
                <w:szCs w:val="22"/>
                <w:lang w:val="sl-SI" w:eastAsia="en-US"/>
              </w:rPr>
              <w:t xml:space="preserve"> </w:t>
            </w:r>
            <w:r w:rsidRPr="009D795C">
              <w:rPr>
                <w:rFonts w:ascii="Arial" w:eastAsia="Calibri" w:hAnsi="Arial" w:cs="Tahoma"/>
                <w:b/>
                <w:color w:val="44546A"/>
                <w:spacing w:val="17"/>
                <w:sz w:val="22"/>
                <w:szCs w:val="22"/>
                <w:lang w:val="sl-SI" w:eastAsia="en-US"/>
              </w:rPr>
              <w:t>e-</w:t>
            </w:r>
            <w:r w:rsidRPr="009D795C">
              <w:rPr>
                <w:rFonts w:ascii="Arial" w:eastAsia="Calibri" w:hAnsi="Arial" w:cs="Tahoma"/>
                <w:b/>
                <w:color w:val="1F4E79"/>
                <w:spacing w:val="-1"/>
                <w:sz w:val="22"/>
                <w:szCs w:val="22"/>
                <w:lang w:val="sl-SI" w:eastAsia="en-US"/>
              </w:rPr>
              <w:t>ESPD obrascu</w:t>
            </w:r>
            <w:r w:rsidRPr="009D795C">
              <w:rPr>
                <w:rFonts w:ascii="Arial" w:eastAsia="Calibri" w:hAnsi="Arial" w:cs="Tahoma"/>
                <w:spacing w:val="-1"/>
                <w:sz w:val="22"/>
                <w:szCs w:val="22"/>
                <w:lang w:val="sl-SI" w:eastAsia="en-US"/>
              </w:rPr>
              <w:t>),</w:t>
            </w:r>
            <w:r w:rsidRPr="009D795C">
              <w:rPr>
                <w:rFonts w:ascii="Arial" w:eastAsia="Calibri" w:hAnsi="Arial" w:cs="Tahoma"/>
                <w:spacing w:val="20"/>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22"/>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organizirati</w:t>
            </w:r>
            <w:r w:rsidRPr="009D795C">
              <w:rPr>
                <w:rFonts w:ascii="Arial" w:eastAsia="Calibri" w:hAnsi="Arial" w:cs="Tahoma"/>
                <w:spacing w:val="33"/>
                <w:w w:val="99"/>
                <w:sz w:val="22"/>
                <w:szCs w:val="22"/>
                <w:lang w:val="sl-SI" w:eastAsia="en-US"/>
              </w:rPr>
              <w:t xml:space="preserve"> </w:t>
            </w:r>
            <w:r w:rsidRPr="009D795C">
              <w:rPr>
                <w:rFonts w:ascii="Arial" w:eastAsia="Calibri" w:hAnsi="Arial" w:cs="Tahoma"/>
                <w:spacing w:val="-1"/>
                <w:sz w:val="22"/>
                <w:szCs w:val="22"/>
                <w:lang w:val="sl-SI" w:eastAsia="en-US"/>
              </w:rPr>
              <w:t>zamjensku</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osobu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jednakih</w:t>
            </w:r>
            <w:r w:rsidRPr="009D795C">
              <w:rPr>
                <w:rFonts w:ascii="Arial" w:eastAsia="Calibri" w:hAnsi="Arial" w:cs="Tahoma"/>
                <w:spacing w:val="10"/>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boljih</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kvalifikacija</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sposobnosti</w:t>
            </w:r>
            <w:r w:rsidRPr="009D795C">
              <w:rPr>
                <w:rFonts w:ascii="Arial" w:eastAsia="Calibri" w:hAnsi="Arial" w:cs="Tahoma"/>
                <w:spacing w:val="8"/>
                <w:sz w:val="22"/>
                <w:szCs w:val="22"/>
                <w:lang w:val="sl-SI" w:eastAsia="en-US"/>
              </w:rPr>
              <w:t>.</w:t>
            </w:r>
          </w:p>
          <w:p w14:paraId="4BC39429" w14:textId="77777777" w:rsidR="009D795C" w:rsidRPr="009D795C" w:rsidRDefault="009D795C" w:rsidP="009D795C">
            <w:pPr>
              <w:overflowPunct w:val="0"/>
              <w:spacing w:line="276" w:lineRule="auto"/>
              <w:rPr>
                <w:rFonts w:ascii="Arial" w:eastAsia="Calibri" w:hAnsi="Arial" w:cs="Tahoma"/>
                <w:spacing w:val="8"/>
                <w:sz w:val="22"/>
                <w:szCs w:val="22"/>
                <w:lang w:val="sl-SI" w:eastAsia="en-US"/>
              </w:rPr>
            </w:pPr>
          </w:p>
          <w:p w14:paraId="2917C056" w14:textId="77777777" w:rsidR="009D795C" w:rsidRPr="009D795C" w:rsidRDefault="009D795C" w:rsidP="009D795C">
            <w:pPr>
              <w:rPr>
                <w:rFonts w:cs="Tahoma"/>
                <w:b/>
              </w:rPr>
            </w:pPr>
            <w:r w:rsidRPr="009D795C">
              <w:rPr>
                <w:rFonts w:cs="Tahoma"/>
                <w:b/>
              </w:rPr>
              <w:t>PROCEDURA ZAMJENE STRUČNJAKA:</w:t>
            </w:r>
          </w:p>
          <w:p w14:paraId="0F3A7C1C" w14:textId="77777777" w:rsidR="009D795C" w:rsidRPr="009D795C" w:rsidRDefault="009D795C" w:rsidP="009D795C">
            <w:pPr>
              <w:rPr>
                <w:rFonts w:cs="Tahoma"/>
              </w:rPr>
            </w:pPr>
            <w:r w:rsidRPr="009D795C">
              <w:rPr>
                <w:rFonts w:cs="Tahoma"/>
              </w:rPr>
              <w:t>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DON. Ukoliko se radi o zamjeni stručnjaka koji je bio bodovan u okviru kriterija za odabir ekonomski najpovoljnije ponude tada zamjenski stručnjak mora imati iste ili više kvalifikacije  od stručnjaka koji se mijenja kako bi i sa zamjenskim stručnjakom, da je bio prvotno imenovan, Izvršitelj ostvario isti ili veći broj bodova od onih koje je ostvario sa prvotno imenovanim stručnjakom.</w:t>
            </w:r>
          </w:p>
          <w:p w14:paraId="51B801FB" w14:textId="77777777" w:rsidR="009D795C" w:rsidRPr="009D795C" w:rsidRDefault="009D795C" w:rsidP="009D795C">
            <w:pPr>
              <w:rPr>
                <w:rFonts w:cs="Tahoma"/>
              </w:rPr>
            </w:pPr>
          </w:p>
          <w:p w14:paraId="1B30E2C9" w14:textId="77777777" w:rsidR="009D795C" w:rsidRPr="009D795C" w:rsidRDefault="009D795C" w:rsidP="009D795C">
            <w:pPr>
              <w:rPr>
                <w:rFonts w:cs="Tahoma"/>
              </w:rPr>
            </w:pPr>
            <w:r w:rsidRPr="009D795C">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3D790260" w14:textId="77777777" w:rsidR="009D795C" w:rsidRPr="009D795C" w:rsidRDefault="009D795C" w:rsidP="009D795C">
            <w:pPr>
              <w:rPr>
                <w:rFonts w:cs="Tahoma"/>
              </w:rPr>
            </w:pPr>
          </w:p>
          <w:p w14:paraId="665CF00B" w14:textId="77777777" w:rsidR="009D795C" w:rsidRPr="009D795C" w:rsidRDefault="009D795C" w:rsidP="009D795C">
            <w:pPr>
              <w:rPr>
                <w:rFonts w:cs="Tahoma"/>
              </w:rPr>
            </w:pPr>
            <w:r w:rsidRPr="009D795C">
              <w:rPr>
                <w:rFonts w:cs="Tahoma"/>
              </w:rPr>
              <w:t>Naručitelj zadržava pravo zahtijevati zamjenu jednog ili više stručnjaka Izvršitelja u sljedećim okolnostima:</w:t>
            </w:r>
          </w:p>
          <w:p w14:paraId="1671C7AA"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ako stručnjak opetovano propušta obavljati radnje definirane Ugovorom,</w:t>
            </w:r>
          </w:p>
          <w:p w14:paraId="26058D4A"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u slučaju bolesti stručnjaka, otkaza, smrti, preseljenja i sl.,</w:t>
            </w:r>
          </w:p>
          <w:p w14:paraId="3E0A2321"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ako se pouzdano utvrdi naklonost ili nenaklonost nekom od Izvođača radova u vezi s Ugovorom, ili</w:t>
            </w:r>
          </w:p>
          <w:p w14:paraId="25F27B43"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lastRenderedPageBreak/>
              <w:t>ako se pouzdano utvrdi da je stručnjak primio bilo kakav mito, dar, naknadu, proviziju ili nešto drugo vrijedno kao poticaj ili nagradu od strane nekog od izvođača radova u vezi s Ugovorom.</w:t>
            </w:r>
          </w:p>
          <w:p w14:paraId="626F7DBF" w14:textId="77777777" w:rsidR="009D795C" w:rsidRPr="009D795C" w:rsidRDefault="009D795C" w:rsidP="009D795C">
            <w:pPr>
              <w:ind w:left="927"/>
              <w:rPr>
                <w:rFonts w:ascii="Arial" w:eastAsia="Calibri" w:hAnsi="Arial" w:cs="Tahoma"/>
                <w:sz w:val="22"/>
                <w:lang w:val="sl-SI"/>
              </w:rPr>
            </w:pPr>
          </w:p>
          <w:p w14:paraId="6A38025E" w14:textId="77777777" w:rsidR="009D795C" w:rsidRPr="009D795C" w:rsidRDefault="009D795C" w:rsidP="009D795C">
            <w:pPr>
              <w:overflowPunct w:val="0"/>
              <w:spacing w:line="276" w:lineRule="auto"/>
              <w:ind w:left="454" w:hanging="1"/>
              <w:rPr>
                <w:rFonts w:ascii="Arial" w:eastAsia="Calibri" w:hAnsi="Arial" w:cs="Tahoma"/>
                <w:sz w:val="22"/>
                <w:szCs w:val="22"/>
                <w:lang w:val="sl-SI" w:eastAsia="hr-HR"/>
              </w:rPr>
            </w:pPr>
            <w:r w:rsidRPr="009D795C">
              <w:rPr>
                <w:rFonts w:ascii="Arial" w:eastAsia="Calibri" w:hAnsi="Arial" w:cs="Tahoma"/>
                <w:sz w:val="22"/>
                <w:szCs w:val="22"/>
                <w:lang w:val="sl-SI" w:eastAsia="en-US"/>
              </w:rPr>
              <w:t>Dodatni troškovi koji nastanu zamjenom stručnjaka idu na teret Izvršitelja, a što između ostalog uključuje i snošenje troškova nastalih uslijed odbijanja nadležnih tijela koja nadziru korištenje sredstava financiranja ovog Ugovora.</w:t>
            </w:r>
          </w:p>
        </w:tc>
      </w:tr>
      <w:tr w:rsidR="009D795C" w:rsidRPr="009D795C" w14:paraId="43C2565A" w14:textId="77777777" w:rsidTr="00BA3EAD">
        <w:tc>
          <w:tcPr>
            <w:tcW w:w="2994" w:type="dxa"/>
            <w:tcBorders>
              <w:top w:val="nil"/>
              <w:left w:val="nil"/>
              <w:bottom w:val="nil"/>
              <w:right w:val="nil"/>
            </w:tcBorders>
            <w:shd w:val="clear" w:color="auto" w:fill="auto"/>
          </w:tcPr>
          <w:p w14:paraId="34FF7182" w14:textId="77777777" w:rsidR="009D795C" w:rsidRPr="009D795C" w:rsidRDefault="009D795C" w:rsidP="009D795C">
            <w:pPr>
              <w:rPr>
                <w:rFonts w:cs="Tahoma"/>
                <w:b/>
              </w:rPr>
            </w:pPr>
            <w:r w:rsidRPr="009D795C">
              <w:rPr>
                <w:rFonts w:cs="Tahoma"/>
                <w:b/>
              </w:rPr>
              <w:lastRenderedPageBreak/>
              <w:t xml:space="preserve">3.8 </w:t>
            </w:r>
            <w:proofErr w:type="spellStart"/>
            <w:r w:rsidRPr="009D795C">
              <w:rPr>
                <w:rFonts w:cs="Tahoma"/>
                <w:b/>
              </w:rPr>
              <w:t>Podugovaratelji</w:t>
            </w:r>
            <w:proofErr w:type="spellEnd"/>
          </w:p>
        </w:tc>
        <w:tc>
          <w:tcPr>
            <w:tcW w:w="6077" w:type="dxa"/>
            <w:tcBorders>
              <w:top w:val="nil"/>
              <w:left w:val="nil"/>
              <w:bottom w:val="nil"/>
              <w:right w:val="nil"/>
            </w:tcBorders>
            <w:shd w:val="clear" w:color="auto" w:fill="auto"/>
          </w:tcPr>
          <w:p w14:paraId="46B25DB9" w14:textId="77777777" w:rsidR="009D795C" w:rsidRPr="009D795C" w:rsidRDefault="009D795C" w:rsidP="009D795C">
            <w:pPr>
              <w:overflowPunct w:val="0"/>
              <w:spacing w:line="276" w:lineRule="auto"/>
              <w:ind w:left="454" w:hanging="1"/>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Dodaje se odredba 3.8 Kako slijedi.</w:t>
            </w:r>
          </w:p>
        </w:tc>
      </w:tr>
      <w:tr w:rsidR="009D795C" w:rsidRPr="009D795C" w14:paraId="741E986C" w14:textId="77777777" w:rsidTr="00BA3EAD">
        <w:tc>
          <w:tcPr>
            <w:tcW w:w="2994" w:type="dxa"/>
            <w:tcBorders>
              <w:top w:val="nil"/>
              <w:left w:val="nil"/>
              <w:bottom w:val="nil"/>
              <w:right w:val="nil"/>
            </w:tcBorders>
            <w:shd w:val="clear" w:color="auto" w:fill="auto"/>
          </w:tcPr>
          <w:p w14:paraId="117793DD"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3703E9B"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p>
        </w:tc>
      </w:tr>
      <w:tr w:rsidR="009D795C" w:rsidRPr="009D795C" w14:paraId="0CAD998E" w14:textId="77777777" w:rsidTr="00BA3EAD">
        <w:tc>
          <w:tcPr>
            <w:tcW w:w="2994" w:type="dxa"/>
            <w:tcBorders>
              <w:top w:val="nil"/>
              <w:left w:val="nil"/>
              <w:bottom w:val="nil"/>
              <w:right w:val="nil"/>
            </w:tcBorders>
            <w:shd w:val="clear" w:color="auto" w:fill="auto"/>
          </w:tcPr>
          <w:p w14:paraId="54CA5873" w14:textId="77777777" w:rsidR="009D795C" w:rsidRPr="009D795C" w:rsidRDefault="009D795C" w:rsidP="009D795C">
            <w:pPr>
              <w:rPr>
                <w:rFonts w:cs="Tahoma"/>
              </w:rPr>
            </w:pPr>
            <w:r w:rsidRPr="009D795C">
              <w:rPr>
                <w:rFonts w:cs="Tahoma"/>
              </w:rPr>
              <w:t>3.8.1</w:t>
            </w:r>
          </w:p>
        </w:tc>
        <w:tc>
          <w:tcPr>
            <w:tcW w:w="6077" w:type="dxa"/>
            <w:tcBorders>
              <w:top w:val="nil"/>
              <w:left w:val="nil"/>
              <w:bottom w:val="nil"/>
              <w:right w:val="nil"/>
            </w:tcBorders>
            <w:shd w:val="clear" w:color="auto" w:fill="auto"/>
          </w:tcPr>
          <w:p w14:paraId="71B01F4C"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Dodaje se odredba 3.8.1</w:t>
            </w:r>
          </w:p>
        </w:tc>
      </w:tr>
      <w:tr w:rsidR="009D795C" w:rsidRPr="009D795C" w14:paraId="121D5DB5" w14:textId="77777777" w:rsidTr="00BA3EAD">
        <w:tc>
          <w:tcPr>
            <w:tcW w:w="2994" w:type="dxa"/>
            <w:tcBorders>
              <w:top w:val="nil"/>
              <w:left w:val="nil"/>
              <w:bottom w:val="nil"/>
              <w:right w:val="nil"/>
            </w:tcBorders>
            <w:shd w:val="clear" w:color="auto" w:fill="auto"/>
          </w:tcPr>
          <w:p w14:paraId="7AE88246"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4DA9F48"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p>
        </w:tc>
      </w:tr>
      <w:tr w:rsidR="009D795C" w:rsidRPr="009D795C" w14:paraId="503DAC20" w14:textId="77777777" w:rsidTr="00BA3EAD">
        <w:tc>
          <w:tcPr>
            <w:tcW w:w="2994" w:type="dxa"/>
            <w:tcBorders>
              <w:top w:val="nil"/>
              <w:left w:val="nil"/>
              <w:bottom w:val="nil"/>
              <w:right w:val="nil"/>
            </w:tcBorders>
            <w:shd w:val="clear" w:color="auto" w:fill="auto"/>
          </w:tcPr>
          <w:p w14:paraId="0BA0A65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D1A63A6" w14:textId="77777777" w:rsidR="009D795C" w:rsidRPr="009D795C" w:rsidRDefault="009D795C" w:rsidP="009D795C">
            <w:pPr>
              <w:overflowPunct w:val="0"/>
              <w:spacing w:before="39"/>
              <w:ind w:left="40" w:right="105"/>
              <w:rPr>
                <w:rFonts w:ascii="Arial" w:eastAsia="Calibri" w:hAnsi="Arial" w:cs="Tahoma"/>
                <w:spacing w:val="82"/>
                <w:w w:val="99"/>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izvršenje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ugovorene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angažirao</w:t>
            </w:r>
            <w:r w:rsidRPr="009D795C">
              <w:rPr>
                <w:rFonts w:ascii="Arial" w:eastAsia="Calibri" w:hAnsi="Arial" w:cs="Tahoma"/>
                <w:spacing w:val="-18"/>
                <w:sz w:val="22"/>
                <w:szCs w:val="22"/>
                <w:lang w:val="sl-SI" w:eastAsia="en-US"/>
              </w:rPr>
              <w:t xml:space="preserve"> </w:t>
            </w:r>
            <w:r w:rsidRPr="009D795C">
              <w:rPr>
                <w:rFonts w:ascii="Arial" w:eastAsia="Calibri" w:hAnsi="Arial" w:cs="Tahoma"/>
                <w:spacing w:val="1"/>
                <w:sz w:val="22"/>
                <w:szCs w:val="22"/>
                <w:lang w:val="sl-SI" w:eastAsia="en-US"/>
              </w:rPr>
              <w:t>slijedeće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podugovaratelje:</w:t>
            </w:r>
            <w:r w:rsidRPr="009D795C">
              <w:rPr>
                <w:rFonts w:ascii="Arial" w:eastAsia="Calibri" w:hAnsi="Arial" w:cs="Tahoma"/>
                <w:spacing w:val="82"/>
                <w:w w:val="99"/>
                <w:sz w:val="22"/>
                <w:szCs w:val="22"/>
                <w:lang w:val="sl-SI" w:eastAsia="en-US"/>
              </w:rPr>
              <w:t xml:space="preserve"> </w:t>
            </w:r>
          </w:p>
          <w:p w14:paraId="686D9D6F"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r w:rsidRPr="009D795C">
              <w:rPr>
                <w:rFonts w:ascii="Arial" w:eastAsia="Calibri" w:hAnsi="Arial" w:cs="Tahoma"/>
                <w:i/>
                <w:spacing w:val="2"/>
                <w:sz w:val="22"/>
                <w:szCs w:val="22"/>
                <w:shd w:val="clear" w:color="auto" w:fill="BFBFBF"/>
                <w:lang w:val="sl-SI" w:eastAsia="en-US"/>
              </w:rPr>
              <w:t>[upisati</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popis</w:t>
            </w:r>
            <w:r w:rsidRPr="009D795C">
              <w:rPr>
                <w:rFonts w:ascii="Arial" w:eastAsia="Calibri" w:hAnsi="Arial" w:cs="Tahoma"/>
                <w:i/>
                <w:spacing w:val="20"/>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podugovaratelja,</w:t>
            </w:r>
            <w:r w:rsidRPr="009D795C">
              <w:rPr>
                <w:rFonts w:ascii="Arial" w:eastAsia="Calibri" w:hAnsi="Arial" w:cs="Tahoma"/>
                <w:i/>
                <w:spacing w:val="22"/>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njihov</w:t>
            </w:r>
            <w:r w:rsidRPr="009D795C">
              <w:rPr>
                <w:rFonts w:ascii="Arial" w:eastAsia="Calibri" w:hAnsi="Arial" w:cs="Tahoma"/>
                <w:i/>
                <w:spacing w:val="22"/>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dio</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usluge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z w:val="22"/>
                <w:szCs w:val="22"/>
                <w:shd w:val="clear" w:color="auto" w:fill="BFBFBF"/>
                <w:lang w:val="sl-SI" w:eastAsia="en-US"/>
              </w:rPr>
              <w:t>i</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sve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pacing w:val="2"/>
                <w:sz w:val="22"/>
                <w:szCs w:val="22"/>
                <w:shd w:val="clear" w:color="auto" w:fill="BFBFBF"/>
                <w:lang w:val="sl-SI" w:eastAsia="en-US"/>
              </w:rPr>
              <w:t>ostale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podatke</w:t>
            </w:r>
            <w:r w:rsidRPr="009D795C">
              <w:rPr>
                <w:rFonts w:ascii="Arial" w:eastAsia="Calibri" w:hAnsi="Arial" w:cs="Tahoma"/>
                <w:i/>
                <w:spacing w:val="21"/>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tražene</w:t>
            </w:r>
            <w:r w:rsidRPr="009D795C">
              <w:rPr>
                <w:rFonts w:ascii="Arial" w:eastAsia="Calibri" w:hAnsi="Arial" w:cs="Tahoma"/>
                <w:i/>
                <w:spacing w:val="50"/>
                <w:w w:val="99"/>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ZJN 2016].</w:t>
            </w:r>
          </w:p>
        </w:tc>
      </w:tr>
      <w:tr w:rsidR="009D795C" w:rsidRPr="009D795C" w14:paraId="640A8EDB" w14:textId="77777777" w:rsidTr="00BA3EAD">
        <w:tc>
          <w:tcPr>
            <w:tcW w:w="2994" w:type="dxa"/>
            <w:tcBorders>
              <w:top w:val="nil"/>
              <w:left w:val="nil"/>
              <w:bottom w:val="nil"/>
              <w:right w:val="nil"/>
            </w:tcBorders>
            <w:shd w:val="clear" w:color="auto" w:fill="auto"/>
          </w:tcPr>
          <w:p w14:paraId="69012AAE" w14:textId="77777777" w:rsidR="009D795C" w:rsidRPr="009D795C" w:rsidRDefault="009D795C" w:rsidP="009D795C">
            <w:pPr>
              <w:rPr>
                <w:rFonts w:cs="Tahoma"/>
                <w:b/>
              </w:rPr>
            </w:pPr>
            <w:r w:rsidRPr="009D795C">
              <w:rPr>
                <w:rFonts w:cs="Tahoma"/>
                <w:b/>
              </w:rPr>
              <w:t>4.2 Početak i dovršetak</w:t>
            </w:r>
          </w:p>
        </w:tc>
        <w:tc>
          <w:tcPr>
            <w:tcW w:w="6077" w:type="dxa"/>
            <w:tcBorders>
              <w:top w:val="nil"/>
              <w:left w:val="nil"/>
              <w:bottom w:val="nil"/>
              <w:right w:val="nil"/>
            </w:tcBorders>
            <w:shd w:val="clear" w:color="auto" w:fill="auto"/>
          </w:tcPr>
          <w:p w14:paraId="6CCF33FE"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p>
        </w:tc>
      </w:tr>
      <w:tr w:rsidR="009D795C" w:rsidRPr="009D795C" w14:paraId="26FF79AB" w14:textId="77777777" w:rsidTr="00BA3EAD">
        <w:tc>
          <w:tcPr>
            <w:tcW w:w="2994" w:type="dxa"/>
            <w:tcBorders>
              <w:top w:val="nil"/>
              <w:left w:val="nil"/>
              <w:bottom w:val="nil"/>
              <w:right w:val="nil"/>
            </w:tcBorders>
            <w:shd w:val="clear" w:color="auto" w:fill="auto"/>
          </w:tcPr>
          <w:p w14:paraId="041763D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05EFC3D"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p>
        </w:tc>
      </w:tr>
      <w:tr w:rsidR="009D795C" w:rsidRPr="009D795C" w14:paraId="2BFEA166" w14:textId="77777777" w:rsidTr="00BA3EAD">
        <w:tc>
          <w:tcPr>
            <w:tcW w:w="2994" w:type="dxa"/>
            <w:tcBorders>
              <w:top w:val="nil"/>
              <w:left w:val="nil"/>
              <w:bottom w:val="nil"/>
              <w:right w:val="nil"/>
            </w:tcBorders>
            <w:shd w:val="clear" w:color="auto" w:fill="auto"/>
          </w:tcPr>
          <w:p w14:paraId="31EB4FDE" w14:textId="77777777" w:rsidR="009D795C" w:rsidRPr="009D795C" w:rsidRDefault="009D795C" w:rsidP="009D795C">
            <w:pPr>
              <w:rPr>
                <w:rFonts w:cs="Tahoma"/>
              </w:rPr>
            </w:pPr>
            <w:r w:rsidRPr="009D795C">
              <w:rPr>
                <w:rFonts w:cs="Tahoma"/>
              </w:rPr>
              <w:t>4.2.1</w:t>
            </w:r>
          </w:p>
        </w:tc>
        <w:tc>
          <w:tcPr>
            <w:tcW w:w="6077" w:type="dxa"/>
            <w:tcBorders>
              <w:top w:val="nil"/>
              <w:left w:val="nil"/>
              <w:bottom w:val="nil"/>
              <w:right w:val="nil"/>
            </w:tcBorders>
            <w:shd w:val="clear" w:color="auto" w:fill="auto"/>
          </w:tcPr>
          <w:p w14:paraId="2B63BAB6" w14:textId="77777777" w:rsidR="009D795C" w:rsidRPr="009D795C" w:rsidRDefault="009D795C" w:rsidP="009D795C">
            <w:pPr>
              <w:overflowPunct w:val="0"/>
              <w:spacing w:before="39"/>
              <w:ind w:left="40" w:right="105"/>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 xml:space="preserve">Članak se briše i zamjenjuje navodom: </w:t>
            </w:r>
          </w:p>
        </w:tc>
      </w:tr>
      <w:tr w:rsidR="009D795C" w:rsidRPr="009D795C" w14:paraId="7D3BE092" w14:textId="77777777" w:rsidTr="00BA3EAD">
        <w:tc>
          <w:tcPr>
            <w:tcW w:w="2994" w:type="dxa"/>
            <w:tcBorders>
              <w:top w:val="nil"/>
              <w:left w:val="nil"/>
              <w:bottom w:val="nil"/>
              <w:right w:val="nil"/>
            </w:tcBorders>
            <w:shd w:val="clear" w:color="auto" w:fill="auto"/>
          </w:tcPr>
          <w:p w14:paraId="6282924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631BD67" w14:textId="77777777" w:rsidR="009D795C" w:rsidRPr="009D795C" w:rsidRDefault="009D795C" w:rsidP="009D795C">
            <w:pPr>
              <w:overflowPunct w:val="0"/>
              <w:spacing w:before="39"/>
              <w:ind w:left="40" w:right="105"/>
              <w:rPr>
                <w:rFonts w:ascii="Arial" w:eastAsia="Calibri" w:hAnsi="Arial" w:cs="Tahoma"/>
                <w:i/>
                <w:spacing w:val="1"/>
                <w:sz w:val="22"/>
                <w:szCs w:val="22"/>
                <w:lang w:val="sl-SI" w:eastAsia="en-US"/>
              </w:rPr>
            </w:pPr>
          </w:p>
        </w:tc>
      </w:tr>
      <w:tr w:rsidR="009D795C" w:rsidRPr="009D795C" w14:paraId="5646CD26" w14:textId="77777777" w:rsidTr="00BA3EAD">
        <w:tc>
          <w:tcPr>
            <w:tcW w:w="2994" w:type="dxa"/>
            <w:tcBorders>
              <w:top w:val="nil"/>
              <w:left w:val="nil"/>
              <w:bottom w:val="nil"/>
              <w:right w:val="nil"/>
            </w:tcBorders>
            <w:shd w:val="clear" w:color="auto" w:fill="auto"/>
          </w:tcPr>
          <w:p w14:paraId="7D233E2A"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C14DEA6" w14:textId="77777777" w:rsidR="009D795C" w:rsidRPr="009D795C" w:rsidRDefault="009D795C" w:rsidP="009D795C">
            <w:pPr>
              <w:rPr>
                <w:rFonts w:cs="Tahoma"/>
              </w:rPr>
            </w:pPr>
            <w:r w:rsidRPr="009D795C">
              <w:rPr>
                <w:rFonts w:cs="Tahoma"/>
              </w:rPr>
              <w:t>Usluge će početi na Datum početka Ugovora, odvijati će se u skladu sa terminskim planom koje će Izvršitelj dostaviti Naručitelju na pregled i ovjeru u roku od 30 dana od dana potpisivanja ugovora i biti će dovršene u vrijeme unutar perioda navedenog za završetak, uz produžetke u skladu sa Ugovorom.</w:t>
            </w:r>
          </w:p>
          <w:p w14:paraId="57AE56DA" w14:textId="77777777" w:rsidR="009D795C" w:rsidRPr="009D795C" w:rsidRDefault="009D795C" w:rsidP="009D795C">
            <w:pPr>
              <w:rPr>
                <w:rFonts w:cs="Tahoma"/>
              </w:rPr>
            </w:pPr>
          </w:p>
        </w:tc>
      </w:tr>
      <w:tr w:rsidR="009D795C" w:rsidRPr="009D795C" w14:paraId="3B2468B5" w14:textId="77777777" w:rsidTr="00BA3EAD">
        <w:tc>
          <w:tcPr>
            <w:tcW w:w="2994" w:type="dxa"/>
            <w:tcBorders>
              <w:top w:val="nil"/>
              <w:left w:val="nil"/>
              <w:bottom w:val="nil"/>
              <w:right w:val="nil"/>
            </w:tcBorders>
            <w:shd w:val="clear" w:color="auto" w:fill="auto"/>
          </w:tcPr>
          <w:p w14:paraId="7539107B" w14:textId="77777777" w:rsidR="009D795C" w:rsidRPr="009D795C" w:rsidRDefault="009D795C" w:rsidP="009D795C">
            <w:pPr>
              <w:rPr>
                <w:rFonts w:cs="Tahoma"/>
              </w:rPr>
            </w:pPr>
            <w:r w:rsidRPr="009D795C">
              <w:rPr>
                <w:rFonts w:cs="Tahoma"/>
              </w:rPr>
              <w:t>4.2.2</w:t>
            </w:r>
          </w:p>
        </w:tc>
        <w:tc>
          <w:tcPr>
            <w:tcW w:w="6077" w:type="dxa"/>
            <w:tcBorders>
              <w:top w:val="nil"/>
              <w:left w:val="nil"/>
              <w:bottom w:val="nil"/>
              <w:right w:val="nil"/>
            </w:tcBorders>
            <w:shd w:val="clear" w:color="auto" w:fill="auto"/>
          </w:tcPr>
          <w:p w14:paraId="293A2B2E" w14:textId="77777777" w:rsidR="009D795C" w:rsidRPr="009D795C" w:rsidRDefault="009D795C" w:rsidP="009D795C">
            <w:pPr>
              <w:jc w:val="left"/>
              <w:rPr>
                <w:rFonts w:cs="Tahoma"/>
                <w:i/>
                <w:lang w:eastAsia="hr-HR"/>
              </w:rPr>
            </w:pPr>
            <w:r w:rsidRPr="009D795C">
              <w:rPr>
                <w:rFonts w:cs="Tahoma"/>
                <w:i/>
                <w:lang w:eastAsia="hr-HR"/>
              </w:rPr>
              <w:t>Dodaje se odredba 4.2.2 kako slijedi:</w:t>
            </w:r>
          </w:p>
          <w:p w14:paraId="37975E26" w14:textId="77777777" w:rsidR="009D795C" w:rsidRPr="009D795C" w:rsidRDefault="009D795C" w:rsidP="009D795C">
            <w:pPr>
              <w:jc w:val="left"/>
              <w:rPr>
                <w:rFonts w:cs="Tahoma"/>
                <w:i/>
                <w:lang w:eastAsia="hr-HR"/>
              </w:rPr>
            </w:pPr>
          </w:p>
          <w:p w14:paraId="4503BADC" w14:textId="77777777" w:rsidR="009D795C" w:rsidRPr="009D795C" w:rsidRDefault="009D795C" w:rsidP="009D795C">
            <w:pPr>
              <w:rPr>
                <w:rFonts w:cs="Tahoma"/>
                <w:i/>
                <w:lang w:eastAsia="hr-HR"/>
              </w:rPr>
            </w:pPr>
            <w:r w:rsidRPr="009D795C">
              <w:rPr>
                <w:rFonts w:cs="Tahoma"/>
              </w:rPr>
              <w:t>Izvršitelj je suglasan i u obvezi prilagoditi se s izvršenjem usluge stvarnim rokovima početka i završetka realizacije projekta.</w:t>
            </w:r>
          </w:p>
        </w:tc>
      </w:tr>
      <w:tr w:rsidR="009D795C" w:rsidRPr="009D795C" w14:paraId="233933DE" w14:textId="77777777" w:rsidTr="00BA3EAD">
        <w:tc>
          <w:tcPr>
            <w:tcW w:w="2994" w:type="dxa"/>
            <w:tcBorders>
              <w:top w:val="nil"/>
              <w:left w:val="nil"/>
              <w:bottom w:val="nil"/>
              <w:right w:val="nil"/>
            </w:tcBorders>
            <w:shd w:val="clear" w:color="auto" w:fill="auto"/>
          </w:tcPr>
          <w:p w14:paraId="7ED1B8F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EB224C3" w14:textId="77777777" w:rsidR="009D795C" w:rsidRPr="009D795C" w:rsidRDefault="009D795C" w:rsidP="009D795C">
            <w:pPr>
              <w:jc w:val="left"/>
              <w:rPr>
                <w:rFonts w:cs="Tahoma"/>
                <w:lang w:eastAsia="hr-HR"/>
              </w:rPr>
            </w:pPr>
          </w:p>
        </w:tc>
      </w:tr>
      <w:tr w:rsidR="009D795C" w:rsidRPr="009D795C" w14:paraId="7A6410AF" w14:textId="77777777" w:rsidTr="00BA3EAD">
        <w:tc>
          <w:tcPr>
            <w:tcW w:w="2994" w:type="dxa"/>
            <w:tcBorders>
              <w:top w:val="nil"/>
              <w:left w:val="nil"/>
              <w:bottom w:val="nil"/>
              <w:right w:val="nil"/>
            </w:tcBorders>
            <w:shd w:val="clear" w:color="auto" w:fill="auto"/>
          </w:tcPr>
          <w:p w14:paraId="64879C1F" w14:textId="77777777" w:rsidR="009D795C" w:rsidRPr="009D795C" w:rsidRDefault="009D795C" w:rsidP="009D795C">
            <w:pPr>
              <w:rPr>
                <w:rFonts w:cs="Tahoma"/>
                <w:b/>
              </w:rPr>
            </w:pPr>
            <w:r w:rsidRPr="009D795C">
              <w:rPr>
                <w:rFonts w:cs="Tahoma"/>
                <w:b/>
              </w:rPr>
              <w:t>4.6 Odustajanje, obustava ili prekid</w:t>
            </w:r>
          </w:p>
        </w:tc>
        <w:tc>
          <w:tcPr>
            <w:tcW w:w="6077" w:type="dxa"/>
            <w:tcBorders>
              <w:top w:val="nil"/>
              <w:left w:val="nil"/>
              <w:bottom w:val="nil"/>
              <w:right w:val="nil"/>
            </w:tcBorders>
            <w:shd w:val="clear" w:color="auto" w:fill="auto"/>
          </w:tcPr>
          <w:p w14:paraId="417D2E3F" w14:textId="77777777" w:rsidR="009D795C" w:rsidRPr="009D795C" w:rsidRDefault="009D795C" w:rsidP="009D795C">
            <w:pPr>
              <w:jc w:val="left"/>
              <w:rPr>
                <w:rFonts w:cs="Tahoma"/>
                <w:lang w:eastAsia="hr-HR"/>
              </w:rPr>
            </w:pPr>
          </w:p>
        </w:tc>
      </w:tr>
      <w:tr w:rsidR="009D795C" w:rsidRPr="009D795C" w14:paraId="6A822A5E" w14:textId="77777777" w:rsidTr="00BA3EAD">
        <w:tc>
          <w:tcPr>
            <w:tcW w:w="2994" w:type="dxa"/>
            <w:tcBorders>
              <w:top w:val="nil"/>
              <w:left w:val="nil"/>
              <w:bottom w:val="nil"/>
              <w:right w:val="nil"/>
            </w:tcBorders>
            <w:shd w:val="clear" w:color="auto" w:fill="auto"/>
          </w:tcPr>
          <w:p w14:paraId="6BE0F5B2"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03E8BB3" w14:textId="77777777" w:rsidR="009D795C" w:rsidRPr="00B53A2C" w:rsidRDefault="009D795C" w:rsidP="009D795C">
            <w:pPr>
              <w:jc w:val="left"/>
              <w:rPr>
                <w:rFonts w:cs="Tahoma"/>
                <w:lang w:eastAsia="hr-HR"/>
              </w:rPr>
            </w:pPr>
          </w:p>
        </w:tc>
      </w:tr>
      <w:tr w:rsidR="009D795C" w:rsidRPr="009D795C" w14:paraId="6B0142E1" w14:textId="77777777" w:rsidTr="00BA3EAD">
        <w:tc>
          <w:tcPr>
            <w:tcW w:w="2994" w:type="dxa"/>
            <w:tcBorders>
              <w:top w:val="nil"/>
              <w:left w:val="nil"/>
              <w:bottom w:val="nil"/>
              <w:right w:val="nil"/>
            </w:tcBorders>
            <w:shd w:val="clear" w:color="auto" w:fill="auto"/>
          </w:tcPr>
          <w:p w14:paraId="1EA037E9" w14:textId="77777777" w:rsidR="009D795C" w:rsidRPr="009D795C" w:rsidRDefault="009D795C" w:rsidP="009D795C">
            <w:pPr>
              <w:rPr>
                <w:rFonts w:cs="Tahoma"/>
              </w:rPr>
            </w:pPr>
            <w:r w:rsidRPr="009D795C">
              <w:rPr>
                <w:rFonts w:cs="Tahoma"/>
              </w:rPr>
              <w:t>4.6.1</w:t>
            </w:r>
          </w:p>
        </w:tc>
        <w:tc>
          <w:tcPr>
            <w:tcW w:w="6077" w:type="dxa"/>
            <w:tcBorders>
              <w:top w:val="nil"/>
              <w:left w:val="nil"/>
              <w:bottom w:val="nil"/>
              <w:right w:val="nil"/>
            </w:tcBorders>
            <w:shd w:val="clear" w:color="auto" w:fill="auto"/>
          </w:tcPr>
          <w:p w14:paraId="038D9E5F" w14:textId="77777777" w:rsidR="009D795C" w:rsidRPr="00B53A2C" w:rsidRDefault="009D795C" w:rsidP="009D795C">
            <w:pPr>
              <w:jc w:val="left"/>
              <w:rPr>
                <w:rFonts w:cs="Tahoma"/>
                <w:lang w:eastAsia="hr-HR"/>
              </w:rPr>
            </w:pPr>
            <w:r w:rsidRPr="00B53A2C">
              <w:rPr>
                <w:rFonts w:cs="Tahoma"/>
                <w:lang w:eastAsia="hr-HR"/>
              </w:rPr>
              <w:t>Briše se „56 dana“ i umeće „28 dana“</w:t>
            </w:r>
          </w:p>
        </w:tc>
      </w:tr>
      <w:tr w:rsidR="009D795C" w:rsidRPr="009D795C" w14:paraId="6AE78DB4" w14:textId="77777777" w:rsidTr="00BA3EAD">
        <w:tc>
          <w:tcPr>
            <w:tcW w:w="2994" w:type="dxa"/>
            <w:tcBorders>
              <w:top w:val="nil"/>
              <w:left w:val="nil"/>
              <w:bottom w:val="nil"/>
              <w:right w:val="nil"/>
            </w:tcBorders>
            <w:shd w:val="clear" w:color="auto" w:fill="auto"/>
          </w:tcPr>
          <w:p w14:paraId="2A6F9D9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6FC5F7A" w14:textId="77777777" w:rsidR="009D795C" w:rsidRPr="00BA3EAD" w:rsidRDefault="009D795C" w:rsidP="009D795C">
            <w:pPr>
              <w:jc w:val="left"/>
              <w:rPr>
                <w:rFonts w:cs="Tahoma"/>
                <w:highlight w:val="yellow"/>
                <w:lang w:eastAsia="hr-HR"/>
              </w:rPr>
            </w:pPr>
          </w:p>
        </w:tc>
      </w:tr>
      <w:tr w:rsidR="009D795C" w:rsidRPr="009D795C" w14:paraId="6A3B4DCE" w14:textId="77777777" w:rsidTr="00BA3EAD">
        <w:tc>
          <w:tcPr>
            <w:tcW w:w="2994" w:type="dxa"/>
            <w:tcBorders>
              <w:top w:val="nil"/>
              <w:left w:val="nil"/>
              <w:bottom w:val="nil"/>
              <w:right w:val="nil"/>
            </w:tcBorders>
            <w:shd w:val="clear" w:color="auto" w:fill="auto"/>
          </w:tcPr>
          <w:p w14:paraId="5034300B" w14:textId="77777777" w:rsidR="009D795C" w:rsidRPr="009D795C" w:rsidRDefault="009D795C" w:rsidP="009D795C">
            <w:pPr>
              <w:rPr>
                <w:rFonts w:cs="Tahoma"/>
              </w:rPr>
            </w:pPr>
            <w:r w:rsidRPr="009D795C">
              <w:rPr>
                <w:rFonts w:cs="Tahoma"/>
              </w:rPr>
              <w:t>4.6.2</w:t>
            </w:r>
          </w:p>
        </w:tc>
        <w:tc>
          <w:tcPr>
            <w:tcW w:w="6077" w:type="dxa"/>
            <w:tcBorders>
              <w:top w:val="nil"/>
              <w:left w:val="nil"/>
              <w:bottom w:val="nil"/>
              <w:right w:val="nil"/>
            </w:tcBorders>
            <w:shd w:val="clear" w:color="auto" w:fill="auto"/>
          </w:tcPr>
          <w:p w14:paraId="7D24075C" w14:textId="77777777" w:rsidR="009D795C" w:rsidRPr="009D795C" w:rsidRDefault="009D795C" w:rsidP="009D795C">
            <w:pPr>
              <w:jc w:val="left"/>
              <w:rPr>
                <w:rFonts w:cs="Tahoma"/>
                <w:i/>
                <w:lang w:eastAsia="hr-HR"/>
              </w:rPr>
            </w:pPr>
            <w:r w:rsidRPr="009D795C">
              <w:rPr>
                <w:rFonts w:cs="Tahoma"/>
                <w:i/>
                <w:lang w:eastAsia="hr-HR"/>
              </w:rPr>
              <w:t>Mijenja se ova odredba tako da glasi:</w:t>
            </w:r>
          </w:p>
        </w:tc>
      </w:tr>
      <w:tr w:rsidR="009D795C" w:rsidRPr="009D795C" w14:paraId="57326046" w14:textId="77777777" w:rsidTr="00BA3EAD">
        <w:tc>
          <w:tcPr>
            <w:tcW w:w="2994" w:type="dxa"/>
            <w:tcBorders>
              <w:top w:val="nil"/>
              <w:left w:val="nil"/>
              <w:bottom w:val="nil"/>
              <w:right w:val="nil"/>
            </w:tcBorders>
            <w:shd w:val="clear" w:color="auto" w:fill="auto"/>
          </w:tcPr>
          <w:p w14:paraId="0024BB92"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C3C7A73" w14:textId="77777777" w:rsidR="009D795C" w:rsidRPr="009D795C" w:rsidRDefault="009D795C" w:rsidP="009D795C">
            <w:pPr>
              <w:jc w:val="left"/>
              <w:rPr>
                <w:rFonts w:cs="Tahoma"/>
                <w:i/>
                <w:lang w:eastAsia="hr-HR"/>
              </w:rPr>
            </w:pPr>
          </w:p>
        </w:tc>
      </w:tr>
      <w:tr w:rsidR="009D795C" w:rsidRPr="009D795C" w14:paraId="15F4A305" w14:textId="77777777" w:rsidTr="00BA3EAD">
        <w:tc>
          <w:tcPr>
            <w:tcW w:w="2994" w:type="dxa"/>
            <w:tcBorders>
              <w:top w:val="nil"/>
              <w:left w:val="nil"/>
              <w:bottom w:val="nil"/>
              <w:right w:val="nil"/>
            </w:tcBorders>
            <w:shd w:val="clear" w:color="auto" w:fill="auto"/>
          </w:tcPr>
          <w:p w14:paraId="42A4452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2FCEBD0" w14:textId="77777777" w:rsidR="009D795C" w:rsidRPr="009D795C" w:rsidRDefault="009D795C" w:rsidP="009D795C">
            <w:pPr>
              <w:rPr>
                <w:rFonts w:cs="Tahoma"/>
                <w:lang w:eastAsia="hr-HR"/>
              </w:rPr>
            </w:pPr>
            <w:r w:rsidRPr="009D795C">
              <w:rPr>
                <w:rFonts w:cs="Tahoma"/>
                <w:lang w:eastAsia="hr-HR"/>
              </w:rPr>
              <w:t>Ukoliko Izvršitelj propusti obavljanje neke obveze iz ovog Ugovora, predstavnik Naručitelja može putem pisane obavijesti zatražiti od Izvršitelja da izvrši obvezu u odgovarajućem roku.</w:t>
            </w:r>
          </w:p>
          <w:p w14:paraId="2BEF68D3" w14:textId="77777777" w:rsidR="009D795C" w:rsidRPr="009D795C" w:rsidRDefault="009D795C" w:rsidP="009D795C">
            <w:pPr>
              <w:rPr>
                <w:rFonts w:cs="Tahoma"/>
                <w:lang w:eastAsia="hr-HR"/>
              </w:rPr>
            </w:pPr>
          </w:p>
          <w:p w14:paraId="1A952D76" w14:textId="77777777" w:rsidR="009D795C" w:rsidRPr="009D795C" w:rsidRDefault="009D795C" w:rsidP="009D795C">
            <w:pPr>
              <w:rPr>
                <w:rFonts w:cs="Tahoma"/>
                <w:lang w:eastAsia="hr-HR"/>
              </w:rPr>
            </w:pPr>
            <w:r w:rsidRPr="009D795C">
              <w:rPr>
                <w:rFonts w:cs="Tahoma"/>
                <w:lang w:eastAsia="hr-HR"/>
              </w:rPr>
              <w:t>Naručitelj ima pravo raskinuti Ugovor ukoliko Izvršitelj:</w:t>
            </w:r>
          </w:p>
          <w:p w14:paraId="67FDD44B" w14:textId="77777777" w:rsidR="009D795C" w:rsidRPr="009D795C" w:rsidRDefault="009D795C" w:rsidP="009D795C">
            <w:pPr>
              <w:rPr>
                <w:rFonts w:cs="Tahoma"/>
                <w:lang w:eastAsia="hr-HR"/>
              </w:rPr>
            </w:pPr>
            <w:r w:rsidRPr="009D795C">
              <w:rPr>
                <w:rFonts w:cs="Tahoma"/>
                <w:lang w:eastAsia="hr-HR"/>
              </w:rPr>
              <w:t>(a) ne postupi prema obavijesti za izvršenje obveze sukladno prethodnom stavku;</w:t>
            </w:r>
          </w:p>
          <w:p w14:paraId="0FC62594" w14:textId="77777777" w:rsidR="009D795C" w:rsidRPr="009D795C" w:rsidRDefault="009D795C" w:rsidP="009D795C">
            <w:pPr>
              <w:rPr>
                <w:rFonts w:cs="Tahoma"/>
                <w:lang w:eastAsia="hr-HR"/>
              </w:rPr>
            </w:pPr>
            <w:r w:rsidRPr="009D795C">
              <w:rPr>
                <w:rFonts w:cs="Tahoma"/>
                <w:lang w:eastAsia="hr-HR"/>
              </w:rPr>
              <w:t>(b) kad je očito da Izvršitelj neće ispuniti svoju obvezu roka dovršetka;</w:t>
            </w:r>
          </w:p>
          <w:p w14:paraId="3F9C5A8F" w14:textId="77777777" w:rsidR="009D795C" w:rsidRPr="009D795C" w:rsidRDefault="009D795C" w:rsidP="009D795C">
            <w:pPr>
              <w:rPr>
                <w:rFonts w:cs="Tahoma"/>
                <w:lang w:eastAsia="hr-HR"/>
              </w:rPr>
            </w:pPr>
            <w:r w:rsidRPr="009D795C">
              <w:rPr>
                <w:rFonts w:cs="Tahoma"/>
                <w:lang w:eastAsia="hr-HR"/>
              </w:rPr>
              <w:t>(c) postane nesolventan ili ode u stečaj; ili</w:t>
            </w:r>
          </w:p>
          <w:p w14:paraId="6C4AF7D6" w14:textId="77777777" w:rsidR="009D795C" w:rsidRPr="009D795C" w:rsidRDefault="009D795C" w:rsidP="009D795C">
            <w:pPr>
              <w:rPr>
                <w:rFonts w:cs="Tahoma"/>
                <w:lang w:eastAsia="hr-HR"/>
              </w:rPr>
            </w:pPr>
            <w:r w:rsidRPr="009D795C">
              <w:rPr>
                <w:rFonts w:cs="Tahoma"/>
                <w:lang w:eastAsia="hr-HR"/>
              </w:rPr>
              <w:t>(d) ne izvrši druge obveze u kojem slučaju je ovim Ugovorom ili zakonom kao sankcija predviđen raskid Ugovora.</w:t>
            </w:r>
          </w:p>
          <w:p w14:paraId="1312CF6C" w14:textId="77777777" w:rsidR="009D795C" w:rsidRPr="009D795C" w:rsidRDefault="009D795C" w:rsidP="009D795C">
            <w:pPr>
              <w:rPr>
                <w:rFonts w:cs="Tahoma"/>
                <w:lang w:eastAsia="hr-HR"/>
              </w:rPr>
            </w:pPr>
          </w:p>
          <w:p w14:paraId="53AC0D51" w14:textId="77777777" w:rsidR="009D795C" w:rsidRPr="009D795C" w:rsidRDefault="009D795C" w:rsidP="009D795C">
            <w:pPr>
              <w:rPr>
                <w:rFonts w:cs="Tahoma"/>
                <w:lang w:eastAsia="hr-HR"/>
              </w:rPr>
            </w:pPr>
            <w:r w:rsidRPr="009D795C">
              <w:rPr>
                <w:rFonts w:cs="Tahoma"/>
                <w:lang w:eastAsia="hr-HR"/>
              </w:rPr>
              <w:lastRenderedPageBreak/>
              <w:t>Naručitelj raskida Ugovor putem pismene obavijesti</w:t>
            </w:r>
          </w:p>
          <w:p w14:paraId="0A87C747" w14:textId="77777777" w:rsidR="009D795C" w:rsidRPr="009D795C" w:rsidRDefault="009D795C" w:rsidP="009D795C">
            <w:pPr>
              <w:rPr>
                <w:rFonts w:cs="Tahoma"/>
                <w:i/>
                <w:lang w:eastAsia="hr-HR"/>
              </w:rPr>
            </w:pPr>
            <w:r w:rsidRPr="009D795C">
              <w:rPr>
                <w:rFonts w:cs="Tahoma"/>
                <w:lang w:eastAsia="hr-HR"/>
              </w:rPr>
              <w:t>Izvršitelju.</w:t>
            </w:r>
          </w:p>
        </w:tc>
      </w:tr>
      <w:tr w:rsidR="009D795C" w:rsidRPr="009D795C" w14:paraId="7E9470F9" w14:textId="77777777" w:rsidTr="00BA3EAD">
        <w:tc>
          <w:tcPr>
            <w:tcW w:w="2994" w:type="dxa"/>
            <w:tcBorders>
              <w:top w:val="nil"/>
              <w:left w:val="nil"/>
              <w:bottom w:val="nil"/>
              <w:right w:val="nil"/>
            </w:tcBorders>
            <w:shd w:val="clear" w:color="auto" w:fill="auto"/>
          </w:tcPr>
          <w:p w14:paraId="651EC17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7F008F4" w14:textId="77777777" w:rsidR="009D795C" w:rsidRPr="009D795C" w:rsidRDefault="009D795C" w:rsidP="009D795C">
            <w:pPr>
              <w:rPr>
                <w:rFonts w:cs="Tahoma"/>
                <w:lang w:eastAsia="hr-HR"/>
              </w:rPr>
            </w:pPr>
          </w:p>
        </w:tc>
      </w:tr>
      <w:tr w:rsidR="009D795C" w:rsidRPr="009D795C" w14:paraId="2D3A5267" w14:textId="77777777" w:rsidTr="00BA3EAD">
        <w:tc>
          <w:tcPr>
            <w:tcW w:w="2994" w:type="dxa"/>
            <w:tcBorders>
              <w:top w:val="nil"/>
              <w:left w:val="nil"/>
              <w:bottom w:val="nil"/>
              <w:right w:val="nil"/>
            </w:tcBorders>
            <w:shd w:val="clear" w:color="auto" w:fill="auto"/>
          </w:tcPr>
          <w:p w14:paraId="1FBEF5B9" w14:textId="77777777" w:rsidR="009D795C" w:rsidRPr="009D795C" w:rsidRDefault="009D795C" w:rsidP="009D795C">
            <w:pPr>
              <w:rPr>
                <w:rFonts w:cs="Tahoma"/>
              </w:rPr>
            </w:pPr>
            <w:r w:rsidRPr="009D795C">
              <w:rPr>
                <w:rFonts w:cs="Tahoma"/>
              </w:rPr>
              <w:t>4.6.4</w:t>
            </w:r>
          </w:p>
        </w:tc>
        <w:tc>
          <w:tcPr>
            <w:tcW w:w="6077" w:type="dxa"/>
            <w:tcBorders>
              <w:top w:val="nil"/>
              <w:left w:val="nil"/>
              <w:bottom w:val="nil"/>
              <w:right w:val="nil"/>
            </w:tcBorders>
            <w:shd w:val="clear" w:color="auto" w:fill="auto"/>
          </w:tcPr>
          <w:p w14:paraId="7BE57805" w14:textId="77777777" w:rsidR="009D795C" w:rsidRPr="009D795C" w:rsidRDefault="009D795C" w:rsidP="009D795C">
            <w:pPr>
              <w:rPr>
                <w:rFonts w:cs="Tahoma"/>
                <w:i/>
                <w:lang w:eastAsia="hr-HR"/>
              </w:rPr>
            </w:pPr>
            <w:r w:rsidRPr="009D795C">
              <w:rPr>
                <w:rFonts w:cs="Tahoma"/>
                <w:i/>
                <w:lang w:eastAsia="hr-HR"/>
              </w:rPr>
              <w:t>Dodaje se odredba 4.6.4</w:t>
            </w:r>
          </w:p>
        </w:tc>
      </w:tr>
      <w:tr w:rsidR="009D795C" w:rsidRPr="009D795C" w14:paraId="1DD85C7E" w14:textId="77777777" w:rsidTr="00BA3EAD">
        <w:tc>
          <w:tcPr>
            <w:tcW w:w="2994" w:type="dxa"/>
            <w:tcBorders>
              <w:top w:val="nil"/>
              <w:left w:val="nil"/>
              <w:bottom w:val="nil"/>
              <w:right w:val="nil"/>
            </w:tcBorders>
            <w:shd w:val="clear" w:color="auto" w:fill="auto"/>
          </w:tcPr>
          <w:p w14:paraId="3177F33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1B95400" w14:textId="77777777" w:rsidR="009D795C" w:rsidRPr="009D795C" w:rsidRDefault="009D795C" w:rsidP="009D795C">
            <w:pPr>
              <w:rPr>
                <w:rFonts w:cs="Tahoma"/>
                <w:i/>
                <w:lang w:eastAsia="hr-HR"/>
              </w:rPr>
            </w:pPr>
          </w:p>
        </w:tc>
      </w:tr>
      <w:tr w:rsidR="009D795C" w:rsidRPr="009D795C" w14:paraId="258E6527" w14:textId="77777777" w:rsidTr="00BA3EAD">
        <w:tc>
          <w:tcPr>
            <w:tcW w:w="2994" w:type="dxa"/>
            <w:tcBorders>
              <w:top w:val="nil"/>
              <w:left w:val="nil"/>
              <w:bottom w:val="nil"/>
              <w:right w:val="nil"/>
            </w:tcBorders>
            <w:shd w:val="clear" w:color="auto" w:fill="auto"/>
          </w:tcPr>
          <w:p w14:paraId="1061151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77383A6" w14:textId="77777777" w:rsidR="009D795C" w:rsidRPr="009D795C" w:rsidRDefault="009D795C" w:rsidP="009D795C">
            <w:pPr>
              <w:rPr>
                <w:rFonts w:cs="Tahoma"/>
                <w:lang w:eastAsia="hr-HR"/>
              </w:rPr>
            </w:pPr>
            <w:r w:rsidRPr="009D795C">
              <w:rPr>
                <w:rFonts w:cs="Tahoma"/>
                <w:lang w:eastAsia="hr-HR"/>
              </w:rPr>
              <w:t>Naručitelj ima pravo raskinuti ovaj Ugovor u svako doba kako mu to odgovara, uz obavijest Izvršitelju o takvom raskidu, uz pridržaj svih prava Izvršitelja koja mu pripadaju.</w:t>
            </w:r>
          </w:p>
        </w:tc>
      </w:tr>
      <w:tr w:rsidR="009D795C" w:rsidRPr="009D795C" w14:paraId="2BFD333F" w14:textId="77777777" w:rsidTr="00BA3EAD">
        <w:tc>
          <w:tcPr>
            <w:tcW w:w="2994" w:type="dxa"/>
            <w:tcBorders>
              <w:top w:val="nil"/>
              <w:left w:val="nil"/>
              <w:bottom w:val="nil"/>
              <w:right w:val="nil"/>
            </w:tcBorders>
            <w:shd w:val="clear" w:color="auto" w:fill="auto"/>
          </w:tcPr>
          <w:p w14:paraId="62CB47BB"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B8BC479" w14:textId="77777777" w:rsidR="009D795C" w:rsidRPr="009D795C" w:rsidRDefault="009D795C" w:rsidP="009D795C">
            <w:pPr>
              <w:rPr>
                <w:rFonts w:cs="Tahoma"/>
                <w:lang w:eastAsia="hr-HR"/>
              </w:rPr>
            </w:pPr>
          </w:p>
        </w:tc>
      </w:tr>
      <w:tr w:rsidR="009D795C" w:rsidRPr="009D795C" w14:paraId="0C50F3EA" w14:textId="77777777" w:rsidTr="00BA3EAD">
        <w:tc>
          <w:tcPr>
            <w:tcW w:w="2994" w:type="dxa"/>
            <w:tcBorders>
              <w:top w:val="nil"/>
              <w:left w:val="nil"/>
              <w:bottom w:val="nil"/>
              <w:right w:val="nil"/>
            </w:tcBorders>
            <w:shd w:val="clear" w:color="auto" w:fill="auto"/>
          </w:tcPr>
          <w:p w14:paraId="2BA3B0D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1C3B704" w14:textId="77777777" w:rsidR="009D795C" w:rsidRPr="009D795C" w:rsidRDefault="009D795C" w:rsidP="009D795C">
            <w:pPr>
              <w:rPr>
                <w:rFonts w:cs="Tahoma"/>
                <w:lang w:eastAsia="hr-HR"/>
              </w:rPr>
            </w:pPr>
          </w:p>
        </w:tc>
      </w:tr>
      <w:tr w:rsidR="009D795C" w:rsidRPr="009D795C" w14:paraId="3118FA46" w14:textId="77777777" w:rsidTr="00BA3EAD">
        <w:tc>
          <w:tcPr>
            <w:tcW w:w="2994" w:type="dxa"/>
            <w:tcBorders>
              <w:top w:val="nil"/>
              <w:left w:val="nil"/>
              <w:bottom w:val="nil"/>
              <w:right w:val="nil"/>
            </w:tcBorders>
            <w:shd w:val="clear" w:color="auto" w:fill="auto"/>
          </w:tcPr>
          <w:p w14:paraId="18AA1B3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0E30A8F" w14:textId="77777777" w:rsidR="009D795C" w:rsidRPr="009D795C" w:rsidRDefault="009D795C" w:rsidP="009D795C">
            <w:pPr>
              <w:rPr>
                <w:rFonts w:cs="Tahoma"/>
                <w:lang w:eastAsia="hr-HR"/>
              </w:rPr>
            </w:pPr>
          </w:p>
        </w:tc>
      </w:tr>
      <w:tr w:rsidR="009D795C" w:rsidRPr="009D795C" w14:paraId="41628928" w14:textId="77777777" w:rsidTr="00BA3EAD">
        <w:tc>
          <w:tcPr>
            <w:tcW w:w="2994" w:type="dxa"/>
            <w:tcBorders>
              <w:top w:val="nil"/>
              <w:left w:val="nil"/>
              <w:bottom w:val="nil"/>
              <w:right w:val="nil"/>
            </w:tcBorders>
            <w:shd w:val="clear" w:color="auto" w:fill="auto"/>
          </w:tcPr>
          <w:p w14:paraId="26461F9B" w14:textId="77777777" w:rsidR="009D795C" w:rsidRPr="009D795C" w:rsidRDefault="009D795C" w:rsidP="009D795C">
            <w:pPr>
              <w:rPr>
                <w:rFonts w:cs="Tahoma"/>
                <w:b/>
              </w:rPr>
            </w:pPr>
            <w:r w:rsidRPr="009D795C">
              <w:rPr>
                <w:rFonts w:cs="Tahoma"/>
                <w:b/>
              </w:rPr>
              <w:t>5.2 Rok za plaćanje</w:t>
            </w:r>
          </w:p>
        </w:tc>
        <w:tc>
          <w:tcPr>
            <w:tcW w:w="6077" w:type="dxa"/>
            <w:tcBorders>
              <w:top w:val="nil"/>
              <w:left w:val="nil"/>
              <w:bottom w:val="nil"/>
              <w:right w:val="nil"/>
            </w:tcBorders>
            <w:shd w:val="clear" w:color="auto" w:fill="auto"/>
          </w:tcPr>
          <w:p w14:paraId="6B373E6B" w14:textId="77777777" w:rsidR="009D795C" w:rsidRPr="009D795C" w:rsidRDefault="009D795C" w:rsidP="009D795C">
            <w:pPr>
              <w:rPr>
                <w:rFonts w:cs="Tahoma"/>
                <w:lang w:eastAsia="hr-HR"/>
              </w:rPr>
            </w:pPr>
          </w:p>
        </w:tc>
      </w:tr>
      <w:tr w:rsidR="009D795C" w:rsidRPr="009D795C" w14:paraId="68FD1F1A" w14:textId="77777777" w:rsidTr="00BA3EAD">
        <w:tc>
          <w:tcPr>
            <w:tcW w:w="2994" w:type="dxa"/>
            <w:tcBorders>
              <w:top w:val="nil"/>
              <w:left w:val="nil"/>
              <w:bottom w:val="nil"/>
              <w:right w:val="nil"/>
            </w:tcBorders>
            <w:shd w:val="clear" w:color="auto" w:fill="auto"/>
          </w:tcPr>
          <w:p w14:paraId="7C3487CA"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64A3C6F" w14:textId="77777777" w:rsidR="009D795C" w:rsidRPr="009D795C" w:rsidRDefault="009D795C" w:rsidP="009D795C">
            <w:pPr>
              <w:rPr>
                <w:rFonts w:cs="Tahoma"/>
                <w:lang w:eastAsia="hr-HR"/>
              </w:rPr>
            </w:pPr>
          </w:p>
        </w:tc>
      </w:tr>
      <w:tr w:rsidR="009D795C" w:rsidRPr="009D795C" w14:paraId="26C2C54E" w14:textId="77777777" w:rsidTr="00BA3EAD">
        <w:tc>
          <w:tcPr>
            <w:tcW w:w="2994" w:type="dxa"/>
            <w:tcBorders>
              <w:top w:val="nil"/>
              <w:left w:val="nil"/>
              <w:bottom w:val="nil"/>
              <w:right w:val="nil"/>
            </w:tcBorders>
            <w:shd w:val="clear" w:color="auto" w:fill="auto"/>
          </w:tcPr>
          <w:p w14:paraId="519F0BCD" w14:textId="77777777" w:rsidR="009D795C" w:rsidRPr="009D795C" w:rsidRDefault="009D795C" w:rsidP="009D795C">
            <w:pPr>
              <w:rPr>
                <w:rFonts w:cs="Tahoma"/>
              </w:rPr>
            </w:pPr>
            <w:r w:rsidRPr="009D795C">
              <w:rPr>
                <w:rFonts w:cs="Tahoma"/>
              </w:rPr>
              <w:t>5.2.1</w:t>
            </w:r>
          </w:p>
        </w:tc>
        <w:tc>
          <w:tcPr>
            <w:tcW w:w="6077" w:type="dxa"/>
            <w:tcBorders>
              <w:top w:val="nil"/>
              <w:left w:val="nil"/>
              <w:bottom w:val="nil"/>
              <w:right w:val="nil"/>
            </w:tcBorders>
            <w:shd w:val="clear" w:color="auto" w:fill="auto"/>
          </w:tcPr>
          <w:p w14:paraId="5D948BC4" w14:textId="77777777" w:rsidR="009D795C" w:rsidRPr="009D795C" w:rsidRDefault="009D795C" w:rsidP="009D795C">
            <w:pPr>
              <w:rPr>
                <w:rFonts w:cs="Tahoma"/>
                <w:lang w:eastAsia="hr-HR"/>
              </w:rPr>
            </w:pPr>
            <w:r w:rsidRPr="009D795C">
              <w:rPr>
                <w:rFonts w:cs="Tahoma"/>
                <w:lang w:eastAsia="hr-HR"/>
              </w:rPr>
              <w:t>Mijenja se ova odredba tako da glasi:</w:t>
            </w:r>
          </w:p>
        </w:tc>
      </w:tr>
      <w:tr w:rsidR="009D795C" w:rsidRPr="009D795C" w14:paraId="3497DFB5" w14:textId="77777777" w:rsidTr="00BA3EAD">
        <w:tc>
          <w:tcPr>
            <w:tcW w:w="2994" w:type="dxa"/>
            <w:tcBorders>
              <w:top w:val="nil"/>
              <w:left w:val="nil"/>
              <w:bottom w:val="nil"/>
              <w:right w:val="nil"/>
            </w:tcBorders>
            <w:shd w:val="clear" w:color="auto" w:fill="auto"/>
          </w:tcPr>
          <w:p w14:paraId="191818C8"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C7B6328" w14:textId="77777777" w:rsidR="009D795C" w:rsidRPr="009D795C" w:rsidRDefault="009D795C" w:rsidP="009D795C">
            <w:pPr>
              <w:rPr>
                <w:rFonts w:cs="Tahoma"/>
                <w:lang w:eastAsia="hr-HR"/>
              </w:rPr>
            </w:pPr>
          </w:p>
        </w:tc>
      </w:tr>
      <w:tr w:rsidR="009D795C" w:rsidRPr="009D795C" w14:paraId="4225828F" w14:textId="77777777" w:rsidTr="00BA3EAD">
        <w:tc>
          <w:tcPr>
            <w:tcW w:w="2994" w:type="dxa"/>
            <w:tcBorders>
              <w:top w:val="nil"/>
              <w:left w:val="nil"/>
              <w:bottom w:val="nil"/>
              <w:right w:val="nil"/>
            </w:tcBorders>
            <w:shd w:val="clear" w:color="auto" w:fill="auto"/>
          </w:tcPr>
          <w:p w14:paraId="416DE4FE"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FF6ADA1" w14:textId="77777777" w:rsidR="009D795C" w:rsidRPr="009D795C" w:rsidRDefault="009D795C" w:rsidP="009D795C">
            <w:pPr>
              <w:rPr>
                <w:rFonts w:cs="Tahoma"/>
              </w:rPr>
            </w:pPr>
            <w:r w:rsidRPr="009D795C">
              <w:rPr>
                <w:rFonts w:cs="Tahoma"/>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9D795C">
              <w:rPr>
                <w:rFonts w:cs="Tahoma"/>
                <w:lang w:eastAsia="hr-HR"/>
              </w:rPr>
              <w:t>podugovaratelja</w:t>
            </w:r>
            <w:proofErr w:type="spellEnd"/>
            <w:r w:rsidRPr="009D795C">
              <w:rPr>
                <w:rFonts w:cs="Tahoma"/>
              </w:rPr>
              <w:t>, kako je primjenjivo.</w:t>
            </w:r>
          </w:p>
          <w:p w14:paraId="256FCCA9" w14:textId="77777777" w:rsidR="009D795C" w:rsidRPr="009D795C" w:rsidRDefault="009D795C" w:rsidP="009D795C">
            <w:pPr>
              <w:rPr>
                <w:rFonts w:cs="Tahoma"/>
              </w:rPr>
            </w:pPr>
            <w:r w:rsidRPr="009D795C">
              <w:rPr>
                <w:rFonts w:cs="Tahoma"/>
              </w:rPr>
              <w:t xml:space="preserve">Računi se ispostavljaju najviše jednom mjesečno za obavljene usluge. Izvršitelj mora svom računu priložiti i račune svojih </w:t>
            </w:r>
            <w:proofErr w:type="spellStart"/>
            <w:r w:rsidRPr="009D795C">
              <w:rPr>
                <w:rFonts w:cs="Tahoma"/>
              </w:rPr>
              <w:t>podugovaratelja</w:t>
            </w:r>
            <w:proofErr w:type="spellEnd"/>
            <w:r w:rsidRPr="009D795C">
              <w:rPr>
                <w:rFonts w:cs="Tahoma"/>
              </w:rPr>
              <w:t xml:space="preserve"> koji su prethodno odobreni od strane Naručitelja.</w:t>
            </w:r>
          </w:p>
          <w:p w14:paraId="4D0B3AB2" w14:textId="77777777" w:rsidR="009D795C" w:rsidRPr="009D795C" w:rsidRDefault="009D795C" w:rsidP="009D795C">
            <w:pPr>
              <w:ind w:left="454"/>
              <w:rPr>
                <w:rFonts w:cs="Tahoma"/>
              </w:rPr>
            </w:pPr>
          </w:p>
          <w:p w14:paraId="42D7AD8F" w14:textId="77777777" w:rsidR="009D795C" w:rsidRPr="009D795C" w:rsidRDefault="009D795C" w:rsidP="009D795C">
            <w:pPr>
              <w:rPr>
                <w:rFonts w:cs="Tahoma"/>
              </w:rPr>
            </w:pPr>
            <w:r w:rsidRPr="009D795C">
              <w:rPr>
                <w:rFonts w:cs="Tahoma"/>
              </w:rPr>
              <w:t>Naručitelj se obvezuje dostavljene račune ovjeriti ili osporiti u roku od 15 dana od dana primitka, te ovjereni i neprijeporni dio platiti u roku od 60 dana od dana izdavanja računa.</w:t>
            </w:r>
          </w:p>
          <w:p w14:paraId="672A1A31" w14:textId="77777777" w:rsidR="009D795C" w:rsidRPr="009D795C" w:rsidRDefault="009D795C" w:rsidP="009D795C">
            <w:pPr>
              <w:ind w:left="454"/>
              <w:rPr>
                <w:rFonts w:cs="Tahoma"/>
              </w:rPr>
            </w:pPr>
          </w:p>
          <w:p w14:paraId="553BC26F" w14:textId="18B441B3" w:rsidR="009D795C" w:rsidRPr="009D795C" w:rsidRDefault="009D795C" w:rsidP="009D795C">
            <w:pPr>
              <w:rPr>
                <w:rFonts w:cs="Tahoma"/>
                <w:lang w:eastAsia="hr-HR"/>
              </w:rPr>
            </w:pPr>
            <w:r w:rsidRPr="009D795C">
              <w:rPr>
                <w:rFonts w:cs="Tahoma"/>
                <w:lang w:eastAsia="hr-HR"/>
              </w:rPr>
              <w:t xml:space="preserve">U slučaju poremećaja planirane dinamike izvršenja ugovora o usluzi Izvršitelja, bez obzira na razlog, Naručitelj će izdati pisani nalog Izvršitelju za smanjenjem angažmana i odgovarajuće preraspodijeliti postotni mjesečni </w:t>
            </w:r>
            <w:r w:rsidRPr="00B53A2C">
              <w:rPr>
                <w:rFonts w:cs="Tahoma"/>
                <w:lang w:eastAsia="hr-HR"/>
              </w:rPr>
              <w:t xml:space="preserve">angažman naveden u </w:t>
            </w:r>
            <w:r w:rsidRPr="00B53A2C">
              <w:rPr>
                <w:rFonts w:cs="Tahoma"/>
                <w:b/>
                <w:color w:val="1F4E79"/>
                <w:lang w:eastAsia="hr-HR"/>
              </w:rPr>
              <w:t xml:space="preserve">Točki </w:t>
            </w:r>
            <w:r w:rsidRPr="00B53A2C">
              <w:rPr>
                <w:rFonts w:cs="Tahoma"/>
              </w:rPr>
              <w:fldChar w:fldCharType="begin"/>
            </w:r>
            <w:r w:rsidRPr="00B53A2C">
              <w:rPr>
                <w:rFonts w:cs="Tahoma"/>
              </w:rPr>
              <w:instrText xml:space="preserve"> REF _Ref529943667 \r \h  \* MERGEFORMAT </w:instrText>
            </w:r>
            <w:r w:rsidRPr="00B53A2C">
              <w:rPr>
                <w:rFonts w:cs="Tahoma"/>
              </w:rPr>
            </w:r>
            <w:r w:rsidRPr="00B53A2C">
              <w:rPr>
                <w:rFonts w:cs="Tahoma"/>
              </w:rPr>
              <w:fldChar w:fldCharType="separate"/>
            </w:r>
            <w:r w:rsidR="003E32EE" w:rsidRPr="00B53A2C">
              <w:rPr>
                <w:rFonts w:cs="Tahoma"/>
                <w:b/>
                <w:bCs/>
              </w:rPr>
              <w:t>62.7.2</w:t>
            </w:r>
            <w:r w:rsidRPr="00B53A2C">
              <w:rPr>
                <w:rFonts w:cs="Tahoma"/>
              </w:rPr>
              <w:fldChar w:fldCharType="end"/>
            </w:r>
            <w:r w:rsidRPr="00B53A2C">
              <w:rPr>
                <w:rFonts w:cs="Tahoma"/>
                <w:b/>
                <w:color w:val="1F4E79"/>
                <w:lang w:eastAsia="hr-HR"/>
              </w:rPr>
              <w:t xml:space="preserve"> </w:t>
            </w:r>
            <w:r w:rsidRPr="00B53A2C">
              <w:rPr>
                <w:rFonts w:cs="Tahoma"/>
                <w:lang w:eastAsia="hr-HR"/>
              </w:rPr>
              <w:t>DON. Prethodno navedeno prvenstveno se odnosi na poremećaje unutar roka izvršenja ugovora. U slučaju produženja roka za izvršenje</w:t>
            </w:r>
            <w:r w:rsidRPr="009D795C">
              <w:rPr>
                <w:rFonts w:cs="Tahoma"/>
                <w:lang w:eastAsia="hr-HR"/>
              </w:rPr>
              <w:t xml:space="preserve"> ugovora mimo odgovornosti Izvršitelja, dodatni angažman rješavat će se prema odredbama Ugovora.</w:t>
            </w:r>
          </w:p>
          <w:p w14:paraId="709F0718" w14:textId="77777777" w:rsidR="009D795C" w:rsidRPr="009D795C" w:rsidRDefault="009D795C" w:rsidP="009D795C">
            <w:pPr>
              <w:ind w:left="454"/>
              <w:rPr>
                <w:rFonts w:cs="Tahoma"/>
                <w:lang w:eastAsia="hr-HR"/>
              </w:rPr>
            </w:pPr>
          </w:p>
          <w:p w14:paraId="1FE01DB4" w14:textId="77777777" w:rsidR="009D795C" w:rsidRPr="009D795C" w:rsidRDefault="009D795C" w:rsidP="009D795C">
            <w:pPr>
              <w:rPr>
                <w:rFonts w:cs="Tahoma"/>
              </w:rPr>
            </w:pPr>
            <w:r w:rsidRPr="009D795C">
              <w:rPr>
                <w:rFonts w:cs="Tahoma"/>
              </w:rPr>
              <w:t>Uz račun, Izvršitelj je dužan dostaviti i zapisnik o dobro izvršenoj usluzi potpisan od ovlaštenih osoba Naručitelja. Računi dostavljeni bez navedenog zapisnika neće biti plaćeni i bit će vraćeni Izvršitelju u zakonskom roku.</w:t>
            </w:r>
          </w:p>
          <w:p w14:paraId="73E05123" w14:textId="77777777" w:rsidR="009D795C" w:rsidRPr="009D795C" w:rsidRDefault="009D795C" w:rsidP="009D795C">
            <w:pPr>
              <w:ind w:left="454"/>
              <w:rPr>
                <w:rFonts w:cs="Tahoma"/>
                <w:lang w:eastAsia="hr-HR"/>
              </w:rPr>
            </w:pPr>
          </w:p>
          <w:p w14:paraId="7F95A83E" w14:textId="4E42E4C7" w:rsidR="009D795C" w:rsidRPr="009D795C" w:rsidRDefault="009D795C" w:rsidP="009D795C">
            <w:pPr>
              <w:autoSpaceDE w:val="0"/>
              <w:autoSpaceDN w:val="0"/>
              <w:spacing w:after="120"/>
              <w:rPr>
                <w:rFonts w:cs="Tahoma"/>
              </w:rPr>
            </w:pPr>
            <w:r w:rsidRPr="009D795C">
              <w:rPr>
                <w:rFonts w:cs="Tahoma"/>
              </w:rPr>
              <w:t xml:space="preserve">Izvršitelj mora voditi evidencije prisutnosti stručnjaka na lokaciji Projekta i obvezno ih priložiti uz mjesečne račune koje izdaje za izvršenu uslugu Naručitelju. </w:t>
            </w:r>
            <w:r w:rsidRPr="009D795C">
              <w:rPr>
                <w:rFonts w:cs="Tahoma"/>
                <w:bCs/>
              </w:rPr>
              <w:t xml:space="preserve">Istim evidencijama mora nedvojbeno </w:t>
            </w:r>
            <w:r w:rsidRPr="00B53A2C">
              <w:rPr>
                <w:rFonts w:cs="Tahoma"/>
                <w:bCs/>
              </w:rPr>
              <w:t xml:space="preserve">dokazati prisutnost stručnjaka sukladno minimalnom angažmanu </w:t>
            </w:r>
            <w:proofErr w:type="spellStart"/>
            <w:r w:rsidRPr="00B53A2C">
              <w:rPr>
                <w:rFonts w:cs="Tahoma"/>
                <w:bCs/>
              </w:rPr>
              <w:t>defniranom</w:t>
            </w:r>
            <w:proofErr w:type="spellEnd"/>
            <w:r w:rsidRPr="00B53A2C">
              <w:rPr>
                <w:rFonts w:cs="Tahoma"/>
                <w:bCs/>
              </w:rPr>
              <w:t xml:space="preserve"> u točki </w:t>
            </w:r>
            <w:r w:rsidRPr="00B53A2C">
              <w:fldChar w:fldCharType="begin"/>
            </w:r>
            <w:r w:rsidRPr="00B53A2C">
              <w:instrText xml:space="preserve"> REF _Ref529943667 \r \h  \* MERGEFORMAT </w:instrText>
            </w:r>
            <w:r w:rsidRPr="00B53A2C">
              <w:fldChar w:fldCharType="separate"/>
            </w:r>
            <w:r w:rsidR="003E32EE" w:rsidRPr="00B53A2C">
              <w:rPr>
                <w:b/>
                <w:bCs/>
              </w:rPr>
              <w:t>62.7.2</w:t>
            </w:r>
            <w:r w:rsidRPr="00B53A2C">
              <w:fldChar w:fldCharType="end"/>
            </w:r>
            <w:r w:rsidRPr="00B53A2C">
              <w:rPr>
                <w:lang w:eastAsia="hr-HR"/>
              </w:rPr>
              <w:t xml:space="preserve"> </w:t>
            </w:r>
            <w:r w:rsidRPr="00B53A2C">
              <w:rPr>
                <w:rFonts w:cs="Tahoma"/>
                <w:bCs/>
              </w:rPr>
              <w:t>Projektnog zadatka.</w:t>
            </w:r>
          </w:p>
          <w:p w14:paraId="2B644E88" w14:textId="77777777" w:rsidR="009D795C" w:rsidRPr="009D795C" w:rsidRDefault="009D795C" w:rsidP="009D795C">
            <w:pPr>
              <w:rPr>
                <w:rFonts w:cs="Tahoma"/>
                <w:lang w:eastAsia="hr-HR"/>
              </w:rPr>
            </w:pPr>
          </w:p>
        </w:tc>
      </w:tr>
      <w:tr w:rsidR="009D795C" w:rsidRPr="009D795C" w14:paraId="1EE1E21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40E88E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CA707C5" w14:textId="77777777" w:rsidR="009D795C" w:rsidRPr="009D795C" w:rsidRDefault="009D795C" w:rsidP="009D795C">
            <w:pPr>
              <w:rPr>
                <w:rFonts w:cs="Tahoma"/>
                <w:spacing w:val="1"/>
              </w:rPr>
            </w:pPr>
          </w:p>
        </w:tc>
      </w:tr>
      <w:tr w:rsidR="009D795C" w:rsidRPr="009D795C" w14:paraId="15594921"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AAB57CF" w14:textId="77777777" w:rsidR="009D795C" w:rsidRPr="009D795C" w:rsidRDefault="009D795C" w:rsidP="009D795C">
            <w:pPr>
              <w:rPr>
                <w:rFonts w:cs="Tahoma"/>
              </w:rPr>
            </w:pPr>
            <w:r w:rsidRPr="009D795C">
              <w:rPr>
                <w:rFonts w:cs="Tahoma"/>
              </w:rPr>
              <w:t>5.2.2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A5476AA" w14:textId="77777777" w:rsidR="009D795C" w:rsidRPr="009D795C" w:rsidRDefault="009D795C" w:rsidP="009D795C">
            <w:pPr>
              <w:rPr>
                <w:rFonts w:cs="Tahoma"/>
                <w:spacing w:val="1"/>
              </w:rPr>
            </w:pPr>
            <w:r w:rsidRPr="009D795C">
              <w:rPr>
                <w:rFonts w:cs="Tahoma"/>
                <w:spacing w:val="1"/>
              </w:rPr>
              <w:t>Naknada za zakašnjelo plaćanje biti će zakonska zatezna kamata.</w:t>
            </w:r>
          </w:p>
        </w:tc>
      </w:tr>
      <w:tr w:rsidR="009D795C" w:rsidRPr="009D795C" w14:paraId="76A6852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D5723B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302348B" w14:textId="77777777" w:rsidR="009D795C" w:rsidRPr="009D795C" w:rsidRDefault="009D795C" w:rsidP="009D795C">
            <w:pPr>
              <w:rPr>
                <w:rFonts w:cs="Tahoma"/>
                <w:spacing w:val="1"/>
              </w:rPr>
            </w:pPr>
          </w:p>
        </w:tc>
      </w:tr>
      <w:tr w:rsidR="009D795C" w:rsidRPr="009D795C" w14:paraId="2A31E36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D4ED5AC" w14:textId="77777777" w:rsidR="009D795C" w:rsidRPr="009D795C" w:rsidRDefault="009D795C" w:rsidP="009D795C">
            <w:pPr>
              <w:rPr>
                <w:rFonts w:cs="Tahoma"/>
                <w:b/>
              </w:rPr>
            </w:pPr>
            <w:r w:rsidRPr="009D795C">
              <w:rPr>
                <w:rFonts w:cs="Tahoma"/>
                <w:b/>
              </w:rPr>
              <w:t>5.3 Valute plaćanja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46823CB" w14:textId="77777777" w:rsidR="009D795C" w:rsidRPr="009D795C" w:rsidRDefault="009D795C" w:rsidP="009D795C">
            <w:pPr>
              <w:rPr>
                <w:rFonts w:cs="Tahoma"/>
                <w:spacing w:val="1"/>
              </w:rPr>
            </w:pPr>
          </w:p>
        </w:tc>
      </w:tr>
      <w:tr w:rsidR="009D795C" w:rsidRPr="009D795C" w14:paraId="19F5166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6EE039E"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40DA163" w14:textId="77777777" w:rsidR="009D795C" w:rsidRPr="009D795C" w:rsidRDefault="009D795C" w:rsidP="009D795C">
            <w:pPr>
              <w:rPr>
                <w:rFonts w:cs="Tahoma"/>
                <w:spacing w:val="1"/>
              </w:rPr>
            </w:pPr>
          </w:p>
        </w:tc>
      </w:tr>
      <w:tr w:rsidR="009D795C" w:rsidRPr="009D795C" w14:paraId="1EA05F00"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A69332D" w14:textId="77777777" w:rsidR="009D795C" w:rsidRPr="009D795C" w:rsidRDefault="009D795C" w:rsidP="009D795C">
            <w:pPr>
              <w:rPr>
                <w:rFonts w:cs="Tahoma"/>
              </w:rPr>
            </w:pPr>
            <w:r w:rsidRPr="009D795C">
              <w:rPr>
                <w:rFonts w:cs="Tahoma"/>
              </w:rPr>
              <w:t>5.3.2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0DD234E" w14:textId="77777777" w:rsidR="009D795C" w:rsidRPr="009D795C" w:rsidRDefault="009D795C" w:rsidP="009D795C">
            <w:pPr>
              <w:rPr>
                <w:rFonts w:cs="Tahoma"/>
                <w:i/>
                <w:spacing w:val="1"/>
              </w:rPr>
            </w:pPr>
            <w:r w:rsidRPr="009D795C">
              <w:rPr>
                <w:rFonts w:cs="Tahoma"/>
                <w:i/>
                <w:spacing w:val="1"/>
              </w:rPr>
              <w:t>Briše se odredba u cijelosti.</w:t>
            </w:r>
          </w:p>
        </w:tc>
      </w:tr>
      <w:tr w:rsidR="009D795C" w:rsidRPr="009D795C" w14:paraId="16F55A2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969398D"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4D192B1" w14:textId="77777777" w:rsidR="009D795C" w:rsidRPr="009D795C" w:rsidRDefault="009D795C" w:rsidP="009D795C">
            <w:pPr>
              <w:rPr>
                <w:rFonts w:cs="Tahoma"/>
                <w:i/>
                <w:spacing w:val="1"/>
              </w:rPr>
            </w:pPr>
          </w:p>
        </w:tc>
      </w:tr>
      <w:tr w:rsidR="009D795C" w:rsidRPr="009D795C" w14:paraId="7111B31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D91744B" w14:textId="77777777" w:rsidR="009D795C" w:rsidRPr="009D795C" w:rsidRDefault="009D795C" w:rsidP="009D795C">
            <w:pPr>
              <w:rPr>
                <w:rFonts w:cs="Tahoma"/>
                <w:b/>
              </w:rPr>
            </w:pPr>
            <w:r w:rsidRPr="009D795C">
              <w:rPr>
                <w:rFonts w:cs="Tahoma"/>
                <w:b/>
              </w:rPr>
              <w:t>5.4 Potraživanja trećih strana od Izvršitelja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0275C6E" w14:textId="77777777" w:rsidR="009D795C" w:rsidRPr="009D795C" w:rsidRDefault="009D795C" w:rsidP="009D795C">
            <w:pPr>
              <w:rPr>
                <w:rFonts w:cs="Tahoma"/>
                <w:i/>
                <w:spacing w:val="1"/>
              </w:rPr>
            </w:pPr>
          </w:p>
        </w:tc>
      </w:tr>
      <w:tr w:rsidR="009D795C" w:rsidRPr="009D795C" w14:paraId="3C7D849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F11407E"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3E3FD69" w14:textId="77777777" w:rsidR="009D795C" w:rsidRPr="009D795C" w:rsidRDefault="009D795C" w:rsidP="009D795C">
            <w:pPr>
              <w:rPr>
                <w:rFonts w:cs="Tahoma"/>
                <w:i/>
                <w:spacing w:val="1"/>
              </w:rPr>
            </w:pPr>
          </w:p>
        </w:tc>
      </w:tr>
      <w:tr w:rsidR="009D795C" w:rsidRPr="009D795C" w14:paraId="00E515B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654F185" w14:textId="77777777" w:rsidR="009D795C" w:rsidRPr="009D795C" w:rsidRDefault="009D795C" w:rsidP="009D795C">
            <w:pPr>
              <w:rPr>
                <w:rFonts w:cs="Tahoma"/>
              </w:rPr>
            </w:pPr>
            <w:r w:rsidRPr="009D795C">
              <w:rPr>
                <w:rFonts w:cs="Tahoma"/>
              </w:rPr>
              <w:t>5.4.1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3C25288" w14:textId="77777777" w:rsidR="009D795C" w:rsidRPr="009D795C" w:rsidRDefault="009D795C" w:rsidP="009D795C">
            <w:pPr>
              <w:rPr>
                <w:rFonts w:cs="Tahoma"/>
                <w:spacing w:val="1"/>
              </w:rPr>
            </w:pPr>
            <w:r w:rsidRPr="009D795C">
              <w:rPr>
                <w:rFonts w:cs="Tahoma"/>
                <w:spacing w:val="1"/>
              </w:rPr>
              <w:t>Mijenja se odredba tako da glasi:</w:t>
            </w:r>
          </w:p>
        </w:tc>
      </w:tr>
      <w:tr w:rsidR="009D795C" w:rsidRPr="009D795C" w14:paraId="5187EFD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F7F772E"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80C0E29" w14:textId="77777777" w:rsidR="009D795C" w:rsidRPr="009D795C" w:rsidRDefault="009D795C" w:rsidP="009D795C">
            <w:pPr>
              <w:rPr>
                <w:rFonts w:cs="Tahoma"/>
                <w:spacing w:val="1"/>
              </w:rPr>
            </w:pPr>
          </w:p>
        </w:tc>
      </w:tr>
      <w:tr w:rsidR="009D795C" w:rsidRPr="009D795C" w14:paraId="4926F6A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70A019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5EC1E48" w14:textId="77777777" w:rsidR="009D795C" w:rsidRPr="009D795C" w:rsidRDefault="009D795C" w:rsidP="009D795C">
            <w:pPr>
              <w:overflowPunct w:val="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uz</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svoj</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račun</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priložiti</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račune</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svojih</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podugovaratelja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65"/>
                <w:w w:val="99"/>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65"/>
                <w:w w:val="99"/>
                <w:sz w:val="22"/>
                <w:szCs w:val="22"/>
                <w:lang w:val="sl-SI" w:eastAsia="en-US"/>
              </w:rPr>
              <w:t xml:space="preserve"> </w:t>
            </w:r>
            <w:r w:rsidRPr="009D795C">
              <w:rPr>
                <w:rFonts w:ascii="Arial" w:eastAsia="Calibri" w:hAnsi="Arial" w:cs="Tahoma"/>
                <w:spacing w:val="-1"/>
                <w:sz w:val="22"/>
                <w:szCs w:val="22"/>
                <w:lang w:val="sl-SI" w:eastAsia="en-US"/>
              </w:rPr>
              <w:t>prethodno</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potvrdio.</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55"/>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58"/>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podugovaratelja</w:t>
            </w:r>
            <w:r w:rsidRPr="009D795C">
              <w:rPr>
                <w:rFonts w:ascii="Arial" w:eastAsia="Calibri" w:hAnsi="Arial" w:cs="Tahoma"/>
                <w:spacing w:val="58"/>
                <w:sz w:val="22"/>
                <w:szCs w:val="22"/>
                <w:lang w:val="sl-SI" w:eastAsia="en-US"/>
              </w:rPr>
              <w:t xml:space="preserve"> </w:t>
            </w:r>
            <w:r w:rsidRPr="009D795C">
              <w:rPr>
                <w:rFonts w:ascii="Arial" w:eastAsia="Calibri" w:hAnsi="Arial" w:cs="Tahoma"/>
                <w:sz w:val="22"/>
                <w:szCs w:val="22"/>
                <w:lang w:val="sl-SI" w:eastAsia="en-US"/>
              </w:rPr>
              <w:t>plaćati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neposredno</w:t>
            </w:r>
            <w:r w:rsidRPr="009D795C">
              <w:rPr>
                <w:rFonts w:ascii="Arial" w:eastAsia="Calibri" w:hAnsi="Arial" w:cs="Tahoma"/>
                <w:spacing w:val="43"/>
                <w:w w:val="99"/>
                <w:sz w:val="22"/>
                <w:szCs w:val="22"/>
                <w:lang w:val="sl-SI" w:eastAsia="en-US"/>
              </w:rPr>
              <w:t xml:space="preserve"> </w:t>
            </w:r>
            <w:r w:rsidRPr="009D795C">
              <w:rPr>
                <w:rFonts w:ascii="Arial" w:eastAsia="Calibri" w:hAnsi="Arial" w:cs="Tahoma"/>
                <w:spacing w:val="-1"/>
                <w:sz w:val="22"/>
                <w:szCs w:val="22"/>
                <w:lang w:val="sl-SI" w:eastAsia="en-US"/>
              </w:rPr>
              <w:t>podugovarateljima,</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sukladno</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zakonu</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kojim</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uređuje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javna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nabava.</w:t>
            </w:r>
          </w:p>
          <w:p w14:paraId="4E525F83" w14:textId="77777777" w:rsidR="009D795C" w:rsidRPr="009D795C" w:rsidRDefault="009D795C" w:rsidP="009D795C">
            <w:pPr>
              <w:rPr>
                <w:rFonts w:cs="Tahoma"/>
                <w:spacing w:val="1"/>
              </w:rPr>
            </w:pPr>
          </w:p>
        </w:tc>
      </w:tr>
      <w:tr w:rsidR="009D795C" w:rsidRPr="009D795C" w14:paraId="405F8EB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6D0A114" w14:textId="77777777" w:rsidR="009D795C" w:rsidRPr="009D795C" w:rsidRDefault="009D795C" w:rsidP="009D795C">
            <w:pPr>
              <w:rPr>
                <w:rFonts w:cs="Tahoma"/>
                <w:b/>
              </w:rPr>
            </w:pPr>
            <w:r w:rsidRPr="009D795C">
              <w:rPr>
                <w:rFonts w:cs="Tahoma"/>
                <w:b/>
              </w:rPr>
              <w:t>6.2 Trajanje odgovornosti</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CC0829D"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595F8120"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CF3AA00"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ACD8477"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363D8F1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FE995CC" w14:textId="77777777" w:rsidR="009D795C" w:rsidRPr="009D795C" w:rsidRDefault="009D795C" w:rsidP="009D795C">
            <w:pPr>
              <w:rPr>
                <w:rFonts w:cs="Tahoma"/>
              </w:rPr>
            </w:pPr>
            <w:r w:rsidRPr="009D795C">
              <w:rPr>
                <w:rFonts w:cs="Tahoma"/>
              </w:rPr>
              <w:t>6.2.1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F247F88" w14:textId="77777777" w:rsidR="009D795C" w:rsidRPr="009D795C" w:rsidRDefault="009D795C" w:rsidP="009D795C">
            <w:pPr>
              <w:overflowPunct w:val="0"/>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Odgovarajući rok je 30 dana nakon Roka dovršetka.</w:t>
            </w:r>
          </w:p>
        </w:tc>
      </w:tr>
      <w:tr w:rsidR="009D795C" w:rsidRPr="009D795C" w14:paraId="4D90F91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2A7944F"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1F19FED"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46F7B46A"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DB02DA9" w14:textId="77777777" w:rsidR="009D795C" w:rsidRPr="009D795C" w:rsidRDefault="009D795C" w:rsidP="009D795C">
            <w:pPr>
              <w:rPr>
                <w:rFonts w:cs="Tahoma"/>
                <w:b/>
              </w:rPr>
            </w:pPr>
            <w:r w:rsidRPr="009D795C">
              <w:rPr>
                <w:rFonts w:cs="Tahoma"/>
                <w:b/>
              </w:rPr>
              <w:t>6.3 Ograničenje naknade</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AD48B7A"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3F52ED8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7D13255"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F84A8F8"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4314FD0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B6E9600" w14:textId="77777777" w:rsidR="009D795C" w:rsidRPr="009D795C" w:rsidRDefault="009D795C" w:rsidP="009D795C">
            <w:pPr>
              <w:rPr>
                <w:rFonts w:cs="Tahoma"/>
              </w:rPr>
            </w:pPr>
            <w:r w:rsidRPr="009D795C">
              <w:rPr>
                <w:rFonts w:cs="Tahoma"/>
              </w:rPr>
              <w:t>6.3.1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C7D6EEC" w14:textId="77777777" w:rsidR="009D795C" w:rsidRPr="009D795C" w:rsidRDefault="009D795C" w:rsidP="009D795C">
            <w:pPr>
              <w:overflowPunct w:val="0"/>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Mijenja se ova odredba tako da glasi:</w:t>
            </w:r>
          </w:p>
        </w:tc>
      </w:tr>
      <w:tr w:rsidR="009D795C" w:rsidRPr="009D795C" w14:paraId="4C2FF41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73B85E1"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18BD324" w14:textId="77777777" w:rsidR="009D795C" w:rsidRPr="009D795C" w:rsidRDefault="009D795C" w:rsidP="009D795C">
            <w:pPr>
              <w:overflowPunct w:val="0"/>
              <w:rPr>
                <w:rFonts w:ascii="Arial" w:eastAsia="Calibri" w:hAnsi="Arial" w:cs="Tahoma"/>
                <w:i/>
                <w:spacing w:val="-1"/>
                <w:sz w:val="22"/>
                <w:szCs w:val="22"/>
                <w:lang w:val="sl-SI" w:eastAsia="en-US"/>
              </w:rPr>
            </w:pPr>
          </w:p>
        </w:tc>
      </w:tr>
      <w:tr w:rsidR="009D795C" w:rsidRPr="009D795C" w14:paraId="32C4878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6B3819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F7FBEB9" w14:textId="77777777" w:rsidR="009D795C" w:rsidRPr="009D795C" w:rsidRDefault="009D795C" w:rsidP="009D795C">
            <w:pPr>
              <w:rPr>
                <w:rFonts w:cs="Tahoma"/>
                <w:lang w:eastAsia="hr-HR"/>
              </w:rPr>
            </w:pPr>
            <w:r w:rsidRPr="009D795C">
              <w:rPr>
                <w:rFonts w:cs="Tahoma"/>
                <w:lang w:eastAsia="hr-HR"/>
              </w:rPr>
              <w:t>Maksimalni iznos naknade plative po bilo kojoj ugovornoj strani u vezi odgovornosti iz Članka 6.1 ograničen je na Ugovoreni iznos.</w:t>
            </w:r>
          </w:p>
        </w:tc>
      </w:tr>
      <w:tr w:rsidR="009D795C" w:rsidRPr="009D795C" w14:paraId="1CB8496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88F914B"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6C5C8E1" w14:textId="77777777" w:rsidR="009D795C" w:rsidRPr="009D795C" w:rsidRDefault="009D795C" w:rsidP="009D795C">
            <w:pPr>
              <w:rPr>
                <w:rFonts w:cs="Tahoma"/>
                <w:lang w:eastAsia="hr-HR"/>
              </w:rPr>
            </w:pPr>
          </w:p>
        </w:tc>
      </w:tr>
      <w:tr w:rsidR="009D795C" w:rsidRPr="009D795C" w14:paraId="4C30EA0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4E4394C" w14:textId="77777777" w:rsidR="009D795C" w:rsidRPr="009D795C" w:rsidRDefault="009D795C" w:rsidP="009D795C">
            <w:pPr>
              <w:rPr>
                <w:rFonts w:cs="Tahoma"/>
                <w:b/>
              </w:rPr>
            </w:pPr>
            <w:r w:rsidRPr="009D795C">
              <w:rPr>
                <w:rFonts w:cs="Tahoma"/>
                <w:b/>
              </w:rPr>
              <w:t>6.4 Odšteta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2770CC0" w14:textId="77777777" w:rsidR="009D795C" w:rsidRPr="009D795C" w:rsidRDefault="009D795C" w:rsidP="009D795C">
            <w:pPr>
              <w:rPr>
                <w:rFonts w:cs="Tahoma"/>
                <w:lang w:eastAsia="hr-HR"/>
              </w:rPr>
            </w:pPr>
          </w:p>
        </w:tc>
      </w:tr>
      <w:tr w:rsidR="009D795C" w:rsidRPr="009D795C" w14:paraId="0563CE1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B8FFFCB"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E54C705" w14:textId="77777777" w:rsidR="009D795C" w:rsidRPr="009D795C" w:rsidRDefault="009D795C" w:rsidP="009D795C">
            <w:pPr>
              <w:rPr>
                <w:rFonts w:cs="Tahoma"/>
                <w:lang w:eastAsia="hr-HR"/>
              </w:rPr>
            </w:pPr>
          </w:p>
        </w:tc>
      </w:tr>
      <w:tr w:rsidR="009D795C" w:rsidRPr="009D795C" w14:paraId="7181A5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0E699A1" w14:textId="77777777" w:rsidR="009D795C" w:rsidRPr="009D795C" w:rsidRDefault="009D795C" w:rsidP="009D795C">
            <w:pPr>
              <w:rPr>
                <w:rFonts w:cs="Tahoma"/>
              </w:rPr>
            </w:pPr>
            <w:r w:rsidRPr="009D795C">
              <w:rPr>
                <w:rFonts w:cs="Tahoma"/>
              </w:rPr>
              <w:t>6.4.1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9A09BB2" w14:textId="77777777" w:rsidR="009D795C" w:rsidRPr="009D795C" w:rsidRDefault="009D795C" w:rsidP="009D795C">
            <w:pPr>
              <w:rPr>
                <w:rFonts w:cs="Tahoma"/>
                <w:i/>
                <w:lang w:eastAsia="hr-HR"/>
              </w:rPr>
            </w:pPr>
            <w:r w:rsidRPr="009D795C">
              <w:rPr>
                <w:rFonts w:cs="Tahoma"/>
                <w:i/>
                <w:lang w:eastAsia="hr-HR"/>
              </w:rPr>
              <w:t>Briše se ova odredba u cijelosti.</w:t>
            </w:r>
          </w:p>
        </w:tc>
      </w:tr>
      <w:tr w:rsidR="009D795C" w:rsidRPr="009D795C" w14:paraId="5044ADE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5C459CA"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8B559D9" w14:textId="77777777" w:rsidR="009D795C" w:rsidRPr="009D795C" w:rsidRDefault="009D795C" w:rsidP="009D795C">
            <w:pPr>
              <w:rPr>
                <w:rFonts w:cs="Tahoma"/>
                <w:i/>
                <w:lang w:eastAsia="hr-HR"/>
              </w:rPr>
            </w:pPr>
          </w:p>
        </w:tc>
      </w:tr>
      <w:tr w:rsidR="009D795C" w:rsidRPr="009D795C" w14:paraId="3CB2FE5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5D0491D" w14:textId="77777777" w:rsidR="009D795C" w:rsidRPr="009D795C" w:rsidRDefault="009D795C" w:rsidP="009D795C">
            <w:pPr>
              <w:jc w:val="left"/>
              <w:rPr>
                <w:rFonts w:cs="Tahoma"/>
                <w:b/>
              </w:rPr>
            </w:pPr>
            <w:r w:rsidRPr="009D795C">
              <w:rPr>
                <w:rFonts w:cs="Tahoma"/>
                <w:b/>
              </w:rPr>
              <w:t>7.1 Osiguranje od odgovornosti i odšteta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291C157" w14:textId="77777777" w:rsidR="009D795C" w:rsidRPr="009D795C" w:rsidRDefault="009D795C" w:rsidP="009D795C">
            <w:pPr>
              <w:rPr>
                <w:rFonts w:cs="Tahoma"/>
                <w:i/>
                <w:lang w:eastAsia="hr-HR"/>
              </w:rPr>
            </w:pPr>
          </w:p>
        </w:tc>
      </w:tr>
      <w:tr w:rsidR="009D795C" w:rsidRPr="009D795C" w14:paraId="37A28826"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9D46AB5"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50E7B72" w14:textId="77777777" w:rsidR="009D795C" w:rsidRPr="009D795C" w:rsidRDefault="009D795C" w:rsidP="009D795C">
            <w:pPr>
              <w:rPr>
                <w:rFonts w:cs="Tahoma"/>
                <w:i/>
                <w:lang w:eastAsia="hr-HR"/>
              </w:rPr>
            </w:pPr>
          </w:p>
        </w:tc>
      </w:tr>
      <w:tr w:rsidR="009D795C" w:rsidRPr="009D795C" w14:paraId="269FAF3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14DFB6F" w14:textId="77777777" w:rsidR="009D795C" w:rsidRPr="009D795C" w:rsidRDefault="009D795C" w:rsidP="009D795C">
            <w:pPr>
              <w:rPr>
                <w:rFonts w:cs="Tahoma"/>
              </w:rPr>
            </w:pPr>
            <w:r w:rsidRPr="009D795C">
              <w:rPr>
                <w:rFonts w:cs="Tahoma"/>
              </w:rPr>
              <w:t>7.1.1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7B3C52A" w14:textId="77777777" w:rsidR="009D795C" w:rsidRPr="009D795C" w:rsidRDefault="009D795C" w:rsidP="009D795C">
            <w:pPr>
              <w:rPr>
                <w:rFonts w:cs="Tahoma"/>
                <w:lang w:eastAsia="hr-HR"/>
              </w:rPr>
            </w:pPr>
            <w:r w:rsidRPr="009D795C">
              <w:rPr>
                <w:rFonts w:cs="Tahoma"/>
                <w:lang w:eastAsia="hr-HR"/>
              </w:rPr>
              <w:t>Mijenja se ova odredba tako da glasi:</w:t>
            </w:r>
          </w:p>
        </w:tc>
      </w:tr>
      <w:tr w:rsidR="009D795C" w:rsidRPr="009D795C" w14:paraId="70BD7F6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7113AA7"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B03ED90" w14:textId="77777777" w:rsidR="009D795C" w:rsidRPr="009D795C" w:rsidRDefault="009D795C" w:rsidP="009D795C">
            <w:pPr>
              <w:rPr>
                <w:rFonts w:cs="Tahoma"/>
                <w:lang w:eastAsia="hr-HR"/>
              </w:rPr>
            </w:pPr>
          </w:p>
        </w:tc>
      </w:tr>
      <w:tr w:rsidR="009D795C" w:rsidRPr="009D795C" w14:paraId="0720412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0CEA22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22FDAD6" w14:textId="77777777" w:rsidR="009D795C" w:rsidRPr="009D795C" w:rsidRDefault="009D795C" w:rsidP="009D795C">
            <w:pPr>
              <w:rPr>
                <w:rFonts w:cs="Tahoma"/>
                <w:lang w:eastAsia="hr-HR"/>
              </w:rPr>
            </w:pPr>
            <w:r w:rsidRPr="009D795C">
              <w:rPr>
                <w:rFonts w:cs="Tahoma"/>
                <w:lang w:eastAsia="hr-HR"/>
              </w:rPr>
              <w:t>U roku od 14 (četrnaest) dana od potpisa ovog Ugovora Izvršitelj će dostaviti Naručitelju dokaz o zaključenju osiguranja od profesionalne odgovornosti prema trećim osobama prema uvjetima koje zatraži Naručitelj. Osiguranim slučajem smatra se svaki propust ili pogreška u obavljanju Usluga koje prouzroči Izvršitelj svojim postupanjem ili propuštanjem postupanja, a koje mogu imati za posljedicu:</w:t>
            </w:r>
          </w:p>
          <w:p w14:paraId="00EAF25A" w14:textId="77777777" w:rsidR="009D795C" w:rsidRPr="009D795C" w:rsidRDefault="009D795C" w:rsidP="009D795C">
            <w:pPr>
              <w:rPr>
                <w:rFonts w:cs="Tahoma"/>
                <w:lang w:eastAsia="hr-HR"/>
              </w:rPr>
            </w:pPr>
            <w:r w:rsidRPr="009D795C">
              <w:rPr>
                <w:rFonts w:cs="Tahoma"/>
                <w:lang w:eastAsia="hr-HR"/>
              </w:rPr>
              <w:t>(c) smrt, povredu tijela ili zdravlja neke osobe;</w:t>
            </w:r>
          </w:p>
          <w:p w14:paraId="5060196C" w14:textId="77777777" w:rsidR="009D795C" w:rsidRPr="009D795C" w:rsidRDefault="009D795C" w:rsidP="009D795C">
            <w:pPr>
              <w:rPr>
                <w:rFonts w:cs="Tahoma"/>
                <w:lang w:eastAsia="hr-HR"/>
              </w:rPr>
            </w:pPr>
            <w:r w:rsidRPr="009D795C">
              <w:rPr>
                <w:rFonts w:cs="Tahoma"/>
                <w:lang w:eastAsia="hr-HR"/>
              </w:rPr>
              <w:t>(d) oštećenje ili uništenje stvari (imovinska šteta).</w:t>
            </w:r>
          </w:p>
          <w:p w14:paraId="11BC33F3" w14:textId="77777777" w:rsidR="009D795C" w:rsidRPr="009D795C" w:rsidRDefault="009D795C" w:rsidP="009D795C">
            <w:pPr>
              <w:rPr>
                <w:rFonts w:cs="Tahoma"/>
                <w:lang w:eastAsia="hr-HR"/>
              </w:rPr>
            </w:pPr>
          </w:p>
          <w:p w14:paraId="7C21B156" w14:textId="77777777" w:rsidR="009D795C" w:rsidRPr="00B53A2C" w:rsidRDefault="009D795C" w:rsidP="009D795C">
            <w:pPr>
              <w:rPr>
                <w:rFonts w:cs="Tahoma"/>
                <w:lang w:eastAsia="hr-HR"/>
              </w:rPr>
            </w:pPr>
            <w:r w:rsidRPr="00B53A2C">
              <w:rPr>
                <w:rFonts w:cs="Tahoma"/>
                <w:lang w:eastAsia="hr-HR"/>
              </w:rPr>
              <w:t>Osiguranje će biti sklopljeno na iznos od 1 (jedan) milijun kuna po osiguranom slučaju bez ograničenja broja događaja.</w:t>
            </w:r>
          </w:p>
          <w:p w14:paraId="339D3C0F" w14:textId="77777777" w:rsidR="009D795C" w:rsidRPr="00B53A2C" w:rsidRDefault="009D795C" w:rsidP="009D795C">
            <w:pPr>
              <w:rPr>
                <w:rFonts w:cs="Tahoma"/>
                <w:lang w:eastAsia="hr-HR"/>
              </w:rPr>
            </w:pPr>
          </w:p>
          <w:p w14:paraId="3215E331" w14:textId="77777777" w:rsidR="009D795C" w:rsidRPr="009D795C" w:rsidRDefault="009D795C" w:rsidP="009D795C">
            <w:pPr>
              <w:rPr>
                <w:rFonts w:cs="Tahoma"/>
                <w:lang w:eastAsia="hr-HR"/>
              </w:rPr>
            </w:pPr>
            <w:r w:rsidRPr="00B53A2C">
              <w:rPr>
                <w:rFonts w:cs="Tahoma"/>
                <w:lang w:eastAsia="hr-HR"/>
              </w:rPr>
              <w:t>Jednim osiguranim slučajem smatra se i više šteta čiji nastanak je posljedica jednog, jedinstveno određenog uzroka, bez obzira na broj oštećenih osoba. Smatra se da je osigurani slučaj nastao onda kada se ostvario propust ili pogreška Izvršitelja u obavljanju Usluga.</w:t>
            </w:r>
          </w:p>
          <w:p w14:paraId="0CB99D2E" w14:textId="77777777" w:rsidR="009D795C" w:rsidRPr="009D795C" w:rsidRDefault="009D795C" w:rsidP="009D795C">
            <w:pPr>
              <w:rPr>
                <w:rFonts w:cs="Tahoma"/>
                <w:lang w:eastAsia="hr-HR"/>
              </w:rPr>
            </w:pPr>
          </w:p>
          <w:p w14:paraId="47CFA109" w14:textId="77777777" w:rsidR="009D795C" w:rsidRPr="009D795C" w:rsidRDefault="009D795C" w:rsidP="009D795C">
            <w:pPr>
              <w:rPr>
                <w:rFonts w:cs="Tahoma"/>
                <w:lang w:eastAsia="hr-HR"/>
              </w:rPr>
            </w:pPr>
            <w:r w:rsidRPr="009D795C">
              <w:rPr>
                <w:rFonts w:cs="Tahoma"/>
                <w:lang w:eastAsia="hr-HR"/>
              </w:rPr>
              <w:t>Osiguranje će biti sklopljeno u zajedničko ime Ugovornih strana.</w:t>
            </w:r>
          </w:p>
          <w:p w14:paraId="0361C05F" w14:textId="77777777" w:rsidR="009D795C" w:rsidRPr="009D795C" w:rsidRDefault="009D795C" w:rsidP="009D795C">
            <w:pPr>
              <w:rPr>
                <w:rFonts w:cs="Tahoma"/>
                <w:lang w:eastAsia="hr-HR"/>
              </w:rPr>
            </w:pPr>
          </w:p>
          <w:p w14:paraId="581DB7C7" w14:textId="77777777" w:rsidR="009D795C" w:rsidRPr="009D795C" w:rsidRDefault="009D795C" w:rsidP="009D795C">
            <w:pPr>
              <w:rPr>
                <w:rFonts w:cs="Tahoma"/>
                <w:lang w:eastAsia="hr-HR"/>
              </w:rPr>
            </w:pPr>
            <w:r w:rsidRPr="009D795C">
              <w:rPr>
                <w:rFonts w:cs="Tahoma"/>
                <w:lang w:eastAsia="hr-HR"/>
              </w:rPr>
              <w:t>Djelatnici Naručitelja, kao i sam Naručitelj, smatraju se trećim osobama u smislu odgovornosti Izvršitelja za štetu koju pretrpe te osobe od djelatnosti koju obavlja Izvršitelj.-</w:t>
            </w:r>
          </w:p>
        </w:tc>
      </w:tr>
      <w:tr w:rsidR="009D795C" w:rsidRPr="009D795C" w14:paraId="69D7459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B6F8825"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0C6E8A2" w14:textId="77777777" w:rsidR="009D795C" w:rsidRPr="009D795C" w:rsidRDefault="009D795C" w:rsidP="009D795C">
            <w:pPr>
              <w:rPr>
                <w:rFonts w:cs="Tahoma"/>
                <w:lang w:eastAsia="hr-HR"/>
              </w:rPr>
            </w:pPr>
          </w:p>
        </w:tc>
      </w:tr>
      <w:tr w:rsidR="009D795C" w:rsidRPr="009D795C" w14:paraId="4144BC61"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296DC81" w14:textId="77777777" w:rsidR="009D795C" w:rsidRPr="009D795C" w:rsidRDefault="009D795C" w:rsidP="009D795C">
            <w:pPr>
              <w:rPr>
                <w:rFonts w:cs="Tahoma"/>
              </w:rPr>
            </w:pPr>
            <w:r w:rsidRPr="009D795C">
              <w:rPr>
                <w:rFonts w:cs="Tahoma"/>
              </w:rPr>
              <w:t>7.1.2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095E37A" w14:textId="77777777" w:rsidR="009D795C" w:rsidRPr="009D795C" w:rsidRDefault="009D795C" w:rsidP="009D795C">
            <w:pPr>
              <w:rPr>
                <w:rFonts w:cs="Tahoma"/>
                <w:lang w:eastAsia="hr-HR"/>
              </w:rPr>
            </w:pPr>
            <w:r w:rsidRPr="009D795C">
              <w:rPr>
                <w:rFonts w:cs="Tahoma"/>
                <w:i/>
                <w:lang w:eastAsia="hr-HR"/>
              </w:rPr>
              <w:t xml:space="preserve">Brišu se riječi „… </w:t>
            </w:r>
            <w:r w:rsidRPr="009D795C">
              <w:rPr>
                <w:rFonts w:cs="Tahoma"/>
                <w:lang w:eastAsia="hr-HR"/>
              </w:rPr>
              <w:t>koji su poznati u trenutku imenovanja…..“</w:t>
            </w:r>
          </w:p>
        </w:tc>
      </w:tr>
      <w:tr w:rsidR="009D795C" w:rsidRPr="009D795C" w14:paraId="34646D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4FBA5CA"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513F3F9" w14:textId="77777777" w:rsidR="009D795C" w:rsidRPr="009D795C" w:rsidRDefault="009D795C" w:rsidP="009D795C">
            <w:pPr>
              <w:rPr>
                <w:rFonts w:cs="Tahoma"/>
                <w:i/>
                <w:lang w:eastAsia="hr-HR"/>
              </w:rPr>
            </w:pPr>
          </w:p>
          <w:p w14:paraId="29837D23" w14:textId="77777777" w:rsidR="009D795C" w:rsidRPr="009D795C" w:rsidRDefault="009D795C" w:rsidP="009D795C">
            <w:pPr>
              <w:rPr>
                <w:rFonts w:cs="Tahoma"/>
                <w:i/>
                <w:lang w:eastAsia="hr-HR"/>
              </w:rPr>
            </w:pPr>
          </w:p>
        </w:tc>
      </w:tr>
      <w:tr w:rsidR="009D795C" w:rsidRPr="009D795C" w14:paraId="6DFE4E0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BD6F846" w14:textId="77777777" w:rsidR="009D795C" w:rsidRPr="009D795C" w:rsidRDefault="009D795C" w:rsidP="009D795C">
            <w:pPr>
              <w:rPr>
                <w:rFonts w:cs="Tahoma"/>
                <w:b/>
              </w:rPr>
            </w:pPr>
            <w:r w:rsidRPr="009D795C">
              <w:rPr>
                <w:rFonts w:cs="Tahoma"/>
                <w:b/>
              </w:rPr>
              <w:lastRenderedPageBreak/>
              <w:t>7.2 Osiguranje imovine Naručitelja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0FF521F" w14:textId="77777777" w:rsidR="009D795C" w:rsidRPr="009D795C" w:rsidRDefault="009D795C" w:rsidP="009D795C">
            <w:pPr>
              <w:rPr>
                <w:rFonts w:cs="Tahoma"/>
                <w:lang w:eastAsia="hr-HR"/>
              </w:rPr>
            </w:pPr>
            <w:r w:rsidRPr="009D795C">
              <w:rPr>
                <w:rFonts w:cs="Tahoma"/>
                <w:lang w:eastAsia="hr-HR"/>
              </w:rPr>
              <w:t>Briše se ova odredba u cijelosti.</w:t>
            </w:r>
          </w:p>
        </w:tc>
      </w:tr>
      <w:tr w:rsidR="009D795C" w:rsidRPr="009D795C" w14:paraId="775BA67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004F395"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9017112" w14:textId="77777777" w:rsidR="009D795C" w:rsidRPr="009D795C" w:rsidRDefault="009D795C" w:rsidP="009D795C">
            <w:pPr>
              <w:rPr>
                <w:rFonts w:cs="Tahoma"/>
                <w:lang w:eastAsia="hr-HR"/>
              </w:rPr>
            </w:pPr>
          </w:p>
        </w:tc>
      </w:tr>
      <w:tr w:rsidR="009D795C" w:rsidRPr="009D795C" w14:paraId="72EBB5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20EF948" w14:textId="77777777" w:rsidR="009D795C" w:rsidRPr="009D795C" w:rsidRDefault="009D795C" w:rsidP="009D795C">
            <w:pPr>
              <w:rPr>
                <w:rFonts w:cs="Tahoma"/>
                <w:b/>
              </w:rPr>
            </w:pPr>
            <w:r w:rsidRPr="009D795C">
              <w:rPr>
                <w:rFonts w:cs="Tahoma"/>
                <w:b/>
              </w:rPr>
              <w:t>8.2 Mirenje</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37DF9F9" w14:textId="77777777" w:rsidR="009D795C" w:rsidRPr="009D795C" w:rsidRDefault="009D795C" w:rsidP="009D795C">
            <w:pPr>
              <w:rPr>
                <w:rFonts w:cs="Tahoma"/>
                <w:lang w:eastAsia="hr-HR"/>
              </w:rPr>
            </w:pPr>
          </w:p>
        </w:tc>
      </w:tr>
      <w:tr w:rsidR="009D795C" w:rsidRPr="009D795C" w14:paraId="659BE4F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7AC315A"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EE3CB7" w14:textId="77777777" w:rsidR="009D795C" w:rsidRPr="009D795C" w:rsidRDefault="009D795C" w:rsidP="009D795C">
            <w:pPr>
              <w:rPr>
                <w:rFonts w:cs="Tahoma"/>
                <w:lang w:eastAsia="hr-HR"/>
              </w:rPr>
            </w:pPr>
          </w:p>
        </w:tc>
      </w:tr>
      <w:tr w:rsidR="009D795C" w:rsidRPr="009D795C" w14:paraId="66C61C8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8AC93B4" w14:textId="77777777" w:rsidR="009D795C" w:rsidRPr="009D795C" w:rsidRDefault="009D795C" w:rsidP="009D795C">
            <w:pPr>
              <w:rPr>
                <w:rFonts w:cs="Tahoma"/>
              </w:rPr>
            </w:pPr>
            <w:r w:rsidRPr="009D795C">
              <w:rPr>
                <w:rFonts w:cs="Tahoma"/>
              </w:rPr>
              <w:t>8.2.1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FAB3967" w14:textId="77777777" w:rsidR="009D795C" w:rsidRPr="009D795C" w:rsidRDefault="009D795C" w:rsidP="009D795C">
            <w:pPr>
              <w:rPr>
                <w:rFonts w:cs="Tahoma"/>
                <w:i/>
                <w:lang w:eastAsia="hr-HR"/>
              </w:rPr>
            </w:pPr>
            <w:r w:rsidRPr="009D795C">
              <w:rPr>
                <w:rFonts w:cs="Tahoma"/>
                <w:i/>
                <w:lang w:eastAsia="hr-HR"/>
              </w:rPr>
              <w:t>Mijenja se odredba tako da glasi:</w:t>
            </w:r>
          </w:p>
        </w:tc>
      </w:tr>
      <w:tr w:rsidR="009D795C" w:rsidRPr="009D795C" w14:paraId="51C9BEB2"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941477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85FE465" w14:textId="77777777" w:rsidR="009D795C" w:rsidRPr="009D795C" w:rsidRDefault="009D795C" w:rsidP="009D795C">
            <w:pPr>
              <w:rPr>
                <w:rFonts w:cs="Tahoma"/>
                <w:i/>
                <w:lang w:eastAsia="hr-HR"/>
              </w:rPr>
            </w:pPr>
          </w:p>
        </w:tc>
      </w:tr>
      <w:tr w:rsidR="009D795C" w:rsidRPr="009D795C" w14:paraId="04760BE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3A5A1DC"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43F3DAD" w14:textId="77777777" w:rsidR="009D795C" w:rsidRPr="009D795C" w:rsidRDefault="009D795C" w:rsidP="009D795C">
            <w:pPr>
              <w:rPr>
                <w:rFonts w:cs="Tahoma"/>
                <w:lang w:eastAsia="hr-HR"/>
              </w:rPr>
            </w:pPr>
            <w:r w:rsidRPr="009D795C">
              <w:rPr>
                <w:rFonts w:cs="Tahoma"/>
                <w:lang w:eastAsia="hr-HR"/>
              </w:rPr>
              <w:t>Ugovorne strane će spor nastojati riješiti prema odredbama Zakona o mirenju (NN 18/11).</w:t>
            </w:r>
            <w:r w:rsidRPr="009D795C">
              <w:rPr>
                <w:rFonts w:cs="Tahoma"/>
                <w:color w:val="333333"/>
                <w:lang w:eastAsia="hr-HR"/>
              </w:rPr>
              <w:t xml:space="preserve"> Ako se stranke ne mogu sporazumjeti o broju ili osobi, odnosno osobama izmiritelja, mogu zatražiti da ih odredi ili da ih imenuje predsjednik C</w:t>
            </w:r>
            <w:r w:rsidRPr="009D795C">
              <w:rPr>
                <w:rFonts w:cs="Tahoma"/>
                <w:color w:val="464646"/>
                <w:lang w:eastAsia="hr-HR"/>
              </w:rPr>
              <w:t>entra za mirenje pri Hrvatskoj</w:t>
            </w:r>
          </w:p>
          <w:p w14:paraId="492DFDFF" w14:textId="77777777" w:rsidR="009D795C" w:rsidRPr="009D795C" w:rsidRDefault="009D795C" w:rsidP="009D795C">
            <w:pPr>
              <w:rPr>
                <w:rFonts w:cs="Tahoma"/>
                <w:i/>
                <w:lang w:eastAsia="hr-HR"/>
              </w:rPr>
            </w:pPr>
            <w:r w:rsidRPr="009D795C">
              <w:rPr>
                <w:rFonts w:cs="Tahoma"/>
                <w:color w:val="464646"/>
                <w:lang w:eastAsia="hr-HR"/>
              </w:rPr>
              <w:t>gospodarskoj komori.</w:t>
            </w:r>
          </w:p>
        </w:tc>
      </w:tr>
      <w:tr w:rsidR="009D795C" w:rsidRPr="009D795C" w14:paraId="1A457CD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FB3AF2E"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B5440C4" w14:textId="77777777" w:rsidR="009D795C" w:rsidRPr="009D795C" w:rsidRDefault="009D795C" w:rsidP="009D795C">
            <w:pPr>
              <w:rPr>
                <w:rFonts w:cs="Tahoma"/>
                <w:lang w:eastAsia="hr-HR"/>
              </w:rPr>
            </w:pPr>
          </w:p>
        </w:tc>
      </w:tr>
      <w:tr w:rsidR="009D795C" w:rsidRPr="009D795C" w14:paraId="6CEAFF16"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6D40638" w14:textId="77777777" w:rsidR="009D795C" w:rsidRPr="009D795C" w:rsidRDefault="009D795C" w:rsidP="009D795C">
            <w:pPr>
              <w:rPr>
                <w:rFonts w:cs="Tahoma"/>
              </w:rPr>
            </w:pPr>
            <w:r w:rsidRPr="009D795C">
              <w:rPr>
                <w:rFonts w:cs="Tahoma"/>
              </w:rPr>
              <w:t>8.2.2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EFF8DAD"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7238F82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E48D5A6" w14:textId="77777777" w:rsidR="009D795C" w:rsidRPr="009D795C" w:rsidRDefault="009D795C" w:rsidP="009D795C">
            <w:pPr>
              <w:rPr>
                <w:rFonts w:cs="Tahoma"/>
              </w:rPr>
            </w:pPr>
            <w:r w:rsidRPr="009D795C">
              <w:rPr>
                <w:rFonts w:cs="Tahoma"/>
              </w:rPr>
              <w:t>8.2.3</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B38EF17"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09938DC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E94F63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B6742D" w14:textId="77777777" w:rsidR="009D795C" w:rsidRPr="009D795C" w:rsidRDefault="009D795C" w:rsidP="009D795C">
            <w:pPr>
              <w:rPr>
                <w:rFonts w:cs="Tahoma"/>
                <w:i/>
                <w:lang w:eastAsia="hr-HR"/>
              </w:rPr>
            </w:pPr>
          </w:p>
        </w:tc>
      </w:tr>
      <w:tr w:rsidR="009D795C" w:rsidRPr="009D795C" w14:paraId="531F7B2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CB3FF29" w14:textId="77777777" w:rsidR="009D795C" w:rsidRPr="009D795C" w:rsidRDefault="009D795C" w:rsidP="009D795C">
            <w:pPr>
              <w:rPr>
                <w:rFonts w:cs="Tahoma"/>
                <w:b/>
              </w:rPr>
            </w:pPr>
            <w:r w:rsidRPr="009D795C">
              <w:rPr>
                <w:rFonts w:cs="Tahoma"/>
                <w:b/>
              </w:rPr>
              <w:t>8.3 Arbitraža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050B43E" w14:textId="77777777" w:rsidR="009D795C" w:rsidRPr="009D795C" w:rsidRDefault="009D795C" w:rsidP="009D795C">
            <w:pPr>
              <w:rPr>
                <w:rFonts w:cs="Tahoma"/>
                <w:i/>
                <w:lang w:eastAsia="hr-HR"/>
              </w:rPr>
            </w:pPr>
          </w:p>
        </w:tc>
      </w:tr>
      <w:tr w:rsidR="009D795C" w:rsidRPr="009D795C" w14:paraId="148369C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9C54037"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F3D7A24" w14:textId="77777777" w:rsidR="009D795C" w:rsidRPr="009D795C" w:rsidRDefault="009D795C" w:rsidP="009D795C">
            <w:pPr>
              <w:rPr>
                <w:rFonts w:cs="Tahoma"/>
                <w:i/>
                <w:lang w:eastAsia="hr-HR"/>
              </w:rPr>
            </w:pPr>
          </w:p>
        </w:tc>
      </w:tr>
      <w:tr w:rsidR="009D795C" w:rsidRPr="009D795C" w14:paraId="420C1E5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07EDC8E" w14:textId="77777777" w:rsidR="009D795C" w:rsidRPr="009D795C" w:rsidRDefault="009D795C" w:rsidP="009D795C">
            <w:pPr>
              <w:rPr>
                <w:rFonts w:cs="Tahoma"/>
              </w:rPr>
            </w:pPr>
            <w:r w:rsidRPr="009D795C">
              <w:rPr>
                <w:rFonts w:cs="Tahoma"/>
              </w:rPr>
              <w:t>8.3.1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DDFE975"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04BF225A"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5F50516"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D10526" w14:textId="77777777" w:rsidR="009D795C" w:rsidRPr="009D795C" w:rsidRDefault="009D795C" w:rsidP="009D795C">
            <w:pPr>
              <w:rPr>
                <w:rFonts w:cs="Tahoma"/>
                <w:i/>
                <w:lang w:eastAsia="hr-HR"/>
              </w:rPr>
            </w:pPr>
          </w:p>
        </w:tc>
      </w:tr>
      <w:tr w:rsidR="009D795C" w:rsidRPr="009D795C" w14:paraId="005E351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3959C3B" w14:textId="77777777" w:rsidR="009D795C" w:rsidRPr="009D795C" w:rsidRDefault="009D795C" w:rsidP="009D795C">
            <w:pPr>
              <w:rPr>
                <w:rFonts w:cs="Tahoma"/>
              </w:rPr>
            </w:pPr>
            <w:r w:rsidRPr="009D795C">
              <w:rPr>
                <w:rFonts w:cs="Tahoma"/>
              </w:rPr>
              <w:t>8.3.2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D974C7E" w14:textId="77777777" w:rsidR="009D795C" w:rsidRPr="009D795C" w:rsidRDefault="009D795C" w:rsidP="009D795C">
            <w:pPr>
              <w:rPr>
                <w:rFonts w:cs="Tahoma"/>
                <w:i/>
                <w:lang w:eastAsia="hr-HR"/>
              </w:rPr>
            </w:pPr>
            <w:r w:rsidRPr="009D795C">
              <w:rPr>
                <w:rFonts w:cs="Tahoma"/>
                <w:i/>
                <w:lang w:eastAsia="hr-HR"/>
              </w:rPr>
              <w:t>Mijenja se ova odredba tako da glasi:</w:t>
            </w:r>
          </w:p>
        </w:tc>
      </w:tr>
      <w:tr w:rsidR="009D795C" w:rsidRPr="009D795C" w14:paraId="2E723A9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926CF54"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0EC908D" w14:textId="77777777" w:rsidR="009D795C" w:rsidRPr="009D795C" w:rsidRDefault="009D795C" w:rsidP="009D795C">
            <w:pPr>
              <w:rPr>
                <w:rFonts w:cs="Tahoma"/>
                <w:i/>
                <w:lang w:eastAsia="hr-HR"/>
              </w:rPr>
            </w:pPr>
          </w:p>
        </w:tc>
      </w:tr>
      <w:tr w:rsidR="009D795C" w:rsidRPr="009D795C" w14:paraId="0BA28202"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F3E12EF"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B694C7E" w14:textId="77777777" w:rsidR="009D795C" w:rsidRPr="009D795C" w:rsidRDefault="009D795C" w:rsidP="009D795C">
            <w:pPr>
              <w:rPr>
                <w:rFonts w:cs="Tahoma"/>
                <w:lang w:eastAsia="hr-HR"/>
              </w:rPr>
            </w:pPr>
            <w:r w:rsidRPr="009D795C">
              <w:rPr>
                <w:rFonts w:cs="Tahoma"/>
                <w:lang w:eastAsia="hr-HR"/>
              </w:rPr>
              <w:t>Osim ako su riješeni sporazumno, svi sporovi koji proizlaze iz ovog Ugovora i u vezi s njim, uključujući i sporove koji se odnose na pitanja valjanog nastanka, povrede ili prestanka ovog Ugovora, kao i na pravne učinke koji iz toga proistječu, konačno će se riješiti arbitražom u skladu s važećim Pravilnikom o Stalnom arbitražnom sudištu pri Hrvatskoj gospodarskoj komori (Zagrebačkim pravilima).</w:t>
            </w:r>
          </w:p>
          <w:p w14:paraId="51A84661" w14:textId="77777777" w:rsidR="009D795C" w:rsidRPr="009D795C" w:rsidRDefault="009D795C" w:rsidP="009D795C">
            <w:pPr>
              <w:rPr>
                <w:rFonts w:cs="Tahoma"/>
                <w:lang w:eastAsia="hr-HR"/>
              </w:rPr>
            </w:pPr>
            <w:r w:rsidRPr="009D795C">
              <w:rPr>
                <w:rFonts w:cs="Tahoma"/>
                <w:lang w:eastAsia="hr-HR"/>
              </w:rPr>
              <w:t>(a) Broj arbitara bit će tri;</w:t>
            </w:r>
          </w:p>
          <w:p w14:paraId="3FA0D174" w14:textId="77777777" w:rsidR="009D795C" w:rsidRPr="009D795C" w:rsidRDefault="009D795C" w:rsidP="009D795C">
            <w:pPr>
              <w:rPr>
                <w:rFonts w:cs="Tahoma"/>
                <w:lang w:eastAsia="hr-HR"/>
              </w:rPr>
            </w:pPr>
            <w:r w:rsidRPr="009D795C">
              <w:rPr>
                <w:rFonts w:cs="Tahoma"/>
                <w:lang w:eastAsia="hr-HR"/>
              </w:rPr>
              <w:t>(b) Mjerodavno pravo bit će hrvatsko;</w:t>
            </w:r>
          </w:p>
          <w:p w14:paraId="17901D4B" w14:textId="77777777" w:rsidR="009D795C" w:rsidRPr="009D795C" w:rsidRDefault="009D795C" w:rsidP="009D795C">
            <w:pPr>
              <w:rPr>
                <w:rFonts w:cs="Tahoma"/>
                <w:lang w:eastAsia="hr-HR"/>
              </w:rPr>
            </w:pPr>
            <w:r w:rsidRPr="009D795C">
              <w:rPr>
                <w:rFonts w:cs="Tahoma"/>
                <w:lang w:eastAsia="hr-HR"/>
              </w:rPr>
              <w:t>(c) Jezik arbitraže bit će hrvatski;</w:t>
            </w:r>
          </w:p>
          <w:p w14:paraId="0EC08B09" w14:textId="77777777" w:rsidR="009D795C" w:rsidRPr="009D795C" w:rsidRDefault="009D795C" w:rsidP="009D795C">
            <w:pPr>
              <w:rPr>
                <w:rFonts w:cs="Tahoma"/>
                <w:lang w:eastAsia="hr-HR"/>
              </w:rPr>
            </w:pPr>
            <w:r w:rsidRPr="009D795C">
              <w:rPr>
                <w:rFonts w:cs="Tahoma"/>
                <w:lang w:eastAsia="hr-HR"/>
              </w:rPr>
              <w:t>(d) Mjesto arbitraže bit će Osijek</w:t>
            </w:r>
            <w:r w:rsidRPr="009D795C">
              <w:rPr>
                <w:rFonts w:cs="Tahoma"/>
                <w:sz w:val="24"/>
                <w:szCs w:val="24"/>
                <w:lang w:eastAsia="hr-HR"/>
              </w:rPr>
              <w:t>.</w:t>
            </w:r>
          </w:p>
        </w:tc>
      </w:tr>
    </w:tbl>
    <w:p w14:paraId="746240DE" w14:textId="77777777" w:rsidR="009D795C" w:rsidRPr="009D795C" w:rsidRDefault="009D795C" w:rsidP="009D795C">
      <w:pPr>
        <w:rPr>
          <w:rFonts w:cs="Tahoma"/>
          <w:b/>
          <w:lang w:eastAsia="hr-HR"/>
        </w:rPr>
      </w:pPr>
      <w:r w:rsidRPr="009D795C">
        <w:rPr>
          <w:rFonts w:cs="Tahoma"/>
          <w:b/>
          <w:lang w:eastAsia="hr-HR"/>
        </w:rPr>
        <w:t>DODACI</w:t>
      </w:r>
    </w:p>
    <w:p w14:paraId="785F830D" w14:textId="77777777" w:rsidR="009D795C" w:rsidRPr="009D795C" w:rsidRDefault="009D795C" w:rsidP="009D795C">
      <w:pPr>
        <w:rPr>
          <w:rFonts w:cs="Tahoma"/>
          <w:lang w:eastAsia="hr-HR"/>
        </w:rPr>
      </w:pPr>
      <w:r w:rsidRPr="009D795C">
        <w:rPr>
          <w:rFonts w:cs="Tahoma"/>
          <w:lang w:eastAsia="hr-HR"/>
        </w:rPr>
        <w:t>Ovi Dodaci čine sastavni dio Ugovora:</w:t>
      </w:r>
    </w:p>
    <w:p w14:paraId="0333740D" w14:textId="77777777" w:rsidR="009D795C" w:rsidRPr="009D795C" w:rsidRDefault="009D795C" w:rsidP="009D795C">
      <w:pPr>
        <w:rPr>
          <w:rFonts w:cs="Tahoma"/>
          <w:lang w:eastAsia="hr-HR"/>
        </w:rPr>
      </w:pPr>
      <w:r w:rsidRPr="009D795C">
        <w:rPr>
          <w:rFonts w:cs="Tahoma"/>
          <w:lang w:eastAsia="hr-HR"/>
        </w:rPr>
        <w:t xml:space="preserve">DODATAK 1: </w:t>
      </w:r>
      <w:r w:rsidRPr="009D795C">
        <w:rPr>
          <w:rFonts w:cs="Tahoma"/>
          <w:lang w:eastAsia="hr-HR"/>
        </w:rPr>
        <w:tab/>
        <w:t>Opseg usluga</w:t>
      </w:r>
    </w:p>
    <w:p w14:paraId="67F7C09B" w14:textId="77777777" w:rsidR="009D795C" w:rsidRPr="009D795C" w:rsidRDefault="009D795C" w:rsidP="009D795C">
      <w:pPr>
        <w:rPr>
          <w:rFonts w:cs="Tahoma"/>
          <w:lang w:eastAsia="hr-HR"/>
        </w:rPr>
      </w:pPr>
      <w:r w:rsidRPr="009D795C">
        <w:rPr>
          <w:rFonts w:cs="Tahoma"/>
          <w:lang w:eastAsia="hr-HR"/>
        </w:rPr>
        <w:t xml:space="preserve">DODATAK 2: </w:t>
      </w:r>
      <w:r w:rsidRPr="009D795C">
        <w:rPr>
          <w:rFonts w:cs="Tahoma"/>
          <w:lang w:eastAsia="hr-HR"/>
        </w:rPr>
        <w:tab/>
        <w:t>Osoblje, oprema, objekti i usluge drugih, koje osigurava Naručitelj</w:t>
      </w:r>
    </w:p>
    <w:p w14:paraId="26A4E8C2" w14:textId="77777777" w:rsidR="009D795C" w:rsidRPr="009D795C" w:rsidRDefault="009D795C" w:rsidP="009D795C">
      <w:pPr>
        <w:rPr>
          <w:rFonts w:cs="Tahoma"/>
          <w:lang w:eastAsia="hr-HR"/>
        </w:rPr>
      </w:pPr>
      <w:r w:rsidRPr="009D795C">
        <w:rPr>
          <w:rFonts w:cs="Tahoma"/>
          <w:lang w:eastAsia="hr-HR"/>
        </w:rPr>
        <w:t xml:space="preserve">DODATAK 3: </w:t>
      </w:r>
      <w:r w:rsidRPr="009D795C">
        <w:rPr>
          <w:rFonts w:cs="Tahoma"/>
          <w:lang w:eastAsia="hr-HR"/>
        </w:rPr>
        <w:tab/>
        <w:t>Naknada i plaćanje.</w:t>
      </w:r>
      <w:r w:rsidRPr="009D795C">
        <w:rPr>
          <w:rFonts w:cs="Tahoma"/>
        </w:rPr>
        <w:br w:type="page"/>
      </w:r>
    </w:p>
    <w:p w14:paraId="1F821AEB" w14:textId="77777777" w:rsidR="009D795C" w:rsidRPr="009D795C" w:rsidRDefault="009D795C" w:rsidP="009D795C">
      <w:pPr>
        <w:jc w:val="center"/>
        <w:rPr>
          <w:rFonts w:cs="Tahoma"/>
          <w:b/>
          <w:color w:val="1F4E79"/>
          <w:lang w:eastAsia="hr-HR"/>
        </w:rPr>
      </w:pPr>
      <w:r w:rsidRPr="009D795C">
        <w:rPr>
          <w:rFonts w:cs="Tahoma"/>
          <w:b/>
          <w:color w:val="1F4E79"/>
          <w:lang w:eastAsia="hr-HR"/>
        </w:rPr>
        <w:lastRenderedPageBreak/>
        <w:t xml:space="preserve">DODATAK 1: </w:t>
      </w:r>
      <w:r w:rsidRPr="009D795C">
        <w:rPr>
          <w:rFonts w:cs="Tahoma"/>
          <w:b/>
          <w:color w:val="1F4E79"/>
          <w:lang w:eastAsia="hr-HR"/>
        </w:rPr>
        <w:tab/>
        <w:t>Opseg Usluga</w:t>
      </w:r>
    </w:p>
    <w:p w14:paraId="5D4F64F0" w14:textId="77777777" w:rsidR="009D795C" w:rsidRPr="009D795C" w:rsidRDefault="009D795C" w:rsidP="009D795C">
      <w:pPr>
        <w:rPr>
          <w:rFonts w:cs="Tahoma"/>
          <w:b/>
          <w:lang w:eastAsia="hr-HR"/>
        </w:rPr>
      </w:pPr>
    </w:p>
    <w:p w14:paraId="49E03489" w14:textId="3FF929C4" w:rsidR="009D795C" w:rsidRPr="00B53A2C" w:rsidRDefault="009D795C" w:rsidP="009D795C">
      <w:pPr>
        <w:jc w:val="left"/>
        <w:rPr>
          <w:rFonts w:cs="Tahoma"/>
          <w:color w:val="000000"/>
          <w:lang w:eastAsia="hr-HR"/>
        </w:rPr>
      </w:pPr>
      <w:r w:rsidRPr="00B53A2C">
        <w:rPr>
          <w:rFonts w:cs="Tahoma"/>
          <w:color w:val="000000"/>
          <w:lang w:eastAsia="hr-HR"/>
        </w:rPr>
        <w:t xml:space="preserve">Opseg usluga Izvršitelja, u cijelosti odgovara Projektnom zadatku iz </w:t>
      </w:r>
      <w:r w:rsidRPr="00B53A2C">
        <w:rPr>
          <w:rFonts w:cs="Tahoma"/>
          <w:b/>
          <w:color w:val="1F4E79"/>
          <w:lang w:eastAsia="hr-HR"/>
        </w:rPr>
        <w:t xml:space="preserve">Točke </w:t>
      </w:r>
      <w:r w:rsidRPr="00B53A2C">
        <w:fldChar w:fldCharType="begin"/>
      </w:r>
      <w:r w:rsidRPr="00B53A2C">
        <w:instrText xml:space="preserve">REF _Ref492245953 \r \h \* MERGEFORMAT </w:instrText>
      </w:r>
      <w:r w:rsidRPr="00B53A2C">
        <w:fldChar w:fldCharType="separate"/>
      </w:r>
      <w:r w:rsidR="003E32EE" w:rsidRPr="00B53A2C">
        <w:rPr>
          <w:b/>
          <w:bCs/>
        </w:rPr>
        <w:t>62</w:t>
      </w:r>
      <w:r w:rsidRPr="00B53A2C">
        <w:fldChar w:fldCharType="end"/>
      </w:r>
      <w:r w:rsidRPr="00B53A2C">
        <w:rPr>
          <w:rFonts w:cs="Tahoma"/>
          <w:color w:val="1F4E79"/>
          <w:lang w:eastAsia="hr-HR"/>
        </w:rPr>
        <w:t xml:space="preserve"> </w:t>
      </w:r>
      <w:r w:rsidRPr="00B53A2C">
        <w:rPr>
          <w:rFonts w:cs="Tahoma"/>
          <w:color w:val="000000"/>
          <w:lang w:eastAsia="hr-HR"/>
        </w:rPr>
        <w:t>koji predstavlja Opseg usluge iz ove DON.</w:t>
      </w:r>
    </w:p>
    <w:p w14:paraId="394C5472" w14:textId="0173ECAD" w:rsidR="009D795C" w:rsidRPr="00B53A2C" w:rsidRDefault="009D795C" w:rsidP="009D795C">
      <w:pPr>
        <w:rPr>
          <w:rFonts w:cs="Tahoma"/>
          <w:lang w:eastAsia="hr-HR"/>
        </w:rPr>
      </w:pPr>
      <w:r w:rsidRPr="00B53A2C">
        <w:rPr>
          <w:rFonts w:cs="Tahoma"/>
          <w:i/>
          <w:shd w:val="clear" w:color="auto" w:fill="BFBFBF"/>
          <w:lang w:eastAsia="hr-HR"/>
        </w:rPr>
        <w:t xml:space="preserve">[pri zaključenju ovog Ugovora, bit će kopiran u Dodatak 1 uključujući i tekst projektnog zadatka iz točke </w:t>
      </w:r>
      <w:r w:rsidRPr="00B53A2C">
        <w:fldChar w:fldCharType="begin"/>
      </w:r>
      <w:r w:rsidRPr="00B53A2C">
        <w:instrText xml:space="preserve">REF _Ref492245953 \r \h \* MERGEFORMAT </w:instrText>
      </w:r>
      <w:r w:rsidRPr="00B53A2C">
        <w:fldChar w:fldCharType="separate"/>
      </w:r>
      <w:r w:rsidR="003E32EE" w:rsidRPr="00B53A2C">
        <w:rPr>
          <w:b/>
          <w:bCs/>
        </w:rPr>
        <w:t>62</w:t>
      </w:r>
      <w:r w:rsidRPr="00B53A2C">
        <w:fldChar w:fldCharType="end"/>
      </w:r>
      <w:r w:rsidRPr="00B53A2C">
        <w:rPr>
          <w:rFonts w:cs="Tahoma"/>
          <w:i/>
          <w:shd w:val="clear" w:color="auto" w:fill="BFBFBF"/>
        </w:rPr>
        <w:t xml:space="preserve"> DON</w:t>
      </w:r>
      <w:r w:rsidRPr="00B53A2C">
        <w:rPr>
          <w:rFonts w:cs="Tahoma"/>
          <w:i/>
          <w:shd w:val="clear" w:color="auto" w:fill="BFBFBF"/>
          <w:lang w:eastAsia="hr-HR"/>
        </w:rPr>
        <w:t>].</w:t>
      </w:r>
    </w:p>
    <w:p w14:paraId="405069BD" w14:textId="77777777" w:rsidR="009D795C" w:rsidRPr="00B53A2C" w:rsidRDefault="009D795C" w:rsidP="009D795C">
      <w:pPr>
        <w:jc w:val="left"/>
        <w:rPr>
          <w:rFonts w:cs="Tahoma"/>
          <w:color w:val="FF0000"/>
          <w:lang w:eastAsia="hr-HR"/>
        </w:rPr>
      </w:pPr>
    </w:p>
    <w:p w14:paraId="67F546B5" w14:textId="77777777" w:rsidR="009D795C" w:rsidRPr="009D795C" w:rsidRDefault="009D795C" w:rsidP="009D795C">
      <w:pPr>
        <w:jc w:val="left"/>
        <w:rPr>
          <w:rFonts w:cs="Tahoma"/>
          <w:color w:val="000000"/>
          <w:lang w:eastAsia="hr-HR"/>
        </w:rPr>
      </w:pPr>
      <w:r w:rsidRPr="00B53A2C">
        <w:rPr>
          <w:rFonts w:cs="Tahoma"/>
          <w:color w:val="000000"/>
          <w:lang w:eastAsia="hr-HR"/>
        </w:rPr>
        <w:t>Imenovani stručnjaci po ovom ugovoru</w:t>
      </w:r>
      <w:r w:rsidRPr="009D795C">
        <w:rPr>
          <w:rFonts w:cs="Tahoma"/>
          <w:color w:val="000000"/>
          <w:lang w:eastAsia="hr-HR"/>
        </w:rPr>
        <w:t xml:space="preserve"> su:</w:t>
      </w:r>
    </w:p>
    <w:p w14:paraId="47A67FCB" w14:textId="77777777" w:rsidR="009D795C" w:rsidRPr="009D795C" w:rsidRDefault="009D795C" w:rsidP="009D795C">
      <w:pPr>
        <w:jc w:val="left"/>
        <w:rPr>
          <w:rFonts w:cs="Tahoma"/>
          <w:color w:val="000000"/>
          <w:lang w:eastAsia="hr-HR"/>
        </w:rPr>
      </w:pPr>
    </w:p>
    <w:p w14:paraId="59817A1E" w14:textId="77777777" w:rsidR="009D795C" w:rsidRPr="009D795C" w:rsidRDefault="009D795C" w:rsidP="009D795C">
      <w:pPr>
        <w:shd w:val="clear" w:color="auto" w:fill="BFBFBF"/>
        <w:rPr>
          <w:rFonts w:cs="Tahoma"/>
          <w:i/>
          <w:lang w:eastAsia="hr-HR"/>
        </w:rPr>
      </w:pPr>
      <w:r w:rsidRPr="009D795C">
        <w:rPr>
          <w:rFonts w:cs="Tahoma"/>
          <w:i/>
          <w:lang w:eastAsia="hr-HR"/>
        </w:rPr>
        <w:t>[pri zaključenju ovog Ugovora, dodati popis imenovanih stručnjaka]</w:t>
      </w:r>
    </w:p>
    <w:p w14:paraId="5736B5E7" w14:textId="77777777" w:rsidR="009D795C" w:rsidRPr="009D795C" w:rsidRDefault="009D795C" w:rsidP="009D795C">
      <w:pPr>
        <w:jc w:val="left"/>
        <w:rPr>
          <w:rFonts w:cs="Tahoma"/>
          <w:color w:val="FF0000"/>
          <w:lang w:eastAsia="hr-HR"/>
        </w:rPr>
      </w:pPr>
      <w:r w:rsidRPr="009D795C">
        <w:rPr>
          <w:rFonts w:cs="Tahoma"/>
        </w:rPr>
        <w:br w:type="page"/>
      </w:r>
    </w:p>
    <w:p w14:paraId="68ED330F" w14:textId="77777777" w:rsidR="009D795C" w:rsidRPr="009D795C" w:rsidRDefault="009D795C" w:rsidP="009D795C">
      <w:pPr>
        <w:overflowPunct w:val="0"/>
        <w:spacing w:line="206" w:lineRule="exact"/>
        <w:ind w:left="39"/>
        <w:jc w:val="center"/>
        <w:rPr>
          <w:rFonts w:ascii="Arial" w:eastAsia="Calibri" w:hAnsi="Arial" w:cs="Tahoma"/>
          <w:color w:val="1F4E79"/>
          <w:sz w:val="22"/>
          <w:szCs w:val="22"/>
          <w:lang w:val="sl-SI" w:eastAsia="en-US"/>
        </w:rPr>
      </w:pPr>
      <w:r w:rsidRPr="009D795C">
        <w:rPr>
          <w:rFonts w:ascii="Arial" w:eastAsia="Calibri" w:hAnsi="Arial" w:cs="Tahoma"/>
          <w:b/>
          <w:bCs/>
          <w:color w:val="1F4E79"/>
          <w:sz w:val="22"/>
          <w:szCs w:val="22"/>
          <w:lang w:val="sl-SI" w:eastAsia="en-US"/>
        </w:rPr>
        <w:lastRenderedPageBreak/>
        <w:t>DODATAK 2:</w:t>
      </w:r>
      <w:r w:rsidRPr="009D795C">
        <w:rPr>
          <w:rFonts w:ascii="Arial" w:eastAsia="Calibri" w:hAnsi="Arial" w:cs="Tahoma"/>
          <w:b/>
          <w:bCs/>
          <w:color w:val="1F4E79"/>
          <w:sz w:val="22"/>
          <w:szCs w:val="22"/>
          <w:lang w:val="sl-SI" w:eastAsia="en-US"/>
        </w:rPr>
        <w:tab/>
      </w:r>
      <w:r w:rsidRPr="009D795C">
        <w:rPr>
          <w:rFonts w:ascii="Arial" w:eastAsia="Calibri" w:hAnsi="Arial" w:cs="Tahoma"/>
          <w:b/>
          <w:bCs/>
          <w:color w:val="1F4E79"/>
          <w:spacing w:val="1"/>
          <w:sz w:val="22"/>
          <w:szCs w:val="22"/>
          <w:lang w:val="sl-SI" w:eastAsia="en-US"/>
        </w:rPr>
        <w:t>Osoblje,</w:t>
      </w:r>
      <w:r w:rsidRPr="009D795C">
        <w:rPr>
          <w:rFonts w:ascii="Arial" w:eastAsia="Calibri" w:hAnsi="Arial" w:cs="Tahoma"/>
          <w:b/>
          <w:bCs/>
          <w:color w:val="1F4E79"/>
          <w:sz w:val="22"/>
          <w:szCs w:val="22"/>
          <w:lang w:val="sl-SI" w:eastAsia="en-US"/>
        </w:rPr>
        <w:t xml:space="preserve"> </w:t>
      </w:r>
      <w:r w:rsidRPr="009D795C">
        <w:rPr>
          <w:rFonts w:ascii="Arial" w:eastAsia="Calibri" w:hAnsi="Arial" w:cs="Tahoma"/>
          <w:b/>
          <w:bCs/>
          <w:color w:val="1F4E79"/>
          <w:spacing w:val="1"/>
          <w:sz w:val="22"/>
          <w:szCs w:val="22"/>
          <w:lang w:val="sl-SI" w:eastAsia="en-US"/>
        </w:rPr>
        <w:t>oprema,</w:t>
      </w:r>
      <w:r w:rsidRPr="009D795C">
        <w:rPr>
          <w:rFonts w:ascii="Arial" w:eastAsia="Calibri" w:hAnsi="Arial" w:cs="Tahoma"/>
          <w:b/>
          <w:bCs/>
          <w:color w:val="1F4E79"/>
          <w:spacing w:val="-1"/>
          <w:sz w:val="22"/>
          <w:szCs w:val="22"/>
          <w:lang w:val="sl-SI" w:eastAsia="en-US"/>
        </w:rPr>
        <w:t xml:space="preserve"> </w:t>
      </w:r>
      <w:r w:rsidRPr="009D795C">
        <w:rPr>
          <w:rFonts w:ascii="Arial" w:eastAsia="Calibri" w:hAnsi="Arial" w:cs="Tahoma"/>
          <w:b/>
          <w:bCs/>
          <w:color w:val="1F4E79"/>
          <w:spacing w:val="1"/>
          <w:sz w:val="22"/>
          <w:szCs w:val="22"/>
          <w:lang w:val="sl-SI" w:eastAsia="en-US"/>
        </w:rPr>
        <w:t>objekti</w:t>
      </w:r>
      <w:r w:rsidRPr="009D795C">
        <w:rPr>
          <w:rFonts w:ascii="Arial" w:eastAsia="Calibri" w:hAnsi="Arial" w:cs="Tahoma"/>
          <w:b/>
          <w:bCs/>
          <w:color w:val="1F4E79"/>
          <w:sz w:val="22"/>
          <w:szCs w:val="22"/>
          <w:lang w:val="sl-SI" w:eastAsia="en-US"/>
        </w:rPr>
        <w:t xml:space="preserve"> i </w:t>
      </w:r>
      <w:r w:rsidRPr="009D795C">
        <w:rPr>
          <w:rFonts w:ascii="Arial" w:eastAsia="Calibri" w:hAnsi="Arial" w:cs="Tahoma"/>
          <w:b/>
          <w:bCs/>
          <w:color w:val="1F4E79"/>
          <w:spacing w:val="2"/>
          <w:sz w:val="22"/>
          <w:szCs w:val="22"/>
          <w:lang w:val="sl-SI" w:eastAsia="en-US"/>
        </w:rPr>
        <w:t>usluge</w:t>
      </w:r>
      <w:r w:rsidRPr="009D795C">
        <w:rPr>
          <w:rFonts w:ascii="Arial" w:eastAsia="Calibri" w:hAnsi="Arial" w:cs="Tahoma"/>
          <w:b/>
          <w:bCs/>
          <w:color w:val="1F4E79"/>
          <w:spacing w:val="-1"/>
          <w:sz w:val="22"/>
          <w:szCs w:val="22"/>
          <w:lang w:val="sl-SI" w:eastAsia="en-US"/>
        </w:rPr>
        <w:t xml:space="preserve"> </w:t>
      </w:r>
      <w:r w:rsidRPr="009D795C">
        <w:rPr>
          <w:rFonts w:ascii="Arial" w:eastAsia="Calibri" w:hAnsi="Arial" w:cs="Tahoma"/>
          <w:b/>
          <w:bCs/>
          <w:color w:val="1F4E79"/>
          <w:spacing w:val="1"/>
          <w:sz w:val="22"/>
          <w:szCs w:val="22"/>
          <w:lang w:val="sl-SI" w:eastAsia="en-US"/>
        </w:rPr>
        <w:t>drugih</w:t>
      </w:r>
      <w:r w:rsidRPr="009D795C">
        <w:rPr>
          <w:rFonts w:ascii="Arial" w:eastAsia="Calibri" w:hAnsi="Arial" w:cs="Tahoma"/>
          <w:b/>
          <w:bCs/>
          <w:color w:val="1F4E79"/>
          <w:sz w:val="22"/>
          <w:szCs w:val="22"/>
          <w:lang w:val="sl-SI" w:eastAsia="en-US"/>
        </w:rPr>
        <w:t xml:space="preserve"> </w:t>
      </w:r>
      <w:r w:rsidRPr="009D795C">
        <w:rPr>
          <w:rFonts w:ascii="Arial" w:eastAsia="Calibri" w:hAnsi="Arial" w:cs="Tahoma"/>
          <w:b/>
          <w:bCs/>
          <w:color w:val="1F4E79"/>
          <w:spacing w:val="1"/>
          <w:sz w:val="22"/>
          <w:szCs w:val="22"/>
          <w:lang w:val="sl-SI" w:eastAsia="en-US"/>
        </w:rPr>
        <w:t>koje osigurava Naručitelj</w:t>
      </w:r>
    </w:p>
    <w:p w14:paraId="6ECCC5FA" w14:textId="77777777" w:rsidR="009D795C" w:rsidRPr="009D795C" w:rsidRDefault="009D795C" w:rsidP="009D795C">
      <w:pPr>
        <w:overflowPunct w:val="0"/>
        <w:spacing w:before="39"/>
        <w:ind w:left="39"/>
        <w:rPr>
          <w:rFonts w:ascii="Arial" w:eastAsia="Calibri" w:hAnsi="Arial" w:cs="Tahoma"/>
          <w:spacing w:val="1"/>
          <w:sz w:val="22"/>
          <w:szCs w:val="22"/>
          <w:lang w:val="sl-SI" w:eastAsia="en-US"/>
        </w:rPr>
      </w:pPr>
    </w:p>
    <w:p w14:paraId="40D3E781" w14:textId="77777777" w:rsidR="009D795C" w:rsidRPr="009D795C" w:rsidRDefault="009D795C" w:rsidP="009D795C">
      <w:pPr>
        <w:overflowPunct w:val="0"/>
        <w:spacing w:before="39"/>
        <w:ind w:left="39"/>
        <w:rPr>
          <w:rFonts w:ascii="Arial" w:eastAsia="Calibri" w:hAnsi="Arial" w:cs="Tahoma"/>
          <w:spacing w:val="1"/>
          <w:sz w:val="22"/>
          <w:szCs w:val="22"/>
          <w:lang w:val="sl-SI" w:eastAsia="en-US"/>
        </w:rPr>
      </w:pPr>
    </w:p>
    <w:p w14:paraId="1C65180E" w14:textId="77777777" w:rsidR="009D795C" w:rsidRPr="009D795C" w:rsidRDefault="009D795C" w:rsidP="009D795C">
      <w:pPr>
        <w:overflowPunct w:val="0"/>
        <w:spacing w:before="39"/>
        <w:ind w:left="39"/>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Naručitelj</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će</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osigurati:</w:t>
      </w:r>
    </w:p>
    <w:p w14:paraId="6D58A2E8" w14:textId="77777777" w:rsidR="009D795C" w:rsidRPr="009D795C" w:rsidRDefault="009D795C" w:rsidP="009D795C">
      <w:pPr>
        <w:numPr>
          <w:ilvl w:val="0"/>
          <w:numId w:val="36"/>
        </w:numPr>
        <w:tabs>
          <w:tab w:val="left" w:pos="836"/>
        </w:tabs>
        <w:overflowPunct w:val="0"/>
        <w:spacing w:before="158"/>
        <w:ind w:left="836"/>
        <w:jc w:val="left"/>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prikladnu</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sobu</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za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sastanke</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tijekom</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cjelokupnog</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razdoblja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projekta;</w:t>
      </w:r>
    </w:p>
    <w:p w14:paraId="7C6E859B" w14:textId="77777777" w:rsidR="009D795C" w:rsidRPr="009D795C" w:rsidRDefault="009D795C" w:rsidP="009D795C">
      <w:pPr>
        <w:numPr>
          <w:ilvl w:val="0"/>
          <w:numId w:val="36"/>
        </w:numPr>
        <w:tabs>
          <w:tab w:val="left" w:pos="836"/>
        </w:tabs>
        <w:overflowPunct w:val="0"/>
        <w:spacing w:before="33" w:line="271" w:lineRule="auto"/>
        <w:ind w:left="836" w:right="109"/>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da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Izvršitelj</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ima</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pristup</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2"/>
          <w:sz w:val="22"/>
          <w:szCs w:val="22"/>
          <w:lang w:val="sl-SI" w:eastAsia="en-US"/>
        </w:rPr>
        <w:t>podacima,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sadržajima</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logističkoj</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podršci,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što</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potrebno</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da</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bi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85"/>
          <w:w w:val="99"/>
          <w:sz w:val="22"/>
          <w:szCs w:val="22"/>
          <w:lang w:val="sl-SI" w:eastAsia="en-US"/>
        </w:rPr>
        <w:t xml:space="preserve"> </w:t>
      </w:r>
      <w:r w:rsidRPr="009D795C">
        <w:rPr>
          <w:rFonts w:ascii="Arial" w:eastAsia="Calibri" w:hAnsi="Arial" w:cs="Tahoma"/>
          <w:spacing w:val="1"/>
          <w:sz w:val="22"/>
          <w:szCs w:val="22"/>
          <w:lang w:val="sl-SI" w:eastAsia="en-US"/>
        </w:rPr>
        <w:t>učinkovito</w:t>
      </w:r>
      <w:r w:rsidRPr="009D795C">
        <w:rPr>
          <w:rFonts w:ascii="Arial" w:eastAsia="Calibri" w:hAnsi="Arial" w:cs="Tahoma"/>
          <w:spacing w:val="50"/>
          <w:sz w:val="22"/>
          <w:szCs w:val="22"/>
          <w:lang w:val="sl-SI" w:eastAsia="en-US"/>
        </w:rPr>
        <w:t xml:space="preserve"> </w:t>
      </w:r>
      <w:r w:rsidRPr="009D795C">
        <w:rPr>
          <w:rFonts w:ascii="Arial" w:eastAsia="Calibri" w:hAnsi="Arial" w:cs="Tahoma"/>
          <w:spacing w:val="1"/>
          <w:sz w:val="22"/>
          <w:szCs w:val="22"/>
          <w:lang w:val="sl-SI" w:eastAsia="en-US"/>
        </w:rPr>
        <w:t>ispunile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njegove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obveze,</w:t>
      </w:r>
      <w:r w:rsidRPr="009D795C">
        <w:rPr>
          <w:rFonts w:ascii="Arial" w:eastAsia="Calibri" w:hAnsi="Arial" w:cs="Tahoma"/>
          <w:spacing w:val="50"/>
          <w:sz w:val="22"/>
          <w:szCs w:val="22"/>
          <w:lang w:val="sl-SI" w:eastAsia="en-US"/>
        </w:rPr>
        <w:t xml:space="preserve"> </w:t>
      </w:r>
      <w:r w:rsidRPr="009D795C">
        <w:rPr>
          <w:rFonts w:ascii="Arial" w:eastAsia="Calibri" w:hAnsi="Arial" w:cs="Tahoma"/>
          <w:spacing w:val="1"/>
          <w:sz w:val="22"/>
          <w:szCs w:val="22"/>
          <w:lang w:val="sl-SI" w:eastAsia="en-US"/>
        </w:rPr>
        <w:t>gdje</w:t>
      </w:r>
      <w:r w:rsidRPr="009D795C">
        <w:rPr>
          <w:rFonts w:ascii="Arial" w:eastAsia="Calibri" w:hAnsi="Arial" w:cs="Tahoma"/>
          <w:spacing w:val="52"/>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Izvršitelj</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obvezan</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pridržavati</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uvjeta</w:t>
      </w:r>
      <w:r w:rsidRPr="009D795C">
        <w:rPr>
          <w:rFonts w:ascii="Arial" w:eastAsia="Calibri" w:hAnsi="Arial" w:cs="Tahoma"/>
          <w:spacing w:val="50"/>
          <w:sz w:val="22"/>
          <w:szCs w:val="22"/>
          <w:lang w:val="sl-SI" w:eastAsia="en-US"/>
        </w:rPr>
        <w:t xml:space="preserve"> </w:t>
      </w:r>
      <w:r w:rsidRPr="009D795C">
        <w:rPr>
          <w:rFonts w:ascii="Arial" w:eastAsia="Calibri" w:hAnsi="Arial" w:cs="Tahoma"/>
          <w:sz w:val="22"/>
          <w:szCs w:val="22"/>
          <w:lang w:val="sl-SI" w:eastAsia="en-US"/>
        </w:rPr>
        <w:t>o</w:t>
      </w:r>
      <w:r w:rsidRPr="009D795C">
        <w:rPr>
          <w:rFonts w:ascii="Arial" w:eastAsia="Calibri" w:hAnsi="Arial" w:cs="Tahoma"/>
          <w:spacing w:val="92"/>
          <w:w w:val="99"/>
          <w:sz w:val="22"/>
          <w:szCs w:val="22"/>
          <w:lang w:val="sl-SI" w:eastAsia="en-US"/>
        </w:rPr>
        <w:t xml:space="preserve"> </w:t>
      </w:r>
      <w:r w:rsidRPr="009D795C">
        <w:rPr>
          <w:rFonts w:ascii="Arial" w:eastAsia="Calibri" w:hAnsi="Arial" w:cs="Tahoma"/>
          <w:spacing w:val="1"/>
          <w:sz w:val="22"/>
          <w:szCs w:val="22"/>
          <w:lang w:val="sl-SI" w:eastAsia="en-US"/>
        </w:rPr>
        <w:t>povjerljivosti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odredi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Naručitelj;</w:t>
      </w:r>
    </w:p>
    <w:p w14:paraId="370877BB" w14:textId="77777777" w:rsidR="009D795C" w:rsidRPr="009D795C" w:rsidRDefault="009D795C" w:rsidP="009D795C">
      <w:pPr>
        <w:numPr>
          <w:ilvl w:val="0"/>
          <w:numId w:val="36"/>
        </w:numPr>
        <w:tabs>
          <w:tab w:val="left" w:pos="836"/>
        </w:tabs>
        <w:overflowPunct w:val="0"/>
        <w:spacing w:before="5" w:line="271" w:lineRule="auto"/>
        <w:ind w:left="836" w:right="11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svu</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potrebnu</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projektnu</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dokumentaciju</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pripadajuće</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dozvole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(lokacijske,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građevinske)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vezane</w:t>
      </w:r>
      <w:r w:rsidRPr="009D795C">
        <w:rPr>
          <w:rFonts w:ascii="Arial" w:eastAsia="Calibri" w:hAnsi="Arial" w:cs="Tahoma"/>
          <w:spacing w:val="95"/>
          <w:w w:val="99"/>
          <w:sz w:val="22"/>
          <w:szCs w:val="22"/>
          <w:lang w:val="sl-SI" w:eastAsia="en-US"/>
        </w:rPr>
        <w:t xml:space="preserve"> </w:t>
      </w:r>
      <w:r w:rsidRPr="009D795C">
        <w:rPr>
          <w:rFonts w:ascii="Arial" w:eastAsia="Calibri" w:hAnsi="Arial" w:cs="Tahoma"/>
          <w:sz w:val="22"/>
          <w:szCs w:val="22"/>
          <w:lang w:val="sl-SI" w:eastAsia="en-US"/>
        </w:rPr>
        <w:t>uz</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sve</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2"/>
          <w:sz w:val="22"/>
          <w:szCs w:val="22"/>
          <w:lang w:val="sl-SI" w:eastAsia="en-US"/>
        </w:rPr>
        <w:t>elemente</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realizacije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cjelokupnog</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projekta;</w:t>
      </w:r>
    </w:p>
    <w:p w14:paraId="5AE6147A" w14:textId="77777777" w:rsidR="009D795C" w:rsidRPr="009D795C" w:rsidRDefault="009D795C" w:rsidP="009D795C">
      <w:pPr>
        <w:numPr>
          <w:ilvl w:val="0"/>
          <w:numId w:val="36"/>
        </w:numPr>
        <w:tabs>
          <w:tab w:val="left" w:pos="824"/>
        </w:tabs>
        <w:overflowPunct w:val="0"/>
        <w:spacing w:before="5" w:line="271" w:lineRule="auto"/>
        <w:ind w:left="836" w:right="110"/>
        <w:rPr>
          <w:rFonts w:ascii="Arial" w:eastAsia="Calibri" w:hAnsi="Arial" w:cs="Tahoma"/>
          <w:spacing w:val="1"/>
          <w:sz w:val="22"/>
          <w:szCs w:val="22"/>
          <w:lang w:val="sl-SI" w:eastAsia="en-US"/>
        </w:rPr>
      </w:pPr>
      <w:r w:rsidRPr="009D795C">
        <w:rPr>
          <w:rFonts w:ascii="Arial" w:eastAsia="Calibri" w:hAnsi="Arial" w:cs="Tahoma"/>
          <w:spacing w:val="2"/>
          <w:sz w:val="22"/>
          <w:szCs w:val="22"/>
          <w:lang w:val="sl-SI" w:eastAsia="en-US"/>
        </w:rPr>
        <w:t>nesmetan</w:t>
      </w:r>
      <w:r w:rsidRPr="009D795C">
        <w:rPr>
          <w:rFonts w:ascii="Arial" w:eastAsia="Calibri" w:hAnsi="Arial" w:cs="Tahoma"/>
          <w:spacing w:val="45"/>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pravodoban</w:t>
      </w:r>
      <w:r w:rsidRPr="009D795C">
        <w:rPr>
          <w:rFonts w:ascii="Arial" w:eastAsia="Calibri" w:hAnsi="Arial" w:cs="Tahoma"/>
          <w:spacing w:val="45"/>
          <w:sz w:val="22"/>
          <w:szCs w:val="22"/>
          <w:lang w:val="sl-SI" w:eastAsia="en-US"/>
        </w:rPr>
        <w:t xml:space="preserve"> </w:t>
      </w:r>
      <w:r w:rsidRPr="009D795C">
        <w:rPr>
          <w:rFonts w:ascii="Arial" w:eastAsia="Calibri" w:hAnsi="Arial" w:cs="Tahoma"/>
          <w:spacing w:val="1"/>
          <w:sz w:val="22"/>
          <w:szCs w:val="22"/>
          <w:lang w:val="sl-SI" w:eastAsia="en-US"/>
        </w:rPr>
        <w:t>pristup</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svim</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relevantnim</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područjima</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Projekta</w:t>
      </w:r>
      <w:r w:rsidRPr="009D795C">
        <w:rPr>
          <w:rFonts w:ascii="Arial" w:eastAsia="Calibri" w:hAnsi="Arial" w:cs="Tahoma"/>
          <w:spacing w:val="47"/>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instalacijama</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za</w:t>
      </w:r>
      <w:r w:rsidRPr="009D795C">
        <w:rPr>
          <w:rFonts w:ascii="Arial" w:eastAsia="Calibri" w:hAnsi="Arial" w:cs="Tahoma"/>
          <w:spacing w:val="91"/>
          <w:w w:val="99"/>
          <w:sz w:val="22"/>
          <w:szCs w:val="22"/>
          <w:lang w:val="sl-SI" w:eastAsia="en-US"/>
        </w:rPr>
        <w:t xml:space="preserve"> </w:t>
      </w:r>
      <w:r w:rsidRPr="009D795C">
        <w:rPr>
          <w:rFonts w:ascii="Arial" w:eastAsia="Calibri" w:hAnsi="Arial" w:cs="Tahoma"/>
          <w:spacing w:val="1"/>
          <w:sz w:val="22"/>
          <w:szCs w:val="22"/>
          <w:lang w:val="sl-SI" w:eastAsia="en-US"/>
        </w:rPr>
        <w:t>stručni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kadar</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2"/>
          <w:sz w:val="22"/>
          <w:szCs w:val="22"/>
          <w:lang w:val="sl-SI" w:eastAsia="en-US"/>
        </w:rPr>
        <w:t>opremu</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Izvršitelja.</w:t>
      </w:r>
    </w:p>
    <w:p w14:paraId="47AC7A77" w14:textId="77777777" w:rsidR="009D795C" w:rsidRPr="009D795C" w:rsidRDefault="009D795C" w:rsidP="009D795C">
      <w:pPr>
        <w:jc w:val="left"/>
        <w:rPr>
          <w:rFonts w:cs="Tahoma"/>
          <w:spacing w:val="1"/>
          <w:lang w:eastAsia="en-US"/>
        </w:rPr>
      </w:pPr>
      <w:r w:rsidRPr="009D795C">
        <w:rPr>
          <w:rFonts w:cs="Tahoma"/>
        </w:rPr>
        <w:br w:type="page"/>
      </w:r>
    </w:p>
    <w:p w14:paraId="3EE30185" w14:textId="77777777" w:rsidR="009D795C" w:rsidRPr="009D795C" w:rsidRDefault="009D795C" w:rsidP="009D795C">
      <w:pPr>
        <w:overflowPunct w:val="0"/>
        <w:spacing w:line="206" w:lineRule="exact"/>
        <w:ind w:left="476"/>
        <w:jc w:val="center"/>
        <w:rPr>
          <w:rFonts w:ascii="Arial" w:eastAsia="Calibri" w:hAnsi="Arial" w:cs="Tahoma"/>
          <w:color w:val="1F4E79"/>
          <w:sz w:val="22"/>
          <w:szCs w:val="22"/>
          <w:lang w:val="sl-SI" w:eastAsia="en-US"/>
        </w:rPr>
      </w:pPr>
      <w:r w:rsidRPr="009D795C">
        <w:rPr>
          <w:rFonts w:ascii="Arial" w:eastAsia="Calibri" w:hAnsi="Arial" w:cs="Tahoma"/>
          <w:b/>
          <w:bCs/>
          <w:color w:val="1F4E79"/>
          <w:sz w:val="22"/>
          <w:szCs w:val="22"/>
          <w:lang w:val="sl-SI" w:eastAsia="en-US"/>
        </w:rPr>
        <w:lastRenderedPageBreak/>
        <w:t>DODATAK 3:</w:t>
      </w:r>
      <w:r w:rsidRPr="009D795C">
        <w:rPr>
          <w:rFonts w:ascii="Arial" w:eastAsia="Calibri" w:hAnsi="Arial" w:cs="Tahoma"/>
          <w:b/>
          <w:bCs/>
          <w:color w:val="1F4E79"/>
          <w:sz w:val="22"/>
          <w:szCs w:val="22"/>
          <w:lang w:val="sl-SI" w:eastAsia="en-US"/>
        </w:rPr>
        <w:tab/>
      </w:r>
      <w:r w:rsidRPr="009D795C">
        <w:rPr>
          <w:rFonts w:ascii="Arial" w:eastAsia="Calibri" w:hAnsi="Arial" w:cs="Tahoma"/>
          <w:b/>
          <w:bCs/>
          <w:color w:val="1F4E79"/>
          <w:spacing w:val="1"/>
          <w:sz w:val="22"/>
          <w:szCs w:val="22"/>
          <w:lang w:val="sl-SI" w:eastAsia="en-US"/>
        </w:rPr>
        <w:t>Naknada</w:t>
      </w:r>
      <w:r w:rsidRPr="009D795C">
        <w:rPr>
          <w:rFonts w:ascii="Arial" w:eastAsia="Calibri" w:hAnsi="Arial" w:cs="Tahoma"/>
          <w:b/>
          <w:bCs/>
          <w:color w:val="1F4E79"/>
          <w:spacing w:val="2"/>
          <w:sz w:val="22"/>
          <w:szCs w:val="22"/>
          <w:lang w:val="sl-SI" w:eastAsia="en-US"/>
        </w:rPr>
        <w:t xml:space="preserve"> </w:t>
      </w:r>
      <w:r w:rsidRPr="009D795C">
        <w:rPr>
          <w:rFonts w:ascii="Arial" w:eastAsia="Calibri" w:hAnsi="Arial" w:cs="Tahoma"/>
          <w:b/>
          <w:bCs/>
          <w:color w:val="1F4E79"/>
          <w:sz w:val="22"/>
          <w:szCs w:val="22"/>
          <w:lang w:val="sl-SI" w:eastAsia="en-US"/>
        </w:rPr>
        <w:t>i</w:t>
      </w:r>
      <w:r w:rsidRPr="009D795C">
        <w:rPr>
          <w:rFonts w:ascii="Arial" w:eastAsia="Calibri" w:hAnsi="Arial" w:cs="Tahoma"/>
          <w:b/>
          <w:bCs/>
          <w:color w:val="1F4E79"/>
          <w:spacing w:val="2"/>
          <w:sz w:val="22"/>
          <w:szCs w:val="22"/>
          <w:lang w:val="sl-SI" w:eastAsia="en-US"/>
        </w:rPr>
        <w:t xml:space="preserve"> plaćanje</w:t>
      </w:r>
    </w:p>
    <w:p w14:paraId="25BE2070" w14:textId="77777777" w:rsidR="009D795C" w:rsidRPr="009D795C" w:rsidRDefault="009D795C" w:rsidP="009D795C">
      <w:pPr>
        <w:overflowPunct w:val="0"/>
        <w:spacing w:before="157" w:line="271" w:lineRule="auto"/>
        <w:ind w:left="476" w:right="110"/>
        <w:rPr>
          <w:rFonts w:ascii="Arial" w:eastAsia="Calibri" w:hAnsi="Arial" w:cs="Tahoma"/>
          <w:spacing w:val="-1"/>
          <w:sz w:val="22"/>
          <w:szCs w:val="22"/>
          <w:lang w:val="sl-SI" w:eastAsia="en-US"/>
        </w:rPr>
      </w:pPr>
    </w:p>
    <w:p w14:paraId="09EF295B" w14:textId="77777777" w:rsidR="009D795C" w:rsidRPr="009D795C" w:rsidRDefault="009D795C" w:rsidP="009D795C">
      <w:pPr>
        <w:ind w:left="454"/>
        <w:rPr>
          <w:rFonts w:cs="Tahoma"/>
        </w:rPr>
      </w:pPr>
      <w:r w:rsidRPr="009D795C">
        <w:rPr>
          <w:rFonts w:cs="Tahoma"/>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9D795C">
        <w:rPr>
          <w:rFonts w:cs="Tahoma"/>
          <w:lang w:eastAsia="hr-HR"/>
        </w:rPr>
        <w:t>podugovaratelja</w:t>
      </w:r>
      <w:proofErr w:type="spellEnd"/>
      <w:r w:rsidRPr="009D795C">
        <w:rPr>
          <w:rFonts w:cs="Tahoma"/>
        </w:rPr>
        <w:t>, kako je primjenjivo.</w:t>
      </w:r>
    </w:p>
    <w:p w14:paraId="3712322B" w14:textId="77777777" w:rsidR="009D795C" w:rsidRPr="009D795C" w:rsidRDefault="009D795C" w:rsidP="009D795C">
      <w:pPr>
        <w:ind w:left="454"/>
        <w:rPr>
          <w:rFonts w:cs="Tahoma"/>
        </w:rPr>
      </w:pPr>
    </w:p>
    <w:p w14:paraId="501B789B" w14:textId="77777777" w:rsidR="009D795C" w:rsidRPr="009D795C" w:rsidRDefault="009D795C" w:rsidP="009D795C">
      <w:pPr>
        <w:ind w:left="454"/>
        <w:rPr>
          <w:rFonts w:cs="Tahoma"/>
        </w:rPr>
      </w:pPr>
      <w:r w:rsidRPr="009D795C">
        <w:rPr>
          <w:rFonts w:cs="Tahoma"/>
        </w:rPr>
        <w:t xml:space="preserve">Računi se ispostavljaju najviše jednom mjesečno za obavljene usluge. Izvršitelj mora svom računu priložiti i račune svojih </w:t>
      </w:r>
      <w:proofErr w:type="spellStart"/>
      <w:r w:rsidRPr="009D795C">
        <w:rPr>
          <w:rFonts w:cs="Tahoma"/>
        </w:rPr>
        <w:t>podugovaratelja</w:t>
      </w:r>
      <w:proofErr w:type="spellEnd"/>
      <w:r w:rsidRPr="009D795C">
        <w:rPr>
          <w:rFonts w:cs="Tahoma"/>
        </w:rPr>
        <w:t xml:space="preserve"> koji su prethodno odobreni od strane Naručitelja.</w:t>
      </w:r>
    </w:p>
    <w:p w14:paraId="48EEBC1B" w14:textId="77777777" w:rsidR="009D795C" w:rsidRPr="009D795C" w:rsidRDefault="009D795C" w:rsidP="009D795C">
      <w:pPr>
        <w:ind w:left="454"/>
        <w:rPr>
          <w:rFonts w:cs="Tahoma"/>
        </w:rPr>
      </w:pPr>
    </w:p>
    <w:p w14:paraId="09B343EF" w14:textId="77777777" w:rsidR="009D795C" w:rsidRPr="009D795C" w:rsidRDefault="009D795C" w:rsidP="009D795C">
      <w:pPr>
        <w:ind w:left="454"/>
        <w:rPr>
          <w:rFonts w:cs="Tahoma"/>
        </w:rPr>
      </w:pPr>
      <w:r w:rsidRPr="009D795C">
        <w:rPr>
          <w:rFonts w:cs="Tahoma"/>
        </w:rPr>
        <w:t>Naručitelj se obvezuje dostavljene račune ovjeriti ili osporiti u roku od 15 dana od dana primitka, te ovjereni i neprijeporni dio platiti u roku od 60 dana od dana izdavanja računa.</w:t>
      </w:r>
    </w:p>
    <w:p w14:paraId="3D41DF6C" w14:textId="77777777" w:rsidR="009D795C" w:rsidRPr="009D795C" w:rsidRDefault="009D795C" w:rsidP="009D795C">
      <w:pPr>
        <w:ind w:left="454"/>
        <w:rPr>
          <w:rFonts w:cs="Tahoma"/>
        </w:rPr>
      </w:pPr>
    </w:p>
    <w:p w14:paraId="23250389" w14:textId="7DF7124B" w:rsidR="009D795C" w:rsidRPr="009D795C" w:rsidRDefault="009D795C" w:rsidP="009D795C">
      <w:pPr>
        <w:ind w:left="454"/>
        <w:rPr>
          <w:rFonts w:cs="Tahoma"/>
          <w:lang w:eastAsia="hr-HR"/>
        </w:rPr>
      </w:pPr>
      <w:r w:rsidRPr="00B53A2C">
        <w:rPr>
          <w:rFonts w:cs="Tahoma"/>
          <w:lang w:eastAsia="hr-HR"/>
        </w:rPr>
        <w:t xml:space="preserve">U slučaju poremećaja planirane dinamike izvršenja ugovora o usluzi Izvršitelja, bez obzira na razlog, Naručitelj će izdati pisani nalog Izvršitelju za smanjenjem angažmana i odgovarajuće preraspodijeliti postotni mjesečni angažman naveden u </w:t>
      </w:r>
      <w:r w:rsidRPr="00B53A2C">
        <w:rPr>
          <w:rFonts w:cs="Tahoma"/>
          <w:b/>
          <w:color w:val="1F4E79"/>
          <w:lang w:eastAsia="hr-HR"/>
        </w:rPr>
        <w:t xml:space="preserve">točki </w:t>
      </w:r>
      <w:r w:rsidRPr="00B53A2C">
        <w:rPr>
          <w:rFonts w:cs="Tahoma"/>
        </w:rPr>
        <w:fldChar w:fldCharType="begin"/>
      </w:r>
      <w:r w:rsidRPr="00B53A2C">
        <w:rPr>
          <w:rFonts w:cs="Tahoma"/>
        </w:rPr>
        <w:instrText xml:space="preserve"> REF _Ref529943667 \r \h  \* MERGEFORMAT </w:instrText>
      </w:r>
      <w:r w:rsidRPr="00B53A2C">
        <w:rPr>
          <w:rFonts w:cs="Tahoma"/>
        </w:rPr>
      </w:r>
      <w:r w:rsidRPr="00B53A2C">
        <w:rPr>
          <w:rFonts w:cs="Tahoma"/>
        </w:rPr>
        <w:fldChar w:fldCharType="separate"/>
      </w:r>
      <w:r w:rsidR="003E32EE" w:rsidRPr="00B53A2C">
        <w:rPr>
          <w:rFonts w:cs="Tahoma"/>
          <w:b/>
          <w:bCs/>
        </w:rPr>
        <w:t>62.7.2</w:t>
      </w:r>
      <w:r w:rsidRPr="00B53A2C">
        <w:rPr>
          <w:rFonts w:cs="Tahoma"/>
        </w:rPr>
        <w:fldChar w:fldCharType="end"/>
      </w:r>
      <w:r w:rsidRPr="00B53A2C">
        <w:rPr>
          <w:rFonts w:cs="Tahoma"/>
          <w:lang w:eastAsia="hr-HR"/>
        </w:rPr>
        <w:t>. Prethodno navedeno prvenstveno se odnosi na poremećaje unutar roka izvršenja ugovora. U slučaju produženja roka</w:t>
      </w:r>
      <w:r w:rsidRPr="009D795C">
        <w:rPr>
          <w:rFonts w:cs="Tahoma"/>
          <w:lang w:eastAsia="hr-HR"/>
        </w:rPr>
        <w:t xml:space="preserve"> za izvršenje ugovora mimo odgovornosti Izvršitelja, dodatni angažman rješavat će se prema odredbama Ugovora.</w:t>
      </w:r>
    </w:p>
    <w:p w14:paraId="5E055551" w14:textId="77777777" w:rsidR="009D795C" w:rsidRPr="009D795C" w:rsidRDefault="009D795C" w:rsidP="009D795C">
      <w:pPr>
        <w:ind w:left="454"/>
        <w:rPr>
          <w:rFonts w:cs="Tahoma"/>
          <w:lang w:eastAsia="hr-HR"/>
        </w:rPr>
      </w:pPr>
    </w:p>
    <w:p w14:paraId="0DA6E742" w14:textId="77777777" w:rsidR="009D795C" w:rsidRPr="009D795C" w:rsidRDefault="009D795C" w:rsidP="009D795C">
      <w:pPr>
        <w:ind w:left="454"/>
        <w:rPr>
          <w:rFonts w:cs="Tahoma"/>
        </w:rPr>
      </w:pPr>
      <w:r w:rsidRPr="009D795C">
        <w:rPr>
          <w:rFonts w:cs="Tahoma"/>
        </w:rPr>
        <w:t>Uz račun, Izvršitelj je dužan dostaviti i zapisnik o dobro izvršenoj usluzi potpisan od ovlaštenih osoba Naručitelja. Računi dostavljeni bez navedenog zapisnika neće biti plaćeni i bit će vraćeni Izvršitelju u zakonskom roku.</w:t>
      </w:r>
    </w:p>
    <w:p w14:paraId="570298DB" w14:textId="77777777" w:rsidR="009D795C" w:rsidRPr="009D795C" w:rsidRDefault="009D795C" w:rsidP="009D795C">
      <w:pPr>
        <w:autoSpaceDE w:val="0"/>
        <w:autoSpaceDN w:val="0"/>
        <w:spacing w:after="120"/>
        <w:ind w:left="454"/>
        <w:rPr>
          <w:rFonts w:cs="Tahoma"/>
          <w:b/>
          <w:color w:val="1F4E79"/>
          <w:highlight w:val="yellow"/>
        </w:rPr>
      </w:pPr>
    </w:p>
    <w:p w14:paraId="19AEE726" w14:textId="46D75441" w:rsidR="009D795C" w:rsidRPr="009D795C" w:rsidRDefault="009D795C" w:rsidP="009D795C">
      <w:pPr>
        <w:autoSpaceDE w:val="0"/>
        <w:autoSpaceDN w:val="0"/>
        <w:spacing w:after="120"/>
        <w:ind w:left="454"/>
        <w:rPr>
          <w:rFonts w:cs="Tahoma"/>
          <w:color w:val="1F4E79"/>
        </w:rPr>
      </w:pPr>
      <w:r w:rsidRPr="009D795C">
        <w:rPr>
          <w:rFonts w:cs="Tahoma"/>
          <w:b/>
          <w:color w:val="1F4E79"/>
        </w:rPr>
        <w:t xml:space="preserve">Izvršitelj mora voditi evidencije prisutnosti stručnjaka na lokaciji Projekta i obvezno ih priložiti uz mjesečne račune koje izdaje za izvršenu uslugu Naručitelju. </w:t>
      </w:r>
      <w:r w:rsidRPr="009D795C">
        <w:rPr>
          <w:rFonts w:cs="Tahoma"/>
          <w:b/>
          <w:bCs/>
          <w:color w:val="1F4E79"/>
        </w:rPr>
        <w:t xml:space="preserve">Istim evidencijama mora nedvojbeno dokazati prisutnost stručnjaka sukladno minimalnom angažmanu </w:t>
      </w:r>
      <w:proofErr w:type="spellStart"/>
      <w:r w:rsidRPr="00B53A2C">
        <w:rPr>
          <w:rFonts w:cs="Tahoma"/>
          <w:b/>
          <w:bCs/>
          <w:color w:val="1F4E79"/>
        </w:rPr>
        <w:t>defniranom</w:t>
      </w:r>
      <w:proofErr w:type="spellEnd"/>
      <w:r w:rsidRPr="00B53A2C">
        <w:rPr>
          <w:rFonts w:cs="Tahoma"/>
          <w:b/>
          <w:bCs/>
          <w:color w:val="1F4E79"/>
        </w:rPr>
        <w:t xml:space="preserve"> u točki </w:t>
      </w:r>
      <w:r w:rsidRPr="00B53A2C">
        <w:fldChar w:fldCharType="begin"/>
      </w:r>
      <w:r w:rsidRPr="00B53A2C">
        <w:instrText xml:space="preserve"> REF _Ref529943667 \r \h  \* MERGEFORMAT </w:instrText>
      </w:r>
      <w:r w:rsidRPr="00B53A2C">
        <w:fldChar w:fldCharType="separate"/>
      </w:r>
      <w:r w:rsidR="003E32EE" w:rsidRPr="00B53A2C">
        <w:rPr>
          <w:b/>
          <w:bCs/>
        </w:rPr>
        <w:t>62.7.2</w:t>
      </w:r>
      <w:r w:rsidRPr="00B53A2C">
        <w:fldChar w:fldCharType="end"/>
      </w:r>
      <w:r w:rsidRPr="00B53A2C">
        <w:rPr>
          <w:b/>
          <w:color w:val="1F4E79"/>
          <w:lang w:eastAsia="hr-HR"/>
        </w:rPr>
        <w:t xml:space="preserve"> DON </w:t>
      </w:r>
      <w:r w:rsidRPr="00B53A2C">
        <w:rPr>
          <w:rFonts w:cs="Tahoma"/>
          <w:b/>
          <w:bCs/>
          <w:color w:val="1F4E79"/>
        </w:rPr>
        <w:t>Projektnog zadatka</w:t>
      </w:r>
      <w:r w:rsidRPr="0015170A">
        <w:rPr>
          <w:rFonts w:cs="Tahoma"/>
          <w:b/>
          <w:bCs/>
          <w:color w:val="1F4E79"/>
        </w:rPr>
        <w:t>.</w:t>
      </w:r>
    </w:p>
    <w:p w14:paraId="65E64B42" w14:textId="77777777" w:rsidR="009D795C" w:rsidRPr="009D795C" w:rsidRDefault="009D795C" w:rsidP="009D795C">
      <w:pPr>
        <w:ind w:left="454"/>
        <w:rPr>
          <w:rFonts w:cs="Tahoma"/>
        </w:rPr>
      </w:pPr>
    </w:p>
    <w:p w14:paraId="4EE2147E" w14:textId="77777777" w:rsidR="009D795C" w:rsidRPr="009D795C" w:rsidRDefault="009D795C" w:rsidP="009D795C">
      <w:pPr>
        <w:overflowPunct w:val="0"/>
        <w:spacing w:before="122"/>
        <w:ind w:left="476"/>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obvezan</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račune</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ispostavljati</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zadnji</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radni</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dan</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mjesecu.</w:t>
      </w:r>
    </w:p>
    <w:p w14:paraId="523906BB" w14:textId="77777777" w:rsidR="009D795C" w:rsidRPr="009D795C" w:rsidRDefault="009D795C" w:rsidP="009D795C">
      <w:pPr>
        <w:overflowPunct w:val="0"/>
        <w:spacing w:before="39"/>
        <w:ind w:left="476"/>
        <w:rPr>
          <w:rFonts w:ascii="Arial" w:eastAsia="Calibri" w:hAnsi="Arial" w:cs="Tahoma"/>
          <w:spacing w:val="1"/>
          <w:sz w:val="22"/>
          <w:szCs w:val="22"/>
          <w:lang w:val="sl-SI" w:eastAsia="en-US"/>
        </w:rPr>
      </w:pPr>
    </w:p>
    <w:p w14:paraId="70C40F6B" w14:textId="77777777" w:rsidR="009D795C" w:rsidRPr="009D795C" w:rsidRDefault="009D795C" w:rsidP="009D795C">
      <w:pPr>
        <w:shd w:val="clear" w:color="auto" w:fill="BFBFBF"/>
        <w:overflowPunct w:val="0"/>
        <w:spacing w:before="39"/>
        <w:ind w:left="476"/>
        <w:rPr>
          <w:rFonts w:ascii="Arial" w:eastAsia="Calibri" w:hAnsi="Arial" w:cs="Tahoma"/>
          <w:i/>
          <w:sz w:val="22"/>
          <w:szCs w:val="22"/>
          <w:lang w:val="sl-SI" w:eastAsia="en-US"/>
        </w:rPr>
      </w:pPr>
      <w:r w:rsidRPr="009D795C">
        <w:rPr>
          <w:rFonts w:ascii="Arial" w:eastAsia="Calibri" w:hAnsi="Arial" w:cs="Tahoma"/>
          <w:i/>
          <w:spacing w:val="1"/>
          <w:sz w:val="22"/>
          <w:szCs w:val="22"/>
          <w:lang w:val="sl-SI" w:eastAsia="en-US"/>
        </w:rPr>
        <w:t>Plaćanje</w:t>
      </w:r>
      <w:r w:rsidRPr="009D795C">
        <w:rPr>
          <w:rFonts w:ascii="Arial" w:eastAsia="Calibri" w:hAnsi="Arial" w:cs="Tahoma"/>
          <w:i/>
          <w:spacing w:val="-1"/>
          <w:sz w:val="22"/>
          <w:szCs w:val="22"/>
          <w:lang w:val="sl-SI" w:eastAsia="en-US"/>
        </w:rPr>
        <w:t xml:space="preserve"> </w:t>
      </w:r>
      <w:r w:rsidRPr="009D795C">
        <w:rPr>
          <w:rFonts w:ascii="Arial" w:eastAsia="Calibri" w:hAnsi="Arial" w:cs="Tahoma"/>
          <w:i/>
          <w:sz w:val="22"/>
          <w:szCs w:val="22"/>
          <w:lang w:val="sl-SI" w:eastAsia="en-US"/>
        </w:rPr>
        <w:t>će</w:t>
      </w:r>
      <w:r w:rsidRPr="009D795C">
        <w:rPr>
          <w:rFonts w:ascii="Arial" w:eastAsia="Calibri" w:hAnsi="Arial" w:cs="Tahoma"/>
          <w:i/>
          <w:spacing w:val="-1"/>
          <w:sz w:val="22"/>
          <w:szCs w:val="22"/>
          <w:lang w:val="sl-SI" w:eastAsia="en-US"/>
        </w:rPr>
        <w:t xml:space="preserve"> </w:t>
      </w:r>
      <w:r w:rsidRPr="009D795C">
        <w:rPr>
          <w:rFonts w:ascii="Arial" w:eastAsia="Calibri" w:hAnsi="Arial" w:cs="Tahoma"/>
          <w:i/>
          <w:spacing w:val="1"/>
          <w:sz w:val="22"/>
          <w:szCs w:val="22"/>
          <w:lang w:val="sl-SI" w:eastAsia="en-US"/>
        </w:rPr>
        <w:t>biti</w:t>
      </w:r>
      <w:r w:rsidRPr="009D795C">
        <w:rPr>
          <w:rFonts w:ascii="Arial" w:eastAsia="Calibri" w:hAnsi="Arial" w:cs="Tahoma"/>
          <w:i/>
          <w:spacing w:val="-4"/>
          <w:sz w:val="22"/>
          <w:szCs w:val="22"/>
          <w:lang w:val="sl-SI" w:eastAsia="en-US"/>
        </w:rPr>
        <w:t xml:space="preserve"> </w:t>
      </w:r>
      <w:r w:rsidRPr="009D795C">
        <w:rPr>
          <w:rFonts w:ascii="Arial" w:eastAsia="Calibri" w:hAnsi="Arial" w:cs="Tahoma"/>
          <w:i/>
          <w:spacing w:val="1"/>
          <w:sz w:val="22"/>
          <w:szCs w:val="22"/>
          <w:lang w:val="sl-SI" w:eastAsia="en-US"/>
        </w:rPr>
        <w:t>izvršeno</w:t>
      </w:r>
      <w:r w:rsidRPr="009D795C">
        <w:rPr>
          <w:rFonts w:ascii="Arial" w:eastAsia="Calibri" w:hAnsi="Arial" w:cs="Tahoma"/>
          <w:i/>
          <w:spacing w:val="-2"/>
          <w:sz w:val="22"/>
          <w:szCs w:val="22"/>
          <w:lang w:val="sl-SI" w:eastAsia="en-US"/>
        </w:rPr>
        <w:t xml:space="preserve"> </w:t>
      </w:r>
      <w:r w:rsidRPr="009D795C">
        <w:rPr>
          <w:rFonts w:ascii="Arial" w:eastAsia="Calibri" w:hAnsi="Arial" w:cs="Tahoma"/>
          <w:i/>
          <w:sz w:val="22"/>
          <w:szCs w:val="22"/>
          <w:lang w:val="sl-SI" w:eastAsia="en-US"/>
        </w:rPr>
        <w:t>na</w:t>
      </w:r>
      <w:r w:rsidRPr="009D795C">
        <w:rPr>
          <w:rFonts w:ascii="Arial" w:eastAsia="Calibri" w:hAnsi="Arial" w:cs="Tahoma"/>
          <w:i/>
          <w:spacing w:val="-3"/>
          <w:sz w:val="22"/>
          <w:szCs w:val="22"/>
          <w:lang w:val="sl-SI" w:eastAsia="en-US"/>
        </w:rPr>
        <w:t xml:space="preserve"> </w:t>
      </w:r>
      <w:r w:rsidRPr="009D795C">
        <w:rPr>
          <w:rFonts w:ascii="Arial" w:eastAsia="Calibri" w:hAnsi="Arial" w:cs="Tahoma"/>
          <w:i/>
          <w:spacing w:val="1"/>
          <w:sz w:val="22"/>
          <w:szCs w:val="22"/>
          <w:lang w:val="sl-SI" w:eastAsia="en-US"/>
        </w:rPr>
        <w:t>račun</w:t>
      </w:r>
      <w:r w:rsidRPr="009D795C">
        <w:rPr>
          <w:rFonts w:ascii="Arial" w:eastAsia="Calibri" w:hAnsi="Arial" w:cs="Tahoma"/>
          <w:i/>
          <w:spacing w:val="-3"/>
          <w:sz w:val="22"/>
          <w:szCs w:val="22"/>
          <w:lang w:val="sl-SI" w:eastAsia="en-US"/>
        </w:rPr>
        <w:t xml:space="preserve"> </w:t>
      </w:r>
      <w:r w:rsidRPr="009D795C">
        <w:rPr>
          <w:rFonts w:ascii="Arial" w:eastAsia="Calibri" w:hAnsi="Arial" w:cs="Tahoma"/>
          <w:i/>
          <w:spacing w:val="1"/>
          <w:sz w:val="22"/>
          <w:szCs w:val="22"/>
          <w:lang w:val="sl-SI" w:eastAsia="en-US"/>
        </w:rPr>
        <w:t>Izvršitelja</w:t>
      </w:r>
      <w:r w:rsidRPr="009D795C">
        <w:rPr>
          <w:rFonts w:ascii="Arial" w:eastAsia="Calibri" w:hAnsi="Arial" w:cs="Tahoma"/>
          <w:i/>
          <w:sz w:val="22"/>
          <w:szCs w:val="22"/>
          <w:lang w:val="sl-SI" w:eastAsia="en-US"/>
        </w:rPr>
        <w:t xml:space="preserve"> </w:t>
      </w:r>
      <w:r w:rsidRPr="009D795C">
        <w:rPr>
          <w:rFonts w:ascii="Arial" w:eastAsia="Calibri" w:hAnsi="Arial" w:cs="Tahoma"/>
          <w:i/>
          <w:spacing w:val="1"/>
          <w:sz w:val="22"/>
          <w:szCs w:val="22"/>
          <w:shd w:val="clear" w:color="auto" w:fill="BFBFBF"/>
          <w:lang w:val="sl-SI" w:eastAsia="en-US"/>
        </w:rPr>
        <w:t>[upisati]</w:t>
      </w:r>
      <w:r w:rsidRPr="009D795C">
        <w:rPr>
          <w:rFonts w:ascii="Arial" w:eastAsia="Calibri" w:hAnsi="Arial" w:cs="Tahoma"/>
          <w:i/>
          <w:color w:val="FF0000"/>
          <w:spacing w:val="-2"/>
          <w:sz w:val="22"/>
          <w:szCs w:val="22"/>
          <w:lang w:val="sl-SI" w:eastAsia="en-US"/>
        </w:rPr>
        <w:t xml:space="preserve"> </w:t>
      </w:r>
      <w:r w:rsidRPr="009D795C">
        <w:rPr>
          <w:rFonts w:ascii="Arial" w:eastAsia="Calibri" w:hAnsi="Arial" w:cs="Tahoma"/>
          <w:i/>
          <w:color w:val="000000"/>
          <w:spacing w:val="1"/>
          <w:sz w:val="22"/>
          <w:szCs w:val="22"/>
          <w:lang w:val="sl-SI" w:eastAsia="en-US"/>
        </w:rPr>
        <w:t>kod</w:t>
      </w:r>
      <w:r w:rsidRPr="009D795C">
        <w:rPr>
          <w:rFonts w:ascii="Arial" w:eastAsia="Calibri" w:hAnsi="Arial" w:cs="Tahoma"/>
          <w:i/>
          <w:color w:val="000000"/>
          <w:spacing w:val="-2"/>
          <w:sz w:val="22"/>
          <w:szCs w:val="22"/>
          <w:lang w:val="sl-SI" w:eastAsia="en-US"/>
        </w:rPr>
        <w:t xml:space="preserve"> </w:t>
      </w:r>
      <w:r w:rsidRPr="009D795C">
        <w:rPr>
          <w:rFonts w:ascii="Arial" w:eastAsia="Calibri" w:hAnsi="Arial" w:cs="Tahoma"/>
          <w:i/>
          <w:color w:val="000000"/>
          <w:spacing w:val="1"/>
          <w:sz w:val="22"/>
          <w:szCs w:val="22"/>
          <w:lang w:val="sl-SI" w:eastAsia="en-US"/>
        </w:rPr>
        <w:t>banke</w:t>
      </w:r>
      <w:r w:rsidRPr="009D795C">
        <w:rPr>
          <w:rFonts w:ascii="Arial" w:eastAsia="Calibri" w:hAnsi="Arial" w:cs="Tahoma"/>
          <w:i/>
          <w:color w:val="000000"/>
          <w:spacing w:val="-1"/>
          <w:sz w:val="22"/>
          <w:szCs w:val="22"/>
          <w:lang w:val="sl-SI" w:eastAsia="en-US"/>
        </w:rPr>
        <w:t xml:space="preserve"> </w:t>
      </w:r>
      <w:r w:rsidRPr="009D795C">
        <w:rPr>
          <w:rFonts w:ascii="Arial" w:eastAsia="Calibri" w:hAnsi="Arial" w:cs="Tahoma"/>
          <w:i/>
          <w:spacing w:val="1"/>
          <w:sz w:val="22"/>
          <w:szCs w:val="22"/>
          <w:lang w:val="sl-SI" w:eastAsia="en-US"/>
        </w:rPr>
        <w:t>[upisati]</w:t>
      </w:r>
    </w:p>
    <w:p w14:paraId="2C9073C2" w14:textId="77777777" w:rsidR="009D795C" w:rsidRPr="009D795C" w:rsidRDefault="009D795C" w:rsidP="009D795C">
      <w:pPr>
        <w:tabs>
          <w:tab w:val="left" w:pos="824"/>
        </w:tabs>
        <w:overflowPunct w:val="0"/>
        <w:spacing w:before="7" w:line="271" w:lineRule="auto"/>
        <w:ind w:left="399" w:right="111"/>
        <w:rPr>
          <w:rFonts w:ascii="Arial" w:eastAsia="Calibri" w:hAnsi="Arial" w:cs="Tahoma"/>
          <w:sz w:val="22"/>
          <w:szCs w:val="22"/>
          <w:lang w:val="sl-SI" w:eastAsia="en-US"/>
        </w:rPr>
      </w:pPr>
    </w:p>
    <w:p w14:paraId="3CB5A4EE" w14:textId="77777777" w:rsidR="009D795C" w:rsidRPr="009D795C" w:rsidRDefault="009D795C" w:rsidP="009D795C"/>
    <w:p w14:paraId="502B961F" w14:textId="5E24DD13" w:rsidR="009D795C" w:rsidRDefault="009D795C" w:rsidP="009D795C">
      <w:pPr>
        <w:pStyle w:val="Naslov1"/>
        <w:numPr>
          <w:ilvl w:val="0"/>
          <w:numId w:val="0"/>
        </w:numPr>
        <w:overflowPunct w:val="0"/>
        <w:spacing w:line="206" w:lineRule="exact"/>
        <w:ind w:left="432" w:hanging="432"/>
      </w:pPr>
    </w:p>
    <w:bookmarkEnd w:id="308"/>
    <w:tbl>
      <w:tblPr>
        <w:tblStyle w:val="Reetkatablice"/>
        <w:tblW w:w="16618" w:type="dxa"/>
        <w:tblInd w:w="108" w:type="dxa"/>
        <w:tblCellMar>
          <w:left w:w="113" w:type="dxa"/>
        </w:tblCellMar>
        <w:tblLook w:val="04A0" w:firstRow="1" w:lastRow="0" w:firstColumn="1" w:lastColumn="0" w:noHBand="0" w:noVBand="1"/>
      </w:tblPr>
      <w:tblGrid>
        <w:gridCol w:w="2444"/>
        <w:gridCol w:w="7087"/>
        <w:gridCol w:w="7087"/>
      </w:tblGrid>
      <w:tr w:rsidR="00BA3EAD" w:rsidRPr="00207274" w14:paraId="73CCB48D" w14:textId="77777777" w:rsidTr="00BA3EAD">
        <w:tc>
          <w:tcPr>
            <w:tcW w:w="2444" w:type="dxa"/>
            <w:tcBorders>
              <w:top w:val="nil"/>
              <w:left w:val="nil"/>
              <w:bottom w:val="nil"/>
              <w:right w:val="nil"/>
            </w:tcBorders>
            <w:shd w:val="clear" w:color="auto" w:fill="auto"/>
          </w:tcPr>
          <w:p w14:paraId="130B8235" w14:textId="77777777" w:rsidR="00BA3EAD" w:rsidRPr="00207274" w:rsidRDefault="00BA3EAD" w:rsidP="00BA3EAD">
            <w:pPr>
              <w:jc w:val="left"/>
            </w:pPr>
          </w:p>
        </w:tc>
        <w:tc>
          <w:tcPr>
            <w:tcW w:w="7087" w:type="dxa"/>
            <w:tcBorders>
              <w:top w:val="nil"/>
              <w:left w:val="nil"/>
              <w:bottom w:val="nil"/>
              <w:right w:val="nil"/>
            </w:tcBorders>
          </w:tcPr>
          <w:p w14:paraId="03BC1116" w14:textId="77777777" w:rsidR="00BA3EAD" w:rsidRDefault="00BA3EAD" w:rsidP="009D795C">
            <w:pPr>
              <w:rPr>
                <w:rFonts w:cs="Tahoma"/>
                <w:i/>
                <w:lang w:eastAsia="hr-HR"/>
              </w:rPr>
            </w:pPr>
          </w:p>
          <w:p w14:paraId="43ABC409" w14:textId="77777777" w:rsidR="00BA3EAD" w:rsidRDefault="00BA3EAD" w:rsidP="009D795C">
            <w:pPr>
              <w:rPr>
                <w:rFonts w:cs="Tahoma"/>
                <w:i/>
                <w:lang w:eastAsia="hr-HR"/>
              </w:rPr>
            </w:pPr>
          </w:p>
          <w:p w14:paraId="39A6FFF9" w14:textId="77777777" w:rsidR="00BA3EAD" w:rsidRDefault="00BA3EAD" w:rsidP="009D795C">
            <w:pPr>
              <w:rPr>
                <w:rFonts w:cs="Tahoma"/>
                <w:i/>
                <w:lang w:eastAsia="hr-HR"/>
              </w:rPr>
            </w:pPr>
          </w:p>
          <w:p w14:paraId="3BD52677" w14:textId="77777777" w:rsidR="00BA3EAD" w:rsidRDefault="00BA3EAD" w:rsidP="009D795C">
            <w:pPr>
              <w:rPr>
                <w:rFonts w:cs="Tahoma"/>
                <w:i/>
                <w:lang w:eastAsia="hr-HR"/>
              </w:rPr>
            </w:pPr>
          </w:p>
          <w:p w14:paraId="3508082B" w14:textId="77777777" w:rsidR="00BA3EAD" w:rsidRDefault="00BA3EAD" w:rsidP="009D795C">
            <w:pPr>
              <w:rPr>
                <w:rFonts w:cs="Tahoma"/>
                <w:i/>
                <w:lang w:eastAsia="hr-HR"/>
              </w:rPr>
            </w:pPr>
          </w:p>
          <w:p w14:paraId="5653D4BB" w14:textId="77777777" w:rsidR="00BA3EAD" w:rsidRDefault="00BA3EAD" w:rsidP="009D795C">
            <w:pPr>
              <w:rPr>
                <w:rFonts w:cs="Tahoma"/>
                <w:i/>
                <w:lang w:eastAsia="hr-HR"/>
              </w:rPr>
            </w:pPr>
          </w:p>
          <w:p w14:paraId="61227839" w14:textId="77777777" w:rsidR="00BA3EAD" w:rsidRDefault="00BA3EAD" w:rsidP="009D795C">
            <w:pPr>
              <w:rPr>
                <w:rFonts w:cs="Tahoma"/>
                <w:i/>
                <w:lang w:eastAsia="hr-HR"/>
              </w:rPr>
            </w:pPr>
          </w:p>
          <w:p w14:paraId="5D6198CA" w14:textId="77777777" w:rsidR="00BA3EAD" w:rsidRDefault="00BA3EAD" w:rsidP="009D795C">
            <w:pPr>
              <w:rPr>
                <w:rFonts w:cs="Tahoma"/>
                <w:i/>
                <w:lang w:eastAsia="hr-HR"/>
              </w:rPr>
            </w:pPr>
          </w:p>
          <w:p w14:paraId="285D00EF" w14:textId="77777777" w:rsidR="00BA3EAD" w:rsidRDefault="00BA3EAD" w:rsidP="009D795C">
            <w:pPr>
              <w:rPr>
                <w:rFonts w:cs="Tahoma"/>
                <w:i/>
                <w:lang w:eastAsia="hr-HR"/>
              </w:rPr>
            </w:pPr>
          </w:p>
          <w:p w14:paraId="0CAB093D" w14:textId="77777777" w:rsidR="00BA3EAD" w:rsidRDefault="00BA3EAD" w:rsidP="009D795C">
            <w:pPr>
              <w:rPr>
                <w:rFonts w:cs="Tahoma"/>
                <w:i/>
                <w:lang w:eastAsia="hr-HR"/>
              </w:rPr>
            </w:pPr>
          </w:p>
          <w:p w14:paraId="1F690554" w14:textId="77777777" w:rsidR="00BA3EAD" w:rsidRDefault="00BA3EAD" w:rsidP="009D795C">
            <w:pPr>
              <w:rPr>
                <w:rFonts w:cs="Tahoma"/>
                <w:i/>
                <w:lang w:eastAsia="hr-HR"/>
              </w:rPr>
            </w:pPr>
          </w:p>
          <w:p w14:paraId="237D9B81" w14:textId="77777777" w:rsidR="00BA3EAD" w:rsidRDefault="00BA3EAD" w:rsidP="009D795C">
            <w:pPr>
              <w:rPr>
                <w:rFonts w:cs="Tahoma"/>
                <w:i/>
                <w:lang w:eastAsia="hr-HR"/>
              </w:rPr>
            </w:pPr>
          </w:p>
          <w:p w14:paraId="78EB68E1" w14:textId="77777777" w:rsidR="00BA3EAD" w:rsidRDefault="00BA3EAD" w:rsidP="009D795C">
            <w:pPr>
              <w:rPr>
                <w:rFonts w:cs="Tahoma"/>
                <w:i/>
                <w:lang w:eastAsia="hr-HR"/>
              </w:rPr>
            </w:pPr>
          </w:p>
          <w:p w14:paraId="4C779D08" w14:textId="24C371A4" w:rsidR="00BA3EAD" w:rsidRPr="00207274" w:rsidRDefault="00BA3EAD" w:rsidP="009D795C">
            <w:pPr>
              <w:rPr>
                <w:rFonts w:cs="Tahoma"/>
                <w:i/>
                <w:lang w:eastAsia="hr-HR"/>
              </w:rPr>
            </w:pPr>
          </w:p>
        </w:tc>
        <w:tc>
          <w:tcPr>
            <w:tcW w:w="7087" w:type="dxa"/>
            <w:tcBorders>
              <w:top w:val="nil"/>
              <w:left w:val="nil"/>
              <w:bottom w:val="nil"/>
              <w:right w:val="nil"/>
            </w:tcBorders>
            <w:shd w:val="clear" w:color="auto" w:fill="auto"/>
          </w:tcPr>
          <w:p w14:paraId="3B8EE3FA" w14:textId="6661AEB1" w:rsidR="00BA3EAD" w:rsidRPr="00207274" w:rsidRDefault="00BA3EAD" w:rsidP="009D795C">
            <w:pPr>
              <w:rPr>
                <w:rFonts w:cs="Tahoma"/>
                <w:i/>
                <w:lang w:eastAsia="hr-HR"/>
              </w:rPr>
            </w:pPr>
          </w:p>
        </w:tc>
      </w:tr>
    </w:tbl>
    <w:p w14:paraId="7AC7AA65" w14:textId="77777777" w:rsidR="00417694" w:rsidRPr="00207274" w:rsidRDefault="00677CB3" w:rsidP="002F0FB4">
      <w:pPr>
        <w:pStyle w:val="Naslov1"/>
        <w:numPr>
          <w:ilvl w:val="0"/>
          <w:numId w:val="26"/>
        </w:numPr>
        <w:jc w:val="center"/>
        <w:rPr>
          <w:sz w:val="24"/>
        </w:rPr>
      </w:pPr>
      <w:bookmarkStart w:id="309" w:name="_Toc516320123"/>
      <w:bookmarkStart w:id="310" w:name="_Toc534264133"/>
      <w:bookmarkStart w:id="311" w:name="_Toc66260398"/>
      <w:r w:rsidRPr="00207274">
        <w:rPr>
          <w:sz w:val="24"/>
        </w:rPr>
        <w:lastRenderedPageBreak/>
        <w:t>OBRASCI</w:t>
      </w:r>
      <w:bookmarkEnd w:id="309"/>
      <w:bookmarkEnd w:id="310"/>
      <w:bookmarkEnd w:id="311"/>
    </w:p>
    <w:p w14:paraId="58E0D947" w14:textId="77777777" w:rsidR="00417694" w:rsidRPr="00207274" w:rsidRDefault="00677CB3">
      <w:pPr>
        <w:keepNext/>
        <w:outlineLvl w:val="4"/>
        <w:rPr>
          <w:rFonts w:cs="Tahoma"/>
          <w:b/>
          <w:color w:val="215868" w:themeColor="accent5" w:themeShade="80"/>
        </w:rPr>
      </w:pPr>
      <w:r w:rsidRPr="00207274">
        <w:rPr>
          <w:rFonts w:cs="Tahoma"/>
          <w:b/>
          <w:color w:val="215868" w:themeColor="accent5" w:themeShade="80"/>
        </w:rPr>
        <w:t>Obrazac 1 – OBRAZAC JAMSTVA ZA OZBILJNOST PONUDE</w:t>
      </w:r>
    </w:p>
    <w:p w14:paraId="44FC6AE9"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229E38A0"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Obrazac 3 – ŽIVOTOPIS</w:t>
      </w:r>
    </w:p>
    <w:p w14:paraId="2AEF0CA5"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2FC4EA76" w14:textId="77777777" w:rsidR="00417694" w:rsidRPr="00207274" w:rsidRDefault="00417694">
      <w:pPr>
        <w:ind w:left="454" w:right="380"/>
        <w:rPr>
          <w:rFonts w:cs="Tahoma"/>
          <w:b/>
          <w:color w:val="215868" w:themeColor="accent5" w:themeShade="80"/>
        </w:rPr>
      </w:pPr>
    </w:p>
    <w:p w14:paraId="30638683" w14:textId="77777777" w:rsidR="00417694" w:rsidRPr="00207274" w:rsidRDefault="00677CB3">
      <w:pPr>
        <w:ind w:left="454" w:right="380"/>
        <w:rPr>
          <w:rFonts w:cs="Tahoma"/>
          <w:b/>
          <w:color w:val="215868" w:themeColor="accent5" w:themeShade="80"/>
        </w:rPr>
      </w:pPr>
      <w:r w:rsidRPr="00207274">
        <w:rPr>
          <w:rFonts w:cs="Tahoma"/>
          <w:b/>
          <w:color w:val="215868" w:themeColor="accent5" w:themeShade="80"/>
        </w:rPr>
        <w:t xml:space="preserve">NAPOMENA: </w:t>
      </w:r>
    </w:p>
    <w:p w14:paraId="752C1AAA" w14:textId="00738D0B" w:rsidR="00417694" w:rsidRPr="00207274" w:rsidRDefault="001717B4">
      <w:pPr>
        <w:ind w:left="454" w:right="380"/>
        <w:rPr>
          <w:rFonts w:cs="Tahoma"/>
        </w:rPr>
      </w:pPr>
      <w:r>
        <w:rPr>
          <w:rFonts w:cs="Tahoma"/>
        </w:rPr>
        <w:t>Priloženi  obrasci su samo ogledni primjerci te će n</w:t>
      </w:r>
      <w:r w:rsidR="00677CB3" w:rsidRPr="00207274">
        <w:rPr>
          <w:rFonts w:cs="Tahoma"/>
        </w:rPr>
        <w:t>aručitelj  priznati i druge forme dokumenata koji sadrže sve zahtijevane podatke, odnosno podatke predviđene priloženim obrascima.</w:t>
      </w:r>
    </w:p>
    <w:p w14:paraId="3807EC1C" w14:textId="77777777" w:rsidR="00417694" w:rsidRPr="00207274" w:rsidRDefault="00417694">
      <w:pPr>
        <w:jc w:val="left"/>
        <w:rPr>
          <w:rFonts w:cs="Tahoma"/>
          <w:sz w:val="22"/>
          <w:szCs w:val="22"/>
        </w:rPr>
      </w:pPr>
    </w:p>
    <w:p w14:paraId="22F9CDDB" w14:textId="77777777" w:rsidR="00417694" w:rsidRPr="00207274" w:rsidRDefault="00417694">
      <w:pPr>
        <w:jc w:val="left"/>
        <w:rPr>
          <w:rFonts w:cs="Tahoma"/>
          <w:sz w:val="22"/>
          <w:szCs w:val="22"/>
        </w:rPr>
      </w:pPr>
    </w:p>
    <w:p w14:paraId="645B22AC" w14:textId="77777777" w:rsidR="00417694" w:rsidRPr="00207274" w:rsidRDefault="00417694">
      <w:pPr>
        <w:jc w:val="left"/>
        <w:rPr>
          <w:rFonts w:cs="Tahoma"/>
          <w:sz w:val="22"/>
          <w:szCs w:val="22"/>
        </w:rPr>
      </w:pPr>
    </w:p>
    <w:p w14:paraId="174E11B4" w14:textId="77777777" w:rsidR="00417694" w:rsidRPr="00207274" w:rsidRDefault="00677CB3">
      <w:pPr>
        <w:jc w:val="left"/>
        <w:rPr>
          <w:rFonts w:cs="Tahoma"/>
          <w:sz w:val="22"/>
          <w:szCs w:val="22"/>
          <w:lang w:eastAsia="en-US"/>
        </w:rPr>
      </w:pPr>
      <w:r w:rsidRPr="00207274">
        <w:rPr>
          <w:rFonts w:cs="Tahoma"/>
        </w:rPr>
        <w:br w:type="page"/>
      </w:r>
    </w:p>
    <w:p w14:paraId="2909EB7A" w14:textId="77777777" w:rsidR="00417694" w:rsidRPr="00207274" w:rsidRDefault="00417694">
      <w:pPr>
        <w:jc w:val="left"/>
        <w:rPr>
          <w:rFonts w:cs="Tahoma"/>
          <w:lang w:eastAsia="en-US"/>
        </w:rPr>
      </w:pPr>
    </w:p>
    <w:p w14:paraId="7C9B6CED"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t>Obrazac 1 – JAMSTVO ZA OZBILJNOST PONUDE</w:t>
      </w:r>
    </w:p>
    <w:p w14:paraId="71AEB67B" w14:textId="77777777" w:rsidR="00417694" w:rsidRPr="00207274" w:rsidRDefault="00677CB3">
      <w:pPr>
        <w:jc w:val="left"/>
        <w:rPr>
          <w:rFonts w:cs="Tahoma"/>
          <w:b/>
          <w:bCs/>
          <w:color w:val="FFFFFF" w:themeColor="background1"/>
          <w:sz w:val="22"/>
        </w:rPr>
      </w:pPr>
      <w:r w:rsidRPr="00207274">
        <w:rPr>
          <w:rFonts w:cs="Tahoma"/>
          <w:b/>
          <w:bCs/>
          <w:color w:val="FFFFFF" w:themeColor="background1"/>
          <w:sz w:val="22"/>
        </w:rPr>
        <w:t>MSTVA ZA OZBILJNOST PONUDE</w:t>
      </w:r>
    </w:p>
    <w:p w14:paraId="569B8C96" w14:textId="77777777" w:rsidR="00417694" w:rsidRPr="00207274" w:rsidRDefault="00417694">
      <w:pPr>
        <w:jc w:val="center"/>
        <w:rPr>
          <w:rFonts w:cs="Tahoma"/>
          <w:b/>
          <w:bCs/>
        </w:rPr>
      </w:pPr>
    </w:p>
    <w:p w14:paraId="286D32BB" w14:textId="77777777" w:rsidR="00417694" w:rsidRPr="00207274" w:rsidRDefault="00417694">
      <w:pPr>
        <w:keepNext/>
        <w:ind w:left="454" w:right="380"/>
        <w:rPr>
          <w:rFonts w:cs="Tahoma"/>
          <w:b/>
          <w:bCs/>
          <w:caps/>
        </w:rPr>
      </w:pPr>
    </w:p>
    <w:p w14:paraId="003FFA6B" w14:textId="77777777" w:rsidR="00417694" w:rsidRPr="00207274" w:rsidRDefault="00677CB3">
      <w:pPr>
        <w:spacing w:after="120"/>
        <w:ind w:left="454" w:right="380"/>
        <w:rPr>
          <w:rFonts w:cs="Tahoma"/>
          <w:color w:val="000000"/>
        </w:rPr>
      </w:pPr>
      <w:r w:rsidRPr="00207274">
        <w:rPr>
          <w:rFonts w:cs="Tahoma"/>
          <w:color w:val="000000"/>
        </w:rPr>
        <w:t>__________________________________ (</w:t>
      </w:r>
      <w:r w:rsidRPr="00207274">
        <w:rPr>
          <w:rFonts w:cs="Tahoma"/>
          <w:i/>
          <w:iCs/>
          <w:color w:val="000000"/>
        </w:rPr>
        <w:t>naziv i adresa sjedišta banke</w:t>
      </w:r>
      <w:r w:rsidRPr="00207274">
        <w:rPr>
          <w:rFonts w:cs="Tahoma"/>
          <w:color w:val="000000"/>
        </w:rPr>
        <w:t>) (u daljnjem tekstu: Banka) izdaje po nalogu i za račun Tvrtke</w:t>
      </w:r>
    </w:p>
    <w:p w14:paraId="31767D1D" w14:textId="77777777" w:rsidR="00417694" w:rsidRPr="00207274" w:rsidRDefault="00677CB3">
      <w:pPr>
        <w:spacing w:after="120"/>
        <w:ind w:left="454" w:right="380"/>
        <w:rPr>
          <w:rFonts w:cs="Tahoma"/>
          <w:color w:val="000000"/>
        </w:rPr>
      </w:pPr>
      <w:r w:rsidRPr="00207274">
        <w:rPr>
          <w:rFonts w:cs="Tahoma"/>
          <w:color w:val="000000"/>
        </w:rPr>
        <w:t>_____________________________________________ (</w:t>
      </w:r>
      <w:r w:rsidRPr="00207274">
        <w:rPr>
          <w:rFonts w:cs="Tahoma"/>
          <w:i/>
          <w:iCs/>
          <w:color w:val="000000"/>
        </w:rPr>
        <w:t>naziv i adresa sjedišta gospodarskog subjekta i OIB</w:t>
      </w:r>
      <w:r w:rsidRPr="00207274">
        <w:rPr>
          <w:rFonts w:cs="Tahoma"/>
          <w:color w:val="000000"/>
        </w:rPr>
        <w:t xml:space="preserve">) (u daljnjem tekstu: Nalogodavac), </w:t>
      </w:r>
    </w:p>
    <w:p w14:paraId="29AA9BC1" w14:textId="77777777" w:rsidR="00417694" w:rsidRPr="00207274" w:rsidRDefault="00677CB3">
      <w:pPr>
        <w:spacing w:after="120"/>
        <w:ind w:left="454" w:right="380"/>
        <w:rPr>
          <w:rFonts w:cs="Tahoma"/>
          <w:color w:val="000000"/>
        </w:rPr>
      </w:pPr>
      <w:r w:rsidRPr="00207274">
        <w:rPr>
          <w:rFonts w:cs="Tahoma"/>
          <w:color w:val="000000"/>
        </w:rPr>
        <w:t xml:space="preserve">a u korist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A267C0">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color w:val="215868" w:themeColor="accent5" w:themeShade="80"/>
        </w:rPr>
        <w:t xml:space="preserve">, </w:t>
      </w:r>
      <w:r w:rsidRPr="00A267C0">
        <w:rPr>
          <w:rFonts w:cs="Tahoma"/>
          <w:b/>
          <w:color w:val="215868" w:themeColor="accent5" w:themeShade="80"/>
        </w:rPr>
        <w:t xml:space="preserve">Hrvatska, OIB: </w:t>
      </w:r>
      <w:r w:rsidR="00597D86">
        <w:rPr>
          <w:rFonts w:cs="Tahoma"/>
          <w:b/>
          <w:color w:val="215868" w:themeColor="accent5" w:themeShade="80"/>
        </w:rPr>
        <w:t>96537643037</w:t>
      </w:r>
      <w:r w:rsidRPr="00207274">
        <w:rPr>
          <w:rFonts w:cs="Tahoma"/>
          <w:color w:val="FF0000"/>
        </w:rPr>
        <w:t xml:space="preserve"> </w:t>
      </w:r>
      <w:r w:rsidRPr="00207274">
        <w:rPr>
          <w:rFonts w:cs="Tahoma"/>
          <w:color w:val="000000"/>
        </w:rPr>
        <w:t>(u daljnjem tekstu: Korisnik jamstva)</w:t>
      </w:r>
    </w:p>
    <w:p w14:paraId="1125F14A" w14:textId="77777777" w:rsidR="00417694" w:rsidRPr="00207274" w:rsidRDefault="00677CB3">
      <w:pPr>
        <w:spacing w:after="120"/>
        <w:ind w:left="454" w:right="380"/>
        <w:rPr>
          <w:rFonts w:cs="Tahoma"/>
          <w:color w:val="000000"/>
        </w:rPr>
      </w:pPr>
      <w:r w:rsidRPr="00207274">
        <w:rPr>
          <w:rFonts w:cs="Tahoma"/>
          <w:color w:val="000000"/>
        </w:rPr>
        <w:t>sljedeće</w:t>
      </w:r>
    </w:p>
    <w:p w14:paraId="77A663DE" w14:textId="77777777" w:rsidR="00417694" w:rsidRPr="00207274" w:rsidRDefault="00677CB3">
      <w:pPr>
        <w:spacing w:after="120"/>
        <w:ind w:left="454" w:right="380"/>
        <w:jc w:val="center"/>
        <w:rPr>
          <w:rFonts w:cs="Tahoma"/>
          <w:b/>
          <w:bCs/>
          <w:color w:val="000000"/>
          <w:sz w:val="22"/>
        </w:rPr>
      </w:pPr>
      <w:r w:rsidRPr="00207274">
        <w:rPr>
          <w:rFonts w:cs="Tahoma"/>
          <w:b/>
          <w:bCs/>
          <w:color w:val="000000"/>
          <w:sz w:val="22"/>
        </w:rPr>
        <w:t>JAMSTVO br.________________</w:t>
      </w:r>
    </w:p>
    <w:p w14:paraId="4552407F" w14:textId="77777777" w:rsidR="00417694" w:rsidRPr="00207274" w:rsidRDefault="00677CB3">
      <w:pPr>
        <w:spacing w:after="120"/>
        <w:ind w:left="454" w:right="380"/>
        <w:jc w:val="center"/>
        <w:rPr>
          <w:rFonts w:cs="Tahoma"/>
          <w:b/>
          <w:bCs/>
          <w:color w:val="000000"/>
        </w:rPr>
      </w:pPr>
      <w:r w:rsidRPr="00207274">
        <w:rPr>
          <w:rFonts w:cs="Tahoma"/>
          <w:b/>
          <w:bCs/>
          <w:color w:val="000000"/>
        </w:rPr>
        <w:t>za ozbiljnost ponude</w:t>
      </w:r>
    </w:p>
    <w:p w14:paraId="7F8123EC"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Banka je upoznata da Nalogodavac podnosi ponudu za predmet nabave: </w:t>
      </w:r>
      <w:r w:rsidR="007834DD" w:rsidRPr="00207274">
        <w:rPr>
          <w:rFonts w:cs="Tahoma"/>
        </w:rPr>
        <w:fldChar w:fldCharType="begin"/>
      </w:r>
      <w:r w:rsidRPr="00A3021F">
        <w:rPr>
          <w:rFonts w:cs="Tahoma"/>
        </w:rPr>
        <w:instrText>QUOTE  "PROJEKT VODOOPSKRBE I ODVODNJE VALPOVO - BELIŠĆE"  \* MERGEFORMAT</w:instrText>
      </w:r>
      <w:r w:rsidR="007834DD" w:rsidRPr="00207274">
        <w:rPr>
          <w:rFonts w:cs="Tahoma"/>
        </w:rPr>
        <w:fldChar w:fldCharType="separate"/>
      </w:r>
      <w:bookmarkStart w:id="312" w:name="__Fieldmark__67099_1724771543"/>
      <w:r w:rsidR="00C209AA">
        <w:rPr>
          <w:rFonts w:cs="Tahoma"/>
          <w:b/>
          <w:color w:val="215868" w:themeColor="accent5" w:themeShade="80"/>
        </w:rPr>
        <w:t xml:space="preserve">IZGRADNJA I REKONSTRUKCIJA VODNO-KOMUNALNE INFRASTRUKTURE AGLOMERACIJE SLATINA </w:t>
      </w:r>
      <w:bookmarkStart w:id="313" w:name="__Fieldmark__17392_2703297290"/>
      <w:r w:rsidR="007834DD" w:rsidRPr="00207274">
        <w:rPr>
          <w:rFonts w:cs="Tahoma"/>
        </w:rPr>
        <w:fldChar w:fldCharType="end"/>
      </w:r>
      <w:bookmarkEnd w:id="312"/>
      <w:bookmarkEnd w:id="313"/>
      <w:r w:rsidRPr="00207274">
        <w:rPr>
          <w:rFonts w:cs="Tahoma"/>
          <w:b/>
          <w:color w:val="215868" w:themeColor="accent5" w:themeShade="80"/>
        </w:rPr>
        <w:t xml:space="preserve"> – UPRAVLJANJE PROJEKTOM</w:t>
      </w:r>
      <w:r w:rsidRPr="00207274">
        <w:rPr>
          <w:rFonts w:cs="Tahoma"/>
          <w:color w:val="000000"/>
        </w:rPr>
        <w:t xml:space="preserve"> temeljem oglasa objavljenog dana ___ u Elektroničkom oglasniku javne nabave pod brojem objave: ___, evidencijski broj nabave</w:t>
      </w:r>
      <w:r w:rsidRPr="00207274">
        <w:rPr>
          <w:rFonts w:cs="Tahoma"/>
        </w:rPr>
        <w:t>: ______</w:t>
      </w:r>
      <w:r w:rsidRPr="00207274">
        <w:rPr>
          <w:rFonts w:cs="Tahoma"/>
          <w:color w:val="000000"/>
        </w:rPr>
        <w:t xml:space="preserve"> od strane Korisnika garancije. Jamstvo se izdaje u iznosu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color w:val="000000"/>
        </w:rPr>
        <w:t>.</w:t>
      </w:r>
    </w:p>
    <w:p w14:paraId="184C0222"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Ovim Jamstvom Banka se obvezuje da će Korisniku jamstva neopozivo, bezuvjetno, na prvi pisani poziv i bez prava prigovora isplatiti jamčeni iznos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rPr>
        <w:t xml:space="preserve"> na temelju pisanog zahtjeva Korisnika jamstva u kojem će stajati da Nalogodavac krši svoju obvezu ili obveze i na koji način, a u slučaju da Nalogodavac:</w:t>
      </w:r>
    </w:p>
    <w:p w14:paraId="36FA8D52" w14:textId="77777777" w:rsidR="00417694" w:rsidRPr="00207274" w:rsidRDefault="00677CB3">
      <w:pPr>
        <w:numPr>
          <w:ilvl w:val="0"/>
          <w:numId w:val="4"/>
        </w:numPr>
        <w:ind w:right="380"/>
        <w:rPr>
          <w:rFonts w:cs="Tahoma"/>
        </w:rPr>
      </w:pPr>
      <w:r w:rsidRPr="00207274">
        <w:rPr>
          <w:rFonts w:cs="Tahoma"/>
        </w:rPr>
        <w:t>odustane od svoje ponude u roku njezine valjanosti,</w:t>
      </w:r>
    </w:p>
    <w:p w14:paraId="450C5AC1" w14:textId="77777777" w:rsidR="00417694" w:rsidRPr="00207274" w:rsidRDefault="00677CB3">
      <w:pPr>
        <w:numPr>
          <w:ilvl w:val="0"/>
          <w:numId w:val="4"/>
        </w:numPr>
        <w:ind w:right="380"/>
        <w:rPr>
          <w:rFonts w:cs="Tahoma"/>
        </w:rPr>
      </w:pPr>
      <w:r w:rsidRPr="00207274">
        <w:rPr>
          <w:rFonts w:cs="Tahoma"/>
        </w:rPr>
        <w:t>ne dostavi ažurirane popratne dokumente sukladno članku 263. Zakona o javnoj nabavi</w:t>
      </w:r>
    </w:p>
    <w:p w14:paraId="06028166" w14:textId="77777777" w:rsidR="00417694" w:rsidRPr="00207274" w:rsidRDefault="00677CB3">
      <w:pPr>
        <w:numPr>
          <w:ilvl w:val="0"/>
          <w:numId w:val="4"/>
        </w:numPr>
        <w:ind w:right="380"/>
        <w:rPr>
          <w:rFonts w:cs="Tahoma"/>
        </w:rPr>
      </w:pPr>
      <w:r w:rsidRPr="00207274">
        <w:rPr>
          <w:rFonts w:cs="Tahoma"/>
        </w:rPr>
        <w:t xml:space="preserve">ne prihvati ispravak računske greške </w:t>
      </w:r>
    </w:p>
    <w:p w14:paraId="292ACD05" w14:textId="77777777" w:rsidR="00417694" w:rsidRPr="00207274" w:rsidRDefault="00677CB3">
      <w:pPr>
        <w:numPr>
          <w:ilvl w:val="0"/>
          <w:numId w:val="4"/>
        </w:numPr>
        <w:ind w:right="380"/>
        <w:rPr>
          <w:rFonts w:cs="Tahoma"/>
        </w:rPr>
      </w:pPr>
      <w:r w:rsidRPr="00207274">
        <w:rPr>
          <w:rFonts w:cs="Tahoma"/>
        </w:rPr>
        <w:t>odbije potpisati ugovor o javnoj nabavi</w:t>
      </w:r>
    </w:p>
    <w:p w14:paraId="6A07FDAC" w14:textId="77777777" w:rsidR="00417694" w:rsidRPr="00207274" w:rsidRDefault="00677CB3">
      <w:pPr>
        <w:numPr>
          <w:ilvl w:val="0"/>
          <w:numId w:val="4"/>
        </w:numPr>
        <w:ind w:right="380"/>
        <w:rPr>
          <w:rFonts w:cs="Tahoma"/>
        </w:rPr>
      </w:pPr>
      <w:r w:rsidRPr="00207274">
        <w:rPr>
          <w:rFonts w:cs="Tahoma"/>
        </w:rPr>
        <w:t xml:space="preserve">ne dostavi jamstvo za uredno ispunjenje Ugovora o javnoj nabavi u roku od </w:t>
      </w:r>
      <w:r w:rsidRPr="00207274">
        <w:rPr>
          <w:rFonts w:cs="Tahoma"/>
          <w:b/>
          <w:color w:val="215868" w:themeColor="accent5" w:themeShade="80"/>
        </w:rPr>
        <w:t xml:space="preserve">10 dana </w:t>
      </w:r>
      <w:r w:rsidRPr="00207274">
        <w:rPr>
          <w:rFonts w:cs="Tahoma"/>
        </w:rPr>
        <w:t>od dana primitka potpisanog Ugovora  od strane Naručitelja</w:t>
      </w:r>
    </w:p>
    <w:p w14:paraId="4F9BACEA" w14:textId="77777777" w:rsidR="00417694" w:rsidRPr="00207274" w:rsidRDefault="00677CB3" w:rsidP="004261C3">
      <w:pPr>
        <w:pStyle w:val="Odlomakpopisa"/>
        <w:numPr>
          <w:ilvl w:val="0"/>
          <w:numId w:val="14"/>
        </w:numPr>
        <w:rPr>
          <w:rFonts w:cs="Tahoma"/>
          <w:color w:val="000000"/>
        </w:rPr>
      </w:pPr>
      <w:r w:rsidRPr="00207274">
        <w:rPr>
          <w:rFonts w:cs="Tahoma"/>
          <w:color w:val="000000"/>
        </w:rPr>
        <w:t>Ovo Jamstvo stupa na snagu [upisati datum] i vrijedi do [upisati datum] i svaki zahtjev za plaćanje prema ovom Jamstvu, zajedno sa dokazima iz prethodnog stavka ovog Jamstva mora biti zaprimljen u Banci unutar tog roka.</w:t>
      </w:r>
    </w:p>
    <w:p w14:paraId="22456966" w14:textId="77777777" w:rsidR="00417694" w:rsidRPr="00207274" w:rsidRDefault="00677CB3">
      <w:pPr>
        <w:spacing w:after="120"/>
        <w:ind w:left="454" w:right="380"/>
        <w:rPr>
          <w:rFonts w:cs="Tahoma"/>
          <w:color w:val="000000"/>
        </w:rPr>
      </w:pPr>
      <w:r w:rsidRPr="00207274">
        <w:rPr>
          <w:rFonts w:cs="Tahoma"/>
          <w:color w:val="000000"/>
        </w:rPr>
        <w:t>Po isteku roka važnosti prestaje obveza Banke po ovom Jamstvu i bez povrata istog.</w:t>
      </w:r>
    </w:p>
    <w:p w14:paraId="5BE9201B" w14:textId="77777777" w:rsidR="00417694" w:rsidRPr="00207274" w:rsidRDefault="00417694">
      <w:pPr>
        <w:spacing w:after="120"/>
        <w:ind w:left="454" w:right="380"/>
        <w:rPr>
          <w:rFonts w:cs="Tahoma"/>
          <w:color w:val="000000"/>
        </w:rPr>
      </w:pPr>
    </w:p>
    <w:p w14:paraId="1981928A" w14:textId="77777777" w:rsidR="00417694" w:rsidRPr="00207274" w:rsidRDefault="00677CB3">
      <w:pPr>
        <w:spacing w:after="120"/>
        <w:ind w:left="454" w:right="380"/>
        <w:rPr>
          <w:rFonts w:cs="Tahoma"/>
          <w:color w:val="000000"/>
        </w:rPr>
      </w:pPr>
      <w:r w:rsidRPr="00207274">
        <w:rPr>
          <w:rFonts w:cs="Tahoma"/>
          <w:color w:val="000000"/>
        </w:rPr>
        <w:t>(M.P)</w:t>
      </w:r>
      <w:r w:rsidRPr="00207274">
        <w:rPr>
          <w:rFonts w:cs="Tahoma"/>
          <w:color w:val="000000"/>
        </w:rPr>
        <w:tab/>
      </w:r>
      <w:r w:rsidRPr="00207274">
        <w:rPr>
          <w:rFonts w:cs="Tahoma"/>
          <w:color w:val="000000"/>
        </w:rPr>
        <w:tab/>
        <w:t>BANKA:</w:t>
      </w:r>
    </w:p>
    <w:p w14:paraId="1ADF6CBC" w14:textId="77777777" w:rsidR="00417694" w:rsidRPr="00207274" w:rsidRDefault="00677CB3">
      <w:pPr>
        <w:spacing w:after="120"/>
        <w:ind w:left="5103" w:right="380" w:firstLine="709"/>
        <w:rPr>
          <w:rFonts w:cs="Tahoma"/>
          <w:color w:val="000000"/>
        </w:rPr>
      </w:pPr>
      <w:r w:rsidRPr="00207274">
        <w:rPr>
          <w:rFonts w:cs="Tahoma"/>
          <w:color w:val="000000"/>
        </w:rPr>
        <w:t>________________________</w:t>
      </w:r>
    </w:p>
    <w:p w14:paraId="085B2F68" w14:textId="77777777" w:rsidR="00417694" w:rsidRPr="00207274" w:rsidRDefault="00677CB3">
      <w:pPr>
        <w:tabs>
          <w:tab w:val="left" w:pos="6379"/>
        </w:tabs>
        <w:ind w:left="5812" w:right="380"/>
        <w:jc w:val="center"/>
        <w:rPr>
          <w:rFonts w:cs="Tahoma"/>
          <w:color w:val="000000"/>
        </w:rPr>
      </w:pPr>
      <w:r w:rsidRPr="00207274">
        <w:rPr>
          <w:rFonts w:cs="Tahoma"/>
          <w:color w:val="000000"/>
        </w:rPr>
        <w:t>(ime i prezime ovlaštene</w:t>
      </w:r>
    </w:p>
    <w:p w14:paraId="2D366AB8" w14:textId="77777777" w:rsidR="00417694" w:rsidRPr="00207274" w:rsidRDefault="00677CB3">
      <w:pPr>
        <w:tabs>
          <w:tab w:val="left" w:pos="6379"/>
        </w:tabs>
        <w:ind w:left="5812" w:right="380"/>
        <w:jc w:val="center"/>
        <w:rPr>
          <w:rFonts w:cs="Tahoma"/>
          <w:color w:val="000000"/>
        </w:rPr>
      </w:pPr>
      <w:r w:rsidRPr="00207274">
        <w:rPr>
          <w:rFonts w:cs="Tahoma"/>
          <w:color w:val="000000"/>
        </w:rPr>
        <w:t>osobe za izdavanje jamstva i</w:t>
      </w:r>
    </w:p>
    <w:p w14:paraId="1BA8E8B1" w14:textId="77777777" w:rsidR="00417694" w:rsidRPr="00207274" w:rsidRDefault="00677CB3">
      <w:pPr>
        <w:tabs>
          <w:tab w:val="left" w:pos="6379"/>
        </w:tabs>
        <w:ind w:left="5812" w:right="380"/>
        <w:jc w:val="center"/>
        <w:rPr>
          <w:rFonts w:cs="Tahoma"/>
          <w:color w:val="000000"/>
        </w:rPr>
      </w:pPr>
      <w:r w:rsidRPr="00207274">
        <w:rPr>
          <w:rFonts w:cs="Tahoma"/>
          <w:color w:val="000000"/>
        </w:rPr>
        <w:t>potpis)</w:t>
      </w:r>
    </w:p>
    <w:p w14:paraId="39F38B98" w14:textId="77777777" w:rsidR="00417694" w:rsidRPr="00207274" w:rsidRDefault="00677CB3">
      <w:pPr>
        <w:rPr>
          <w:rFonts w:cs="Tahoma"/>
          <w:b/>
          <w:bCs/>
          <w:color w:val="FF0000"/>
        </w:rPr>
      </w:pPr>
      <w:r w:rsidRPr="00207274">
        <w:rPr>
          <w:rFonts w:cs="Tahoma"/>
        </w:rPr>
        <w:br w:type="page"/>
      </w:r>
    </w:p>
    <w:p w14:paraId="4F3F1006"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 xml:space="preserve">Obrazac 3 – Životopis Stručnjaka </w:t>
      </w:r>
    </w:p>
    <w:p w14:paraId="41568CCC" w14:textId="77777777" w:rsidR="00417694" w:rsidRPr="00207274" w:rsidRDefault="00417694">
      <w:pPr>
        <w:jc w:val="center"/>
        <w:rPr>
          <w:rFonts w:cs="Tahoma"/>
          <w:b/>
          <w:bCs/>
        </w:rPr>
      </w:pPr>
    </w:p>
    <w:p w14:paraId="3064470D" w14:textId="77777777" w:rsidR="00417694" w:rsidRPr="00207274" w:rsidRDefault="00677CB3" w:rsidP="004261C3">
      <w:pPr>
        <w:numPr>
          <w:ilvl w:val="0"/>
          <w:numId w:val="15"/>
        </w:numPr>
        <w:spacing w:after="120"/>
        <w:ind w:left="284" w:right="380" w:hanging="284"/>
        <w:jc w:val="left"/>
        <w:rPr>
          <w:rFonts w:cs="Tahoma"/>
          <w:b/>
          <w:bCs/>
        </w:rPr>
      </w:pPr>
      <w:r w:rsidRPr="00207274">
        <w:rPr>
          <w:rFonts w:cs="Tahoma"/>
          <w:b/>
          <w:bCs/>
          <w:color w:val="000000"/>
        </w:rPr>
        <w:t>Predloženi položaj:</w:t>
      </w:r>
    </w:p>
    <w:tbl>
      <w:tblPr>
        <w:tblW w:w="90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3"/>
        <w:gridCol w:w="6233"/>
      </w:tblGrid>
      <w:tr w:rsidR="00417694" w:rsidRPr="00207274" w14:paraId="2A0DB8EA"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206888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Prezime i ime:</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F7AFB" w14:textId="77777777" w:rsidR="00417694" w:rsidRPr="00207274" w:rsidRDefault="007834DD">
            <w:pPr>
              <w:spacing w:before="120"/>
              <w:ind w:left="454" w:right="380"/>
              <w:rPr>
                <w:rFonts w:cs="Tahoma"/>
                <w:bCs/>
              </w:rPr>
            </w:pPr>
            <w:r w:rsidRPr="00207274">
              <w:rPr>
                <w:rFonts w:cs="Tahoma"/>
              </w:rPr>
              <w:fldChar w:fldCharType="begin">
                <w:ffData>
                  <w:name w:val="__Fieldmark__67148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14" w:name="__Fieldmark__67148_1724771543"/>
            <w:bookmarkStart w:id="315" w:name="Text31"/>
            <w:bookmarkEnd w:id="314"/>
            <w:bookmarkEnd w:id="315"/>
            <w:r w:rsidR="00677CB3" w:rsidRPr="00207274">
              <w:rPr>
                <w:rFonts w:cs="Tahoma"/>
                <w:color w:val="000000"/>
              </w:rPr>
              <w:t>     </w:t>
            </w:r>
            <w:bookmarkStart w:id="316" w:name="Text311"/>
            <w:bookmarkEnd w:id="316"/>
            <w:r w:rsidRPr="00207274">
              <w:rPr>
                <w:rFonts w:cs="Tahoma"/>
              </w:rPr>
              <w:fldChar w:fldCharType="end"/>
            </w:r>
          </w:p>
        </w:tc>
      </w:tr>
      <w:tr w:rsidR="00417694" w:rsidRPr="00207274" w14:paraId="20597D46"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B7BB8A7"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Adresa: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7E219" w14:textId="77777777" w:rsidR="00417694" w:rsidRPr="00207274" w:rsidRDefault="007834DD">
            <w:pPr>
              <w:spacing w:before="120"/>
              <w:ind w:left="454" w:right="380"/>
              <w:rPr>
                <w:rFonts w:cs="Tahoma"/>
                <w:color w:val="000000"/>
              </w:rPr>
            </w:pPr>
            <w:r w:rsidRPr="00207274">
              <w:rPr>
                <w:rFonts w:cs="Tahoma"/>
              </w:rPr>
              <w:fldChar w:fldCharType="begin">
                <w:ffData>
                  <w:name w:val="__Fieldmark__67159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17" w:name="__Fieldmark__67159_1724771543"/>
            <w:bookmarkStart w:id="318" w:name="__Fieldmark__17465_2703297290"/>
            <w:bookmarkEnd w:id="317"/>
            <w:bookmarkEnd w:id="318"/>
            <w:r w:rsidR="00677CB3" w:rsidRPr="00207274">
              <w:rPr>
                <w:rFonts w:cs="Tahoma"/>
                <w:color w:val="000000"/>
              </w:rPr>
              <w:t>     </w:t>
            </w:r>
            <w:bookmarkStart w:id="319" w:name="__Fieldmark__17465_27032972901"/>
            <w:bookmarkEnd w:id="319"/>
            <w:r w:rsidRPr="00207274">
              <w:rPr>
                <w:rFonts w:cs="Tahoma"/>
              </w:rPr>
              <w:fldChar w:fldCharType="end"/>
            </w:r>
          </w:p>
        </w:tc>
      </w:tr>
      <w:tr w:rsidR="00417694" w:rsidRPr="00207274" w14:paraId="5AC9C907"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427B60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Datum rođenja: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E1A75" w14:textId="77777777" w:rsidR="00417694" w:rsidRPr="00207274" w:rsidRDefault="007834DD">
            <w:pPr>
              <w:spacing w:before="120"/>
              <w:ind w:left="454" w:right="380"/>
              <w:rPr>
                <w:rFonts w:cs="Tahoma"/>
                <w:bCs/>
              </w:rPr>
            </w:pPr>
            <w:r w:rsidRPr="00207274">
              <w:rPr>
                <w:rFonts w:cs="Tahoma"/>
              </w:rPr>
              <w:fldChar w:fldCharType="begin">
                <w:ffData>
                  <w:name w:val="__Fieldmark__67170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20" w:name="__Fieldmark__67170_1724771543"/>
            <w:bookmarkStart w:id="321" w:name="__Fieldmark__17473_2703297290"/>
            <w:bookmarkEnd w:id="320"/>
            <w:bookmarkEnd w:id="321"/>
            <w:r w:rsidR="00677CB3" w:rsidRPr="00207274">
              <w:rPr>
                <w:rFonts w:cs="Tahoma"/>
                <w:color w:val="000000"/>
              </w:rPr>
              <w:t>     </w:t>
            </w:r>
            <w:bookmarkStart w:id="322" w:name="__Fieldmark__17473_27032972901"/>
            <w:bookmarkEnd w:id="322"/>
            <w:r w:rsidRPr="00207274">
              <w:rPr>
                <w:rFonts w:cs="Tahoma"/>
              </w:rPr>
              <w:fldChar w:fldCharType="end"/>
            </w:r>
          </w:p>
        </w:tc>
      </w:tr>
      <w:tr w:rsidR="00417694" w:rsidRPr="00207274" w14:paraId="7C87D2B3"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A31F92C"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Predloženi položaj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0C87A" w14:textId="77777777" w:rsidR="00417694" w:rsidRPr="00207274" w:rsidRDefault="00677CB3">
            <w:pPr>
              <w:spacing w:before="120"/>
              <w:ind w:left="454" w:right="380"/>
              <w:rPr>
                <w:rFonts w:cs="Tahoma"/>
                <w:bCs/>
              </w:rPr>
            </w:pPr>
            <w:r w:rsidRPr="00207274">
              <w:rPr>
                <w:rFonts w:cs="Tahoma"/>
                <w:i/>
                <w:color w:val="000000"/>
              </w:rPr>
              <w:t>[upisati naziv i poziciju stručnjaka za koju se predlaže]</w:t>
            </w:r>
          </w:p>
        </w:tc>
      </w:tr>
    </w:tbl>
    <w:p w14:paraId="01AB09D4" w14:textId="77777777" w:rsidR="00417694" w:rsidRPr="00207274" w:rsidRDefault="00417694">
      <w:pPr>
        <w:ind w:left="454" w:right="380"/>
        <w:rPr>
          <w:rFonts w:cs="Tahoma"/>
          <w:b/>
          <w:bCs/>
          <w:color w:val="000000"/>
        </w:rPr>
      </w:pPr>
    </w:p>
    <w:p w14:paraId="19A4B39A" w14:textId="77777777" w:rsidR="00417694" w:rsidRPr="00207274" w:rsidRDefault="00677CB3">
      <w:pPr>
        <w:ind w:left="454" w:right="380"/>
        <w:rPr>
          <w:rFonts w:cs="Tahoma"/>
          <w:bCs/>
          <w:color w:val="000000"/>
        </w:rPr>
      </w:pPr>
      <w:r w:rsidRPr="00207274">
        <w:rPr>
          <w:rFonts w:cs="Tahoma"/>
          <w:bCs/>
          <w:color w:val="000000"/>
        </w:rPr>
        <w:t xml:space="preserve">(*) Predloženi položaj: </w:t>
      </w:r>
    </w:p>
    <w:p w14:paraId="5E8AED84"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1: Voditelj projekta </w:t>
      </w:r>
    </w:p>
    <w:p w14:paraId="12C6D83E"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71627C97"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3</w:t>
      </w:r>
      <w:r w:rsidRPr="00207274">
        <w:rPr>
          <w:rFonts w:cs="Tahoma"/>
          <w:color w:val="215868" w:themeColor="accent5" w:themeShade="80"/>
        </w:rPr>
        <w:t>: Pravni stručnjak</w:t>
      </w:r>
    </w:p>
    <w:p w14:paraId="6A52A44A"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4: financijski stručnjak</w:t>
      </w:r>
    </w:p>
    <w:p w14:paraId="7F759966"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stručnjak</w:t>
      </w:r>
      <w:r>
        <w:rPr>
          <w:rFonts w:cs="Tahoma"/>
          <w:color w:val="215868" w:themeColor="accent5" w:themeShade="80"/>
        </w:rPr>
        <w:t xml:space="preserve"> elektro struke</w:t>
      </w:r>
    </w:p>
    <w:p w14:paraId="5D8ADB2F" w14:textId="77777777" w:rsidR="00C209AA" w:rsidRPr="00C209AA"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stručnjak</w:t>
      </w:r>
      <w:r>
        <w:rPr>
          <w:rFonts w:cs="Tahoma"/>
          <w:color w:val="215868" w:themeColor="accent5" w:themeShade="80"/>
        </w:rPr>
        <w:t xml:space="preserve"> strojarske struke</w:t>
      </w:r>
    </w:p>
    <w:p w14:paraId="41F092EB" w14:textId="77777777" w:rsidR="00C209AA" w:rsidRPr="00207274" w:rsidRDefault="00C209AA" w:rsidP="00C209AA">
      <w:pPr>
        <w:pStyle w:val="Odlomakpopisa"/>
        <w:ind w:left="1080"/>
        <w:rPr>
          <w:rFonts w:cs="Tahoma"/>
          <w:b/>
          <w:color w:val="215868" w:themeColor="accent5" w:themeShade="80"/>
        </w:rPr>
      </w:pPr>
    </w:p>
    <w:p w14:paraId="45411E5B" w14:textId="77777777" w:rsidR="00417694" w:rsidRPr="00207274" w:rsidRDefault="00417694">
      <w:pPr>
        <w:pStyle w:val="Odlomakpopisa"/>
        <w:ind w:left="1080" w:right="380"/>
        <w:rPr>
          <w:rFonts w:cs="Tahoma"/>
          <w:i/>
          <w:color w:val="000000"/>
          <w:sz w:val="18"/>
        </w:rPr>
      </w:pPr>
    </w:p>
    <w:p w14:paraId="6E3672DB"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Obrazovanje:</w:t>
      </w:r>
    </w:p>
    <w:tbl>
      <w:tblPr>
        <w:tblW w:w="90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1"/>
        <w:gridCol w:w="4368"/>
      </w:tblGrid>
      <w:tr w:rsidR="00417694" w:rsidRPr="00207274" w14:paraId="4E5F31F5" w14:textId="77777777">
        <w:tc>
          <w:tcPr>
            <w:tcW w:w="467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9E127AE"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Institucija</w:t>
            </w:r>
          </w:p>
          <w:p w14:paraId="0DBC1C40"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(datum od – do)</w:t>
            </w:r>
          </w:p>
        </w:tc>
        <w:tc>
          <w:tcPr>
            <w:tcW w:w="436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4947528"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Stečeno zvanje</w:t>
            </w:r>
          </w:p>
        </w:tc>
      </w:tr>
      <w:tr w:rsidR="00417694" w:rsidRPr="00207274" w14:paraId="325C67CD"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350C6736"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37E048FA" w14:textId="77777777" w:rsidR="00417694" w:rsidRPr="00207274" w:rsidRDefault="00417694">
            <w:pPr>
              <w:spacing w:after="120"/>
              <w:ind w:left="454" w:right="380"/>
              <w:rPr>
                <w:rFonts w:cs="Tahoma"/>
                <w:b/>
                <w:bCs/>
                <w:color w:val="000000"/>
              </w:rPr>
            </w:pPr>
          </w:p>
        </w:tc>
      </w:tr>
      <w:tr w:rsidR="00417694" w:rsidRPr="00207274" w14:paraId="09782148"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1E06FA2B"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0CB7FD2B" w14:textId="77777777" w:rsidR="00417694" w:rsidRPr="00207274" w:rsidRDefault="00417694">
            <w:pPr>
              <w:spacing w:after="120"/>
              <w:ind w:left="454" w:right="380"/>
              <w:rPr>
                <w:rFonts w:cs="Tahoma"/>
                <w:b/>
                <w:bCs/>
                <w:color w:val="000000"/>
              </w:rPr>
            </w:pPr>
          </w:p>
        </w:tc>
      </w:tr>
      <w:tr w:rsidR="00417694" w:rsidRPr="00207274" w14:paraId="67743DFF"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0A185A5"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2F90F784" w14:textId="77777777" w:rsidR="00417694" w:rsidRPr="00207274" w:rsidRDefault="00417694">
            <w:pPr>
              <w:spacing w:after="120"/>
              <w:ind w:left="454" w:right="380"/>
              <w:rPr>
                <w:rFonts w:cs="Tahoma"/>
                <w:b/>
                <w:bCs/>
                <w:color w:val="000000"/>
              </w:rPr>
            </w:pPr>
          </w:p>
        </w:tc>
      </w:tr>
    </w:tbl>
    <w:p w14:paraId="717B3E91" w14:textId="77777777" w:rsidR="00417694" w:rsidRPr="00207274" w:rsidRDefault="00417694">
      <w:pPr>
        <w:spacing w:after="120"/>
        <w:ind w:left="454" w:right="380"/>
        <w:rPr>
          <w:rFonts w:cs="Tahoma"/>
          <w:b/>
          <w:bCs/>
          <w:color w:val="000000"/>
        </w:rPr>
      </w:pPr>
    </w:p>
    <w:p w14:paraId="201C4633" w14:textId="77777777" w:rsidR="00417694" w:rsidRPr="00207274" w:rsidRDefault="00417694">
      <w:pPr>
        <w:rPr>
          <w:rFonts w:cs="Tahoma"/>
        </w:rPr>
        <w:sectPr w:rsidR="00417694" w:rsidRPr="00207274">
          <w:headerReference w:type="default" r:id="rId34"/>
          <w:footerReference w:type="default" r:id="rId35"/>
          <w:pgSz w:w="11906" w:h="16838"/>
          <w:pgMar w:top="1418" w:right="1418" w:bottom="1418" w:left="1418" w:header="709" w:footer="709" w:gutter="0"/>
          <w:cols w:space="720"/>
          <w:formProt w:val="0"/>
          <w:docGrid w:linePitch="360"/>
        </w:sectPr>
      </w:pPr>
    </w:p>
    <w:p w14:paraId="77BDE060"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lastRenderedPageBreak/>
        <w:t>S</w:t>
      </w:r>
      <w:r w:rsidR="00695B07">
        <w:rPr>
          <w:rFonts w:cs="Tahoma"/>
          <w:b/>
          <w:bCs/>
          <w:color w:val="000000"/>
        </w:rPr>
        <w:t>tručna kvalifikacija</w:t>
      </w:r>
      <w:r w:rsidRPr="00207274">
        <w:rPr>
          <w:rFonts w:cs="Tahoma"/>
          <w:b/>
          <w:bCs/>
          <w:color w:val="000000"/>
        </w:rPr>
        <w:t xml:space="preserve"> Stručnjaka</w:t>
      </w:r>
    </w:p>
    <w:tbl>
      <w:tblPr>
        <w:tblW w:w="1375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2410"/>
        <w:gridCol w:w="4394"/>
        <w:gridCol w:w="2552"/>
        <w:gridCol w:w="2552"/>
        <w:gridCol w:w="1842"/>
      </w:tblGrid>
      <w:tr w:rsidR="00417694" w:rsidRPr="00207274" w14:paraId="028B1374" w14:textId="77777777">
        <w:trPr>
          <w:cantSplit/>
          <w:trHeight w:val="687"/>
        </w:trPr>
        <w:tc>
          <w:tcPr>
            <w:tcW w:w="2410"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4A55B883" w14:textId="77777777" w:rsidR="00417694" w:rsidRPr="00207274" w:rsidRDefault="00677CB3">
            <w:pPr>
              <w:jc w:val="center"/>
              <w:rPr>
                <w:rFonts w:cs="Tahoma"/>
                <w:bCs/>
                <w:color w:val="FFFFFF" w:themeColor="background1"/>
              </w:rPr>
            </w:pPr>
            <w:r w:rsidRPr="00207274">
              <w:rPr>
                <w:rFonts w:cs="Tahoma"/>
                <w:bCs/>
                <w:color w:val="FFFFFF" w:themeColor="background1"/>
              </w:rPr>
              <w:t>Projekt</w:t>
            </w:r>
          </w:p>
        </w:tc>
        <w:tc>
          <w:tcPr>
            <w:tcW w:w="4394"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55945A52" w14:textId="6AD8AFFE" w:rsidR="00417694" w:rsidRPr="00207274" w:rsidRDefault="00677CB3" w:rsidP="00695B07">
            <w:pPr>
              <w:ind w:right="382"/>
              <w:jc w:val="center"/>
              <w:rPr>
                <w:rFonts w:cs="Tahoma"/>
                <w:bCs/>
                <w:color w:val="FFFFFF" w:themeColor="background1"/>
              </w:rPr>
            </w:pPr>
            <w:r w:rsidRPr="00207274">
              <w:rPr>
                <w:rFonts w:cs="Tahoma"/>
                <w:bCs/>
                <w:color w:val="FFFFFF" w:themeColor="background1"/>
              </w:rPr>
              <w:t xml:space="preserve">Vrsta i kratak opis izvršenih usluga (na način da stručnjak dokaže ispunjavanje </w:t>
            </w:r>
            <w:r w:rsidR="00695B07">
              <w:rPr>
                <w:rFonts w:cs="Tahoma"/>
                <w:bCs/>
                <w:color w:val="FFFFFF" w:themeColor="background1"/>
              </w:rPr>
              <w:t>stručne kvalifikacije iz točke</w:t>
            </w:r>
            <w:r w:rsidRPr="00207274">
              <w:rPr>
                <w:rFonts w:cs="Tahoma"/>
                <w:bCs/>
                <w:color w:val="FFFFFF" w:themeColor="background1"/>
              </w:rPr>
              <w:t xml:space="preserve"> </w:t>
            </w:r>
            <w:r w:rsidR="00601578">
              <w:fldChar w:fldCharType="begin"/>
            </w:r>
            <w:r w:rsidR="00601578">
              <w:instrText xml:space="preserve">REF _Ref512570107 \r \h \* MERGEFORMAT </w:instrText>
            </w:r>
            <w:r w:rsidR="00601578">
              <w:fldChar w:fldCharType="separate"/>
            </w:r>
            <w:r w:rsidR="003E32EE" w:rsidRPr="003E32EE">
              <w:rPr>
                <w:rFonts w:cs="Tahoma"/>
                <w:bCs/>
              </w:rPr>
              <w:t>50.2</w:t>
            </w:r>
            <w:r w:rsidR="00601578">
              <w:fldChar w:fldCharType="end"/>
            </w:r>
            <w:r w:rsidRPr="00207274">
              <w:rPr>
                <w:rFonts w:cs="Tahoma"/>
                <w:bCs/>
                <w:color w:val="FFFFFF" w:themeColor="background1"/>
              </w:rPr>
              <w:t xml:space="preserve"> ove DON</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3759E8BC" w14:textId="77777777" w:rsidR="00417694" w:rsidRPr="00207274" w:rsidRDefault="00677CB3" w:rsidP="00695B07">
            <w:pPr>
              <w:jc w:val="center"/>
              <w:rPr>
                <w:rFonts w:cs="Tahoma"/>
                <w:bCs/>
                <w:color w:val="FFFFFF" w:themeColor="background1"/>
              </w:rPr>
            </w:pPr>
            <w:r w:rsidRPr="00207274">
              <w:rPr>
                <w:rFonts w:cs="Tahoma"/>
                <w:bCs/>
                <w:color w:val="FFFFFF" w:themeColor="background1"/>
              </w:rPr>
              <w:t>Naručitelj i kontakt osoba</w:t>
            </w:r>
            <w:r w:rsidRPr="00207274">
              <w:rPr>
                <w:rStyle w:val="Sidrofusnote"/>
                <w:rFonts w:cs="Tahoma"/>
                <w:bCs/>
                <w:color w:val="FFFFFF" w:themeColor="background1"/>
              </w:rPr>
              <w:footnoteReference w:id="2"/>
            </w:r>
            <w:r w:rsidRPr="00207274">
              <w:rPr>
                <w:rStyle w:val="Sidrofusnote"/>
                <w:rFonts w:cs="Tahoma"/>
                <w:bCs/>
                <w:color w:val="FFFFFF" w:themeColor="background1"/>
              </w:rPr>
              <w:t xml:space="preserve"> </w:t>
            </w:r>
            <w:r w:rsidRPr="00207274">
              <w:rPr>
                <w:rFonts w:cs="Tahoma"/>
                <w:bCs/>
                <w:color w:val="FFFFFF" w:themeColor="background1"/>
              </w:rPr>
              <w:t>(ime i kontakt podaci)</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0F42522F" w14:textId="77777777" w:rsidR="00417694" w:rsidRPr="00207274" w:rsidRDefault="00677CB3">
            <w:pPr>
              <w:jc w:val="center"/>
              <w:rPr>
                <w:rFonts w:cs="Tahoma"/>
                <w:bCs/>
                <w:color w:val="FFFFFF" w:themeColor="background1"/>
              </w:rPr>
            </w:pPr>
            <w:r w:rsidRPr="00207274">
              <w:rPr>
                <w:rFonts w:cs="Tahoma"/>
                <w:bCs/>
                <w:color w:val="FFFFFF" w:themeColor="background1"/>
              </w:rPr>
              <w:t>Položaj</w:t>
            </w:r>
          </w:p>
        </w:tc>
        <w:tc>
          <w:tcPr>
            <w:tcW w:w="184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7E579F66" w14:textId="77777777" w:rsidR="00417694" w:rsidRPr="00207274" w:rsidRDefault="00677CB3">
            <w:pPr>
              <w:jc w:val="center"/>
              <w:rPr>
                <w:rFonts w:cs="Tahoma"/>
                <w:bCs/>
                <w:color w:val="FFFFFF" w:themeColor="background1"/>
              </w:rPr>
            </w:pPr>
            <w:r w:rsidRPr="00207274">
              <w:rPr>
                <w:rFonts w:cs="Tahoma"/>
                <w:bCs/>
                <w:color w:val="FFFFFF" w:themeColor="background1"/>
              </w:rPr>
              <w:t>Razdoblje ugovora (od datuma / do datuma)</w:t>
            </w:r>
          </w:p>
        </w:tc>
      </w:tr>
      <w:tr w:rsidR="00417694" w:rsidRPr="00207274" w14:paraId="40595AAD"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C76054F"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6B67C12"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1C29D3F"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02176A82"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575DB0ED" w14:textId="77777777" w:rsidR="00417694" w:rsidRPr="00207274" w:rsidRDefault="00417694">
            <w:pPr>
              <w:spacing w:before="120" w:line="240" w:lineRule="exact"/>
              <w:jc w:val="center"/>
              <w:rPr>
                <w:rFonts w:cs="Tahoma"/>
              </w:rPr>
            </w:pPr>
          </w:p>
        </w:tc>
      </w:tr>
      <w:tr w:rsidR="00417694" w:rsidRPr="00207274" w14:paraId="4FF87B38"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EF882E1"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5EC1B805"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8BD803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8EBB29E"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75301091" w14:textId="77777777" w:rsidR="00417694" w:rsidRPr="00207274" w:rsidRDefault="00417694">
            <w:pPr>
              <w:spacing w:before="120" w:line="240" w:lineRule="exact"/>
              <w:jc w:val="center"/>
              <w:rPr>
                <w:rFonts w:cs="Tahoma"/>
              </w:rPr>
            </w:pPr>
          </w:p>
        </w:tc>
      </w:tr>
      <w:tr w:rsidR="00417694" w:rsidRPr="00207274" w14:paraId="73B00DD2"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A9BE698"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9EA012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13A1366"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C0703AC"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424D298" w14:textId="77777777" w:rsidR="00417694" w:rsidRPr="00207274" w:rsidRDefault="00417694">
            <w:pPr>
              <w:spacing w:before="120" w:line="240" w:lineRule="exact"/>
              <w:jc w:val="center"/>
              <w:rPr>
                <w:rFonts w:cs="Tahoma"/>
              </w:rPr>
            </w:pPr>
          </w:p>
        </w:tc>
      </w:tr>
    </w:tbl>
    <w:p w14:paraId="440F341D" w14:textId="77777777" w:rsidR="00417694" w:rsidRPr="00207274" w:rsidRDefault="00417694">
      <w:pPr>
        <w:rPr>
          <w:rFonts w:cs="Tahoma"/>
        </w:rPr>
      </w:pPr>
    </w:p>
    <w:p w14:paraId="164F1C12" w14:textId="77777777" w:rsidR="00417694" w:rsidRPr="00207274" w:rsidRDefault="00417694">
      <w:pPr>
        <w:ind w:left="709"/>
        <w:rPr>
          <w:rFonts w:cs="Tahoma"/>
          <w:b/>
          <w:bCs/>
        </w:rPr>
      </w:pPr>
    </w:p>
    <w:p w14:paraId="73F4A8B7"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 xml:space="preserve">Ostale relevantne informacije </w:t>
      </w:r>
      <w:r w:rsidRPr="00207274">
        <w:rPr>
          <w:rFonts w:cs="Tahoma"/>
          <w:color w:val="000000"/>
        </w:rPr>
        <w:t>(ukoliko je primjenjivo)</w:t>
      </w:r>
    </w:p>
    <w:p w14:paraId="0BF96DF1" w14:textId="77777777" w:rsidR="00417694" w:rsidRPr="00207274" w:rsidRDefault="00417694">
      <w:pPr>
        <w:spacing w:after="120"/>
        <w:ind w:right="380"/>
        <w:rPr>
          <w:rFonts w:cs="Tahoma"/>
          <w:b/>
          <w:bCs/>
          <w:color w:val="000000"/>
        </w:rPr>
      </w:pPr>
    </w:p>
    <w:p w14:paraId="7AFB7AF5" w14:textId="77777777" w:rsidR="00417694" w:rsidRPr="00207274" w:rsidRDefault="00417694">
      <w:pPr>
        <w:spacing w:after="120"/>
        <w:ind w:right="380"/>
        <w:rPr>
          <w:rFonts w:cs="Tahoma"/>
          <w:b/>
          <w:bCs/>
          <w:color w:val="000000"/>
        </w:rPr>
      </w:pPr>
    </w:p>
    <w:p w14:paraId="1CA902FD" w14:textId="77777777" w:rsidR="00417694" w:rsidRPr="00207274" w:rsidRDefault="00417694">
      <w:pPr>
        <w:spacing w:after="120"/>
        <w:ind w:right="380"/>
        <w:rPr>
          <w:rFonts w:cs="Tahoma"/>
          <w:b/>
          <w:bCs/>
          <w:color w:val="000000"/>
        </w:rPr>
      </w:pPr>
    </w:p>
    <w:p w14:paraId="1AE472AA" w14:textId="77777777" w:rsidR="00417694" w:rsidRPr="00207274" w:rsidRDefault="00677CB3">
      <w:pPr>
        <w:spacing w:after="120"/>
        <w:ind w:right="380"/>
        <w:rPr>
          <w:rFonts w:cs="Tahoma"/>
          <w:color w:val="000000"/>
        </w:rPr>
      </w:pPr>
      <w:r w:rsidRPr="00207274">
        <w:rPr>
          <w:rFonts w:cs="Tahoma"/>
          <w:color w:val="000000"/>
        </w:rPr>
        <w:t xml:space="preserve">U ______________, __/__/20__. </w:t>
      </w:r>
    </w:p>
    <w:p w14:paraId="490F9390" w14:textId="77777777" w:rsidR="00417694" w:rsidRPr="00207274" w:rsidRDefault="00677CB3">
      <w:pPr>
        <w:spacing w:after="120"/>
        <w:ind w:right="380"/>
        <w:rPr>
          <w:rFonts w:cs="Tahoma"/>
          <w:color w:val="000000"/>
        </w:rPr>
      </w:pPr>
      <w:r w:rsidRPr="00207274">
        <w:rPr>
          <w:rFonts w:cs="Tahoma"/>
          <w:color w:val="000000"/>
        </w:rPr>
        <w:tab/>
      </w:r>
      <w:r w:rsidRPr="00207274">
        <w:rPr>
          <w:rFonts w:cs="Tahoma"/>
          <w:color w:val="000000"/>
        </w:rPr>
        <w:tab/>
      </w:r>
    </w:p>
    <w:tbl>
      <w:tblPr>
        <w:tblStyle w:val="Reetkatablice"/>
        <w:tblW w:w="5953" w:type="dxa"/>
        <w:tblInd w:w="4361" w:type="dxa"/>
        <w:tblCellMar>
          <w:left w:w="113" w:type="dxa"/>
        </w:tblCellMar>
        <w:tblLook w:val="04A0" w:firstRow="1" w:lastRow="0" w:firstColumn="1" w:lastColumn="0" w:noHBand="0" w:noVBand="1"/>
      </w:tblPr>
      <w:tblGrid>
        <w:gridCol w:w="5953"/>
      </w:tblGrid>
      <w:tr w:rsidR="00417694" w:rsidRPr="00207274" w14:paraId="1C035258" w14:textId="77777777">
        <w:tc>
          <w:tcPr>
            <w:tcW w:w="5953" w:type="dxa"/>
            <w:tcBorders>
              <w:top w:val="nil"/>
              <w:left w:val="nil"/>
              <w:right w:val="nil"/>
            </w:tcBorders>
            <w:shd w:val="clear" w:color="auto" w:fill="auto"/>
          </w:tcPr>
          <w:p w14:paraId="759CD0CE" w14:textId="77777777" w:rsidR="00417694" w:rsidRPr="00207274" w:rsidRDefault="00417694">
            <w:pPr>
              <w:spacing w:after="120"/>
              <w:ind w:right="380"/>
              <w:rPr>
                <w:rFonts w:cs="Tahoma"/>
                <w:color w:val="000000"/>
              </w:rPr>
            </w:pPr>
          </w:p>
        </w:tc>
      </w:tr>
      <w:tr w:rsidR="00417694" w:rsidRPr="00207274" w14:paraId="1F103923" w14:textId="77777777">
        <w:tc>
          <w:tcPr>
            <w:tcW w:w="5953" w:type="dxa"/>
            <w:tcBorders>
              <w:top w:val="nil"/>
              <w:left w:val="nil"/>
              <w:bottom w:val="nil"/>
              <w:right w:val="nil"/>
            </w:tcBorders>
            <w:shd w:val="clear" w:color="auto" w:fill="auto"/>
          </w:tcPr>
          <w:p w14:paraId="467AB5D6" w14:textId="77777777" w:rsidR="00417694" w:rsidRPr="00207274" w:rsidRDefault="00677CB3">
            <w:pPr>
              <w:spacing w:after="120"/>
              <w:ind w:right="380"/>
              <w:rPr>
                <w:rFonts w:cs="Tahoma"/>
                <w:color w:val="000000"/>
              </w:rPr>
            </w:pPr>
            <w:r w:rsidRPr="00207274">
              <w:rPr>
                <w:rFonts w:cs="Tahoma"/>
                <w:color w:val="000000"/>
              </w:rPr>
              <w:t>(ime, prezime i potpis stručnjaka)</w:t>
            </w:r>
          </w:p>
          <w:p w14:paraId="6C9EB199" w14:textId="77777777" w:rsidR="00417694" w:rsidRPr="00207274" w:rsidRDefault="00417694">
            <w:pPr>
              <w:spacing w:after="120"/>
              <w:ind w:right="380"/>
              <w:rPr>
                <w:rFonts w:cs="Tahoma"/>
                <w:color w:val="000000"/>
              </w:rPr>
            </w:pPr>
          </w:p>
        </w:tc>
      </w:tr>
    </w:tbl>
    <w:p w14:paraId="4C6CC59C" w14:textId="77777777" w:rsidR="00417694" w:rsidRPr="00207274" w:rsidRDefault="00417694">
      <w:pPr>
        <w:rPr>
          <w:rFonts w:cs="Tahoma"/>
        </w:rPr>
        <w:sectPr w:rsidR="00417694" w:rsidRPr="00207274">
          <w:headerReference w:type="default" r:id="rId36"/>
          <w:footerReference w:type="default" r:id="rId37"/>
          <w:pgSz w:w="16838" w:h="11906" w:orient="landscape"/>
          <w:pgMar w:top="1418" w:right="1418" w:bottom="1418" w:left="1418" w:header="709" w:footer="709" w:gutter="0"/>
          <w:cols w:space="720"/>
          <w:formProt w:val="0"/>
          <w:docGrid w:linePitch="360"/>
        </w:sectPr>
      </w:pPr>
    </w:p>
    <w:p w14:paraId="03E5DFF8"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Obrazac 4 – Jamstvo za uredno ispunjenje ugovora</w:t>
      </w:r>
    </w:p>
    <w:p w14:paraId="24CDEEF5" w14:textId="77777777" w:rsidR="00417694" w:rsidRPr="00207274" w:rsidRDefault="00417694">
      <w:pPr>
        <w:jc w:val="left"/>
        <w:rPr>
          <w:rFonts w:cs="Tahoma"/>
        </w:rPr>
      </w:pPr>
    </w:p>
    <w:p w14:paraId="0B54F9E2" w14:textId="77777777" w:rsidR="00417694" w:rsidRPr="00207274" w:rsidRDefault="00417694">
      <w:pPr>
        <w:spacing w:before="16"/>
        <w:ind w:left="119" w:right="-20"/>
        <w:rPr>
          <w:rFonts w:eastAsia="Calibri" w:cs="Tahoma"/>
          <w:b/>
          <w:bCs/>
        </w:rPr>
      </w:pPr>
    </w:p>
    <w:p w14:paraId="56031483" w14:textId="77777777" w:rsidR="00417694" w:rsidRPr="00207274" w:rsidRDefault="00677CB3">
      <w:pPr>
        <w:spacing w:before="16"/>
        <w:ind w:left="119" w:right="-20" w:firstLine="590"/>
        <w:jc w:val="center"/>
        <w:rPr>
          <w:rFonts w:eastAsia="Calibri" w:cs="Tahoma"/>
        </w:rPr>
      </w:pPr>
      <w:r w:rsidRPr="00207274">
        <w:rPr>
          <w:rFonts w:eastAsia="Calibri" w:cs="Tahoma"/>
          <w:b/>
          <w:bCs/>
        </w:rPr>
        <w:t>OGLE</w:t>
      </w:r>
      <w:r w:rsidRPr="00207274">
        <w:rPr>
          <w:rFonts w:eastAsia="Calibri" w:cs="Tahoma"/>
          <w:b/>
          <w:bCs/>
          <w:spacing w:val="-2"/>
        </w:rPr>
        <w:t>D</w:t>
      </w:r>
      <w:r w:rsidRPr="00207274">
        <w:rPr>
          <w:rFonts w:eastAsia="Calibri" w:cs="Tahoma"/>
          <w:b/>
          <w:bCs/>
          <w:spacing w:val="1"/>
        </w:rPr>
        <w:t>N</w:t>
      </w:r>
      <w:r w:rsidRPr="00207274">
        <w:rPr>
          <w:rFonts w:eastAsia="Calibri" w:cs="Tahoma"/>
          <w:b/>
          <w:bCs/>
        </w:rPr>
        <w:t>I</w:t>
      </w:r>
      <w:r w:rsidRPr="00207274">
        <w:rPr>
          <w:rFonts w:eastAsia="Calibri" w:cs="Tahoma"/>
          <w:b/>
          <w:bCs/>
          <w:spacing w:val="-1"/>
        </w:rPr>
        <w:t xml:space="preserve"> </w:t>
      </w:r>
      <w:r w:rsidRPr="00207274">
        <w:rPr>
          <w:rFonts w:eastAsia="Calibri" w:cs="Tahoma"/>
          <w:b/>
          <w:bCs/>
        </w:rPr>
        <w:t>O</w:t>
      </w:r>
      <w:r w:rsidRPr="00207274">
        <w:rPr>
          <w:rFonts w:eastAsia="Calibri" w:cs="Tahoma"/>
          <w:b/>
          <w:bCs/>
          <w:spacing w:val="-1"/>
        </w:rPr>
        <w:t>B</w:t>
      </w:r>
      <w:r w:rsidRPr="00207274">
        <w:rPr>
          <w:rFonts w:eastAsia="Calibri" w:cs="Tahoma"/>
          <w:b/>
          <w:bCs/>
        </w:rPr>
        <w:t>R</w:t>
      </w:r>
      <w:r w:rsidRPr="00207274">
        <w:rPr>
          <w:rFonts w:eastAsia="Calibri" w:cs="Tahoma"/>
          <w:b/>
          <w:bCs/>
          <w:spacing w:val="1"/>
        </w:rPr>
        <w:t>A</w:t>
      </w:r>
      <w:r w:rsidRPr="00207274">
        <w:rPr>
          <w:rFonts w:eastAsia="Calibri" w:cs="Tahoma"/>
          <w:b/>
          <w:bCs/>
          <w:spacing w:val="-2"/>
        </w:rPr>
        <w:t>Z</w:t>
      </w:r>
      <w:r w:rsidRPr="00207274">
        <w:rPr>
          <w:rFonts w:eastAsia="Calibri" w:cs="Tahoma"/>
          <w:b/>
          <w:bCs/>
        </w:rPr>
        <w:t>AC</w:t>
      </w:r>
      <w:r w:rsidRPr="00207274">
        <w:rPr>
          <w:rFonts w:eastAsia="Calibri" w:cs="Tahoma"/>
          <w:b/>
          <w:bCs/>
          <w:spacing w:val="-1"/>
        </w:rPr>
        <w:t xml:space="preserve"> JAMSTVA</w:t>
      </w:r>
      <w:r w:rsidRPr="00207274">
        <w:rPr>
          <w:rFonts w:eastAsia="Calibri" w:cs="Tahoma"/>
          <w:b/>
          <w:bCs/>
          <w:spacing w:val="1"/>
        </w:rPr>
        <w:t xml:space="preserve"> </w:t>
      </w:r>
      <w:r w:rsidRPr="00207274">
        <w:rPr>
          <w:rFonts w:eastAsia="Calibri" w:cs="Tahoma"/>
          <w:b/>
          <w:bCs/>
        </w:rPr>
        <w:t>ZA</w:t>
      </w:r>
      <w:r w:rsidRPr="00207274">
        <w:rPr>
          <w:rFonts w:eastAsia="Calibri" w:cs="Tahoma"/>
          <w:b/>
          <w:bCs/>
          <w:spacing w:val="-2"/>
        </w:rPr>
        <w:t xml:space="preserve"> </w:t>
      </w:r>
      <w:r w:rsidRPr="00207274">
        <w:rPr>
          <w:rFonts w:eastAsia="Calibri" w:cs="Tahoma"/>
          <w:b/>
          <w:bCs/>
        </w:rPr>
        <w:t>U</w:t>
      </w:r>
      <w:r w:rsidRPr="00207274">
        <w:rPr>
          <w:rFonts w:eastAsia="Calibri" w:cs="Tahoma"/>
          <w:b/>
          <w:bCs/>
          <w:spacing w:val="-2"/>
        </w:rPr>
        <w:t>R</w:t>
      </w:r>
      <w:r w:rsidRPr="00207274">
        <w:rPr>
          <w:rFonts w:eastAsia="Calibri" w:cs="Tahoma"/>
          <w:b/>
          <w:bCs/>
        </w:rPr>
        <w:t>ED</w:t>
      </w:r>
      <w:r w:rsidRPr="00207274">
        <w:rPr>
          <w:rFonts w:eastAsia="Calibri" w:cs="Tahoma"/>
          <w:b/>
          <w:bCs/>
          <w:spacing w:val="1"/>
        </w:rPr>
        <w:t>N</w:t>
      </w:r>
      <w:r w:rsidRPr="00207274">
        <w:rPr>
          <w:rFonts w:eastAsia="Calibri" w:cs="Tahoma"/>
          <w:b/>
          <w:bCs/>
        </w:rPr>
        <w:t>O</w:t>
      </w:r>
      <w:r w:rsidRPr="00207274">
        <w:rPr>
          <w:rFonts w:eastAsia="Calibri" w:cs="Tahoma"/>
          <w:b/>
          <w:bCs/>
          <w:spacing w:val="-3"/>
        </w:rPr>
        <w:t xml:space="preserve"> </w:t>
      </w:r>
      <w:r w:rsidRPr="00207274">
        <w:rPr>
          <w:rFonts w:eastAsia="Calibri" w:cs="Tahoma"/>
          <w:b/>
          <w:bCs/>
          <w:spacing w:val="1"/>
        </w:rPr>
        <w:t>I</w:t>
      </w:r>
      <w:r w:rsidRPr="00207274">
        <w:rPr>
          <w:rFonts w:eastAsia="Calibri" w:cs="Tahoma"/>
          <w:b/>
          <w:bCs/>
          <w:spacing w:val="-1"/>
        </w:rPr>
        <w:t>S</w:t>
      </w:r>
      <w:r w:rsidRPr="00207274">
        <w:rPr>
          <w:rFonts w:eastAsia="Calibri" w:cs="Tahoma"/>
          <w:b/>
          <w:bCs/>
        </w:rPr>
        <w:t>P</w:t>
      </w:r>
      <w:r w:rsidRPr="00207274">
        <w:rPr>
          <w:rFonts w:eastAsia="Calibri" w:cs="Tahoma"/>
          <w:b/>
          <w:bCs/>
          <w:spacing w:val="-2"/>
        </w:rPr>
        <w:t>U</w:t>
      </w:r>
      <w:r w:rsidRPr="00207274">
        <w:rPr>
          <w:rFonts w:eastAsia="Calibri" w:cs="Tahoma"/>
          <w:b/>
          <w:bCs/>
          <w:spacing w:val="1"/>
        </w:rPr>
        <w:t>N</w:t>
      </w:r>
      <w:r w:rsidRPr="00207274">
        <w:rPr>
          <w:rFonts w:eastAsia="Calibri" w:cs="Tahoma"/>
          <w:b/>
          <w:bCs/>
          <w:spacing w:val="-1"/>
        </w:rPr>
        <w:t>J</w:t>
      </w:r>
      <w:r w:rsidRPr="00207274">
        <w:rPr>
          <w:rFonts w:eastAsia="Calibri" w:cs="Tahoma"/>
          <w:b/>
          <w:bCs/>
          <w:spacing w:val="-2"/>
        </w:rPr>
        <w:t>E</w:t>
      </w:r>
      <w:r w:rsidRPr="00207274">
        <w:rPr>
          <w:rFonts w:eastAsia="Calibri" w:cs="Tahoma"/>
          <w:b/>
          <w:bCs/>
          <w:spacing w:val="1"/>
        </w:rPr>
        <w:t>N</w:t>
      </w:r>
      <w:r w:rsidRPr="00207274">
        <w:rPr>
          <w:rFonts w:eastAsia="Calibri" w:cs="Tahoma"/>
          <w:b/>
          <w:bCs/>
          <w:spacing w:val="-1"/>
        </w:rPr>
        <w:t>J</w:t>
      </w:r>
      <w:r w:rsidRPr="00207274">
        <w:rPr>
          <w:rFonts w:eastAsia="Calibri" w:cs="Tahoma"/>
          <w:b/>
          <w:bCs/>
        </w:rPr>
        <w:t>E</w:t>
      </w:r>
      <w:r w:rsidRPr="00207274">
        <w:rPr>
          <w:rFonts w:eastAsia="Calibri" w:cs="Tahoma"/>
          <w:b/>
          <w:bCs/>
          <w:spacing w:val="1"/>
        </w:rPr>
        <w:t xml:space="preserve"> </w:t>
      </w:r>
      <w:r w:rsidRPr="00207274">
        <w:rPr>
          <w:rFonts w:eastAsia="Calibri" w:cs="Tahoma"/>
          <w:b/>
          <w:bCs/>
          <w:spacing w:val="-3"/>
        </w:rPr>
        <w:t>U</w:t>
      </w:r>
      <w:r w:rsidRPr="00207274">
        <w:rPr>
          <w:rFonts w:eastAsia="Calibri" w:cs="Tahoma"/>
          <w:b/>
          <w:bCs/>
          <w:spacing w:val="1"/>
        </w:rPr>
        <w:t>G</w:t>
      </w:r>
      <w:r w:rsidRPr="00207274">
        <w:rPr>
          <w:rFonts w:eastAsia="Calibri" w:cs="Tahoma"/>
          <w:b/>
          <w:bCs/>
        </w:rPr>
        <w:t>O</w:t>
      </w:r>
      <w:r w:rsidRPr="00207274">
        <w:rPr>
          <w:rFonts w:eastAsia="Calibri" w:cs="Tahoma"/>
          <w:b/>
          <w:bCs/>
          <w:spacing w:val="-1"/>
        </w:rPr>
        <w:t>V</w:t>
      </w:r>
      <w:r w:rsidRPr="00207274">
        <w:rPr>
          <w:rFonts w:eastAsia="Calibri" w:cs="Tahoma"/>
          <w:b/>
          <w:bCs/>
        </w:rPr>
        <w:t>ORA</w:t>
      </w:r>
      <w:r w:rsidRPr="00207274">
        <w:rPr>
          <w:rFonts w:eastAsia="Calibri" w:cs="Tahoma"/>
          <w:b/>
          <w:bCs/>
          <w:spacing w:val="5"/>
        </w:rPr>
        <w:t xml:space="preserve"> </w:t>
      </w:r>
      <w:r w:rsidRPr="00207274">
        <w:rPr>
          <w:rFonts w:eastAsia="Calibri" w:cs="Tahoma"/>
          <w:b/>
          <w:bCs/>
        </w:rPr>
        <w:t>-</w:t>
      </w:r>
      <w:r w:rsidRPr="00207274">
        <w:rPr>
          <w:rFonts w:eastAsia="Calibri" w:cs="Tahoma"/>
          <w:b/>
          <w:bCs/>
          <w:spacing w:val="-2"/>
        </w:rPr>
        <w:t xml:space="preserve"> G</w:t>
      </w:r>
      <w:r w:rsidRPr="00207274">
        <w:rPr>
          <w:rFonts w:eastAsia="Calibri" w:cs="Tahoma"/>
          <w:b/>
          <w:bCs/>
        </w:rPr>
        <w:t>A</w:t>
      </w:r>
      <w:r w:rsidRPr="00207274">
        <w:rPr>
          <w:rFonts w:eastAsia="Calibri" w:cs="Tahoma"/>
          <w:b/>
          <w:bCs/>
          <w:spacing w:val="-1"/>
        </w:rPr>
        <w:t>R</w:t>
      </w:r>
      <w:r w:rsidRPr="00207274">
        <w:rPr>
          <w:rFonts w:eastAsia="Calibri" w:cs="Tahoma"/>
          <w:b/>
          <w:bCs/>
        </w:rPr>
        <w:t>A</w:t>
      </w:r>
      <w:r w:rsidRPr="00207274">
        <w:rPr>
          <w:rFonts w:eastAsia="Calibri" w:cs="Tahoma"/>
          <w:b/>
          <w:bCs/>
          <w:spacing w:val="-1"/>
        </w:rPr>
        <w:t>N</w:t>
      </w:r>
      <w:r w:rsidRPr="00207274">
        <w:rPr>
          <w:rFonts w:eastAsia="Calibri" w:cs="Tahoma"/>
          <w:b/>
          <w:bCs/>
          <w:spacing w:val="1"/>
        </w:rPr>
        <w:t>CI</w:t>
      </w:r>
      <w:r w:rsidRPr="00207274">
        <w:rPr>
          <w:rFonts w:eastAsia="Calibri" w:cs="Tahoma"/>
          <w:b/>
          <w:bCs/>
          <w:spacing w:val="-4"/>
        </w:rPr>
        <w:t>J</w:t>
      </w:r>
      <w:r w:rsidRPr="00207274">
        <w:rPr>
          <w:rFonts w:eastAsia="Calibri" w:cs="Tahoma"/>
          <w:b/>
          <w:bCs/>
        </w:rPr>
        <w:t>A</w:t>
      </w:r>
      <w:r w:rsidRPr="00207274">
        <w:rPr>
          <w:rFonts w:eastAsia="Calibri" w:cs="Tahoma"/>
          <w:b/>
          <w:bCs/>
          <w:spacing w:val="1"/>
        </w:rPr>
        <w:t xml:space="preserve"> </w:t>
      </w:r>
      <w:r w:rsidRPr="00207274">
        <w:rPr>
          <w:rFonts w:eastAsia="Calibri" w:cs="Tahoma"/>
          <w:b/>
          <w:bCs/>
          <w:spacing w:val="-1"/>
        </w:rPr>
        <w:t>N</w:t>
      </w:r>
      <w:r w:rsidRPr="00207274">
        <w:rPr>
          <w:rFonts w:eastAsia="Calibri" w:cs="Tahoma"/>
          <w:b/>
          <w:bCs/>
        </w:rPr>
        <w:t>A</w:t>
      </w:r>
      <w:r w:rsidRPr="00207274">
        <w:rPr>
          <w:rFonts w:eastAsia="Calibri" w:cs="Tahoma"/>
          <w:b/>
          <w:bCs/>
          <w:spacing w:val="2"/>
        </w:rPr>
        <w:t xml:space="preserve"> </w:t>
      </w:r>
      <w:r w:rsidRPr="00207274">
        <w:rPr>
          <w:rFonts w:eastAsia="Calibri" w:cs="Tahoma"/>
          <w:b/>
          <w:bCs/>
          <w:spacing w:val="-2"/>
        </w:rPr>
        <w:t>P</w:t>
      </w:r>
      <w:r w:rsidRPr="00207274">
        <w:rPr>
          <w:rFonts w:eastAsia="Calibri" w:cs="Tahoma"/>
          <w:b/>
          <w:bCs/>
        </w:rPr>
        <w:t>RVI</w:t>
      </w:r>
      <w:r w:rsidRPr="00207274">
        <w:rPr>
          <w:rFonts w:eastAsia="Calibri" w:cs="Tahoma"/>
          <w:b/>
          <w:bCs/>
          <w:spacing w:val="1"/>
        </w:rPr>
        <w:t xml:space="preserve"> </w:t>
      </w:r>
      <w:r w:rsidRPr="00207274">
        <w:rPr>
          <w:rFonts w:eastAsia="Calibri" w:cs="Tahoma"/>
          <w:b/>
          <w:bCs/>
          <w:spacing w:val="-2"/>
        </w:rPr>
        <w:t>P</w:t>
      </w:r>
      <w:r w:rsidRPr="00207274">
        <w:rPr>
          <w:rFonts w:eastAsia="Calibri" w:cs="Tahoma"/>
          <w:b/>
          <w:bCs/>
        </w:rPr>
        <w:t>OZIV</w:t>
      </w:r>
    </w:p>
    <w:p w14:paraId="4F36D562" w14:textId="77777777" w:rsidR="00417694" w:rsidRPr="00207274" w:rsidRDefault="00417694">
      <w:pPr>
        <w:spacing w:line="265" w:lineRule="exact"/>
        <w:ind w:right="-20"/>
        <w:rPr>
          <w:rFonts w:cs="Tahoma"/>
          <w:sz w:val="19"/>
          <w:szCs w:val="19"/>
        </w:rPr>
      </w:pPr>
    </w:p>
    <w:p w14:paraId="05A4EABF" w14:textId="77777777" w:rsidR="00417694" w:rsidRPr="00207274" w:rsidRDefault="00417694">
      <w:pPr>
        <w:spacing w:line="265" w:lineRule="exact"/>
        <w:ind w:right="-20"/>
        <w:rPr>
          <w:rFonts w:cs="Tahoma"/>
          <w:sz w:val="19"/>
          <w:szCs w:val="19"/>
        </w:rPr>
      </w:pPr>
    </w:p>
    <w:p w14:paraId="22CE4235" w14:textId="77777777" w:rsidR="00417694" w:rsidRPr="00695B07" w:rsidRDefault="00677CB3" w:rsidP="00695B07">
      <w:pPr>
        <w:shd w:val="clear" w:color="auto" w:fill="BFBFBF" w:themeFill="background1" w:themeFillShade="BF"/>
        <w:spacing w:line="265" w:lineRule="exact"/>
        <w:ind w:right="-20"/>
        <w:jc w:val="center"/>
        <w:rPr>
          <w:rFonts w:eastAsia="Calibri" w:cs="Tahoma"/>
          <w:i/>
        </w:rPr>
      </w:pPr>
      <w:r w:rsidRPr="00695B07">
        <w:rPr>
          <w:rFonts w:eastAsia="Calibri" w:cs="Tahoma"/>
          <w:i/>
        </w:rPr>
        <w:t>&lt;</w:t>
      </w:r>
      <w:r w:rsidRPr="00695B07">
        <w:rPr>
          <w:rFonts w:eastAsia="Calibri" w:cs="Tahoma"/>
          <w:i/>
          <w:spacing w:val="-2"/>
        </w:rPr>
        <w:t xml:space="preserve"> </w:t>
      </w:r>
      <w:r w:rsidRPr="00695B07">
        <w:rPr>
          <w:rFonts w:eastAsia="Calibri" w:cs="Tahoma"/>
          <w:i/>
          <w:spacing w:val="1"/>
        </w:rPr>
        <w:t>T</w:t>
      </w:r>
      <w:r w:rsidRPr="00695B07">
        <w:rPr>
          <w:rFonts w:eastAsia="Calibri" w:cs="Tahoma"/>
          <w:i/>
        </w:rPr>
        <w:t>reba</w:t>
      </w:r>
      <w:r w:rsidRPr="00695B07">
        <w:rPr>
          <w:rFonts w:eastAsia="Calibri" w:cs="Tahoma"/>
          <w:i/>
          <w:spacing w:val="-3"/>
        </w:rPr>
        <w:t xml:space="preserve"> </w:t>
      </w:r>
      <w:r w:rsidRPr="00695B07">
        <w:rPr>
          <w:rFonts w:eastAsia="Calibri" w:cs="Tahoma"/>
          <w:i/>
        </w:rPr>
        <w:t xml:space="preserve">biti </w:t>
      </w:r>
      <w:r w:rsidRPr="00695B07">
        <w:rPr>
          <w:rFonts w:eastAsia="Calibri" w:cs="Tahoma"/>
          <w:i/>
          <w:spacing w:val="-1"/>
        </w:rPr>
        <w:t>n</w:t>
      </w:r>
      <w:r w:rsidRPr="00695B07">
        <w:rPr>
          <w:rFonts w:eastAsia="Calibri" w:cs="Tahoma"/>
          <w:i/>
        </w:rPr>
        <w:t>a</w:t>
      </w:r>
      <w:r w:rsidRPr="00695B07">
        <w:rPr>
          <w:rFonts w:eastAsia="Calibri" w:cs="Tahoma"/>
          <w:i/>
          <w:spacing w:val="-1"/>
        </w:rPr>
        <w:t>p</w:t>
      </w:r>
      <w:r w:rsidRPr="00695B07">
        <w:rPr>
          <w:rFonts w:eastAsia="Calibri" w:cs="Tahoma"/>
          <w:i/>
        </w:rPr>
        <w:t>isa</w:t>
      </w:r>
      <w:r w:rsidRPr="00695B07">
        <w:rPr>
          <w:rFonts w:eastAsia="Calibri" w:cs="Tahoma"/>
          <w:i/>
          <w:spacing w:val="-1"/>
        </w:rPr>
        <w:t>n</w:t>
      </w:r>
      <w:r w:rsidRPr="00695B07">
        <w:rPr>
          <w:rFonts w:eastAsia="Calibri" w:cs="Tahoma"/>
          <w:i/>
        </w:rPr>
        <w:t>o</w:t>
      </w:r>
      <w:r w:rsidRPr="00695B07">
        <w:rPr>
          <w:rFonts w:eastAsia="Calibri" w:cs="Tahoma"/>
          <w:i/>
          <w:spacing w:val="-1"/>
        </w:rPr>
        <w:t xml:space="preserve"> </w:t>
      </w:r>
      <w:r w:rsidRPr="00695B07">
        <w:rPr>
          <w:rFonts w:eastAsia="Calibri" w:cs="Tahoma"/>
          <w:i/>
        </w:rPr>
        <w:t>na</w:t>
      </w:r>
      <w:r w:rsidRPr="00695B07">
        <w:rPr>
          <w:rFonts w:eastAsia="Calibri" w:cs="Tahoma"/>
          <w:i/>
          <w:spacing w:val="-2"/>
        </w:rPr>
        <w:t xml:space="preserve"> </w:t>
      </w:r>
      <w:r w:rsidRPr="00695B07">
        <w:rPr>
          <w:rFonts w:eastAsia="Calibri" w:cs="Tahoma"/>
          <w:i/>
          <w:spacing w:val="-1"/>
        </w:rPr>
        <w:t>p</w:t>
      </w:r>
      <w:r w:rsidRPr="00695B07">
        <w:rPr>
          <w:rFonts w:eastAsia="Calibri" w:cs="Tahoma"/>
          <w:i/>
        </w:rPr>
        <w:t>a</w:t>
      </w:r>
      <w:r w:rsidRPr="00695B07">
        <w:rPr>
          <w:rFonts w:eastAsia="Calibri" w:cs="Tahoma"/>
          <w:i/>
          <w:spacing w:val="-1"/>
        </w:rPr>
        <w:t>p</w:t>
      </w:r>
      <w:r w:rsidRPr="00695B07">
        <w:rPr>
          <w:rFonts w:eastAsia="Calibri" w:cs="Tahoma"/>
          <w:i/>
        </w:rPr>
        <w:t>iru</w:t>
      </w:r>
      <w:r w:rsidRPr="00695B07">
        <w:rPr>
          <w:rFonts w:eastAsia="Calibri" w:cs="Tahoma"/>
          <w:i/>
          <w:spacing w:val="-1"/>
        </w:rPr>
        <w:t xml:space="preserve"> </w:t>
      </w:r>
      <w:r w:rsidRPr="00695B07">
        <w:rPr>
          <w:rFonts w:eastAsia="Calibri" w:cs="Tahoma"/>
          <w:i/>
        </w:rPr>
        <w:t>sa</w:t>
      </w:r>
      <w:r w:rsidRPr="00695B07">
        <w:rPr>
          <w:rFonts w:eastAsia="Calibri" w:cs="Tahoma"/>
          <w:i/>
          <w:spacing w:val="1"/>
        </w:rPr>
        <w:t xml:space="preserve"> </w:t>
      </w:r>
      <w:r w:rsidRPr="00695B07">
        <w:rPr>
          <w:rFonts w:eastAsia="Calibri" w:cs="Tahoma"/>
          <w:i/>
          <w:spacing w:val="-1"/>
        </w:rPr>
        <w:t>z</w:t>
      </w:r>
      <w:r w:rsidRPr="00695B07">
        <w:rPr>
          <w:rFonts w:eastAsia="Calibri" w:cs="Tahoma"/>
          <w:i/>
        </w:rPr>
        <w:t>a</w:t>
      </w:r>
      <w:r w:rsidRPr="00695B07">
        <w:rPr>
          <w:rFonts w:eastAsia="Calibri" w:cs="Tahoma"/>
          <w:i/>
          <w:spacing w:val="-1"/>
        </w:rPr>
        <w:t>g</w:t>
      </w:r>
      <w:r w:rsidRPr="00695B07">
        <w:rPr>
          <w:rFonts w:eastAsia="Calibri" w:cs="Tahoma"/>
          <w:i/>
        </w:rPr>
        <w:t>lavlj</w:t>
      </w:r>
      <w:r w:rsidRPr="00695B07">
        <w:rPr>
          <w:rFonts w:eastAsia="Calibri" w:cs="Tahoma"/>
          <w:i/>
          <w:spacing w:val="-1"/>
        </w:rPr>
        <w:t>e</w:t>
      </w:r>
      <w:r w:rsidRPr="00695B07">
        <w:rPr>
          <w:rFonts w:eastAsia="Calibri" w:cs="Tahoma"/>
          <w:i/>
        </w:rPr>
        <w:t>m</w:t>
      </w:r>
      <w:r w:rsidRPr="00695B07">
        <w:rPr>
          <w:rFonts w:eastAsia="Calibri" w:cs="Tahoma"/>
          <w:i/>
          <w:spacing w:val="1"/>
        </w:rPr>
        <w:t xml:space="preserve"> </w:t>
      </w:r>
      <w:r w:rsidRPr="00695B07">
        <w:rPr>
          <w:rFonts w:eastAsia="Calibri" w:cs="Tahoma"/>
          <w:i/>
        </w:rPr>
        <w:t>fi</w:t>
      </w:r>
      <w:r w:rsidRPr="00695B07">
        <w:rPr>
          <w:rFonts w:eastAsia="Calibri" w:cs="Tahoma"/>
          <w:i/>
          <w:spacing w:val="-1"/>
        </w:rPr>
        <w:t>n</w:t>
      </w:r>
      <w:r w:rsidRPr="00695B07">
        <w:rPr>
          <w:rFonts w:eastAsia="Calibri" w:cs="Tahoma"/>
          <w:i/>
        </w:rPr>
        <w:t>a</w:t>
      </w:r>
      <w:r w:rsidRPr="00695B07">
        <w:rPr>
          <w:rFonts w:eastAsia="Calibri" w:cs="Tahoma"/>
          <w:i/>
          <w:spacing w:val="-1"/>
        </w:rPr>
        <w:t>n</w:t>
      </w:r>
      <w:r w:rsidRPr="00695B07">
        <w:rPr>
          <w:rFonts w:eastAsia="Calibri" w:cs="Tahoma"/>
          <w:i/>
          <w:spacing w:val="-2"/>
        </w:rPr>
        <w:t>c</w:t>
      </w:r>
      <w:r w:rsidRPr="00695B07">
        <w:rPr>
          <w:rFonts w:eastAsia="Calibri" w:cs="Tahoma"/>
          <w:i/>
        </w:rPr>
        <w:t>ijske</w:t>
      </w:r>
      <w:r w:rsidRPr="00695B07">
        <w:rPr>
          <w:rFonts w:eastAsia="Calibri" w:cs="Tahoma"/>
          <w:i/>
          <w:spacing w:val="1"/>
        </w:rPr>
        <w:t xml:space="preserve"> </w:t>
      </w:r>
      <w:r w:rsidRPr="00695B07">
        <w:rPr>
          <w:rFonts w:eastAsia="Calibri" w:cs="Tahoma"/>
          <w:i/>
        </w:rPr>
        <w:t>i</w:t>
      </w:r>
      <w:r w:rsidRPr="00695B07">
        <w:rPr>
          <w:rFonts w:eastAsia="Calibri" w:cs="Tahoma"/>
          <w:i/>
          <w:spacing w:val="-1"/>
        </w:rPr>
        <w:t>n</w:t>
      </w:r>
      <w:r w:rsidRPr="00695B07">
        <w:rPr>
          <w:rFonts w:eastAsia="Calibri" w:cs="Tahoma"/>
          <w:i/>
        </w:rPr>
        <w:t>st</w:t>
      </w:r>
      <w:r w:rsidRPr="00695B07">
        <w:rPr>
          <w:rFonts w:eastAsia="Calibri" w:cs="Tahoma"/>
          <w:i/>
          <w:spacing w:val="-2"/>
        </w:rPr>
        <w:t>i</w:t>
      </w:r>
      <w:r w:rsidRPr="00695B07">
        <w:rPr>
          <w:rFonts w:eastAsia="Calibri" w:cs="Tahoma"/>
          <w:i/>
        </w:rPr>
        <w:t>tucije</w:t>
      </w:r>
      <w:r w:rsidRPr="00695B07">
        <w:rPr>
          <w:rFonts w:eastAsia="Calibri" w:cs="Tahoma"/>
          <w:i/>
          <w:spacing w:val="-2"/>
        </w:rPr>
        <w:t xml:space="preserve"> </w:t>
      </w:r>
      <w:r w:rsidRPr="00695B07">
        <w:rPr>
          <w:rFonts w:eastAsia="Calibri" w:cs="Tahoma"/>
          <w:i/>
        </w:rPr>
        <w:t>&gt;</w:t>
      </w:r>
    </w:p>
    <w:p w14:paraId="5DCEB428" w14:textId="77777777" w:rsidR="00417694" w:rsidRPr="00207274" w:rsidRDefault="00417694">
      <w:pPr>
        <w:spacing w:line="200" w:lineRule="exact"/>
        <w:rPr>
          <w:rFonts w:cs="Tahoma"/>
        </w:rPr>
      </w:pPr>
    </w:p>
    <w:p w14:paraId="5DE2589E" w14:textId="77777777" w:rsidR="00417694" w:rsidRPr="00207274" w:rsidRDefault="00417694">
      <w:pPr>
        <w:spacing w:line="200" w:lineRule="exact"/>
        <w:rPr>
          <w:rFonts w:cs="Tahoma"/>
        </w:rPr>
      </w:pPr>
    </w:p>
    <w:p w14:paraId="4F6E896D" w14:textId="77777777" w:rsidR="00417694" w:rsidRPr="00207274" w:rsidRDefault="00677CB3">
      <w:pPr>
        <w:pStyle w:val="normalKKP"/>
        <w:rPr>
          <w:rFonts w:eastAsia="Calibri"/>
        </w:rPr>
      </w:pPr>
      <w:r w:rsidRPr="00207274">
        <w:rPr>
          <w:rFonts w:eastAsia="Calibri"/>
        </w:rPr>
        <w:t xml:space="preserve">Na zahtjev __________________ (u daljnjem tekstu: Nalogodavac), ______________________  (u daljnjem tekstu: Garant) izdaje u korist: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za </w:t>
      </w:r>
      <w:r w:rsidR="00C209AA">
        <w:rPr>
          <w:b/>
          <w:color w:val="215868" w:themeColor="accent5" w:themeShade="80"/>
        </w:rPr>
        <w:t>vod</w:t>
      </w:r>
      <w:r w:rsidRPr="00207274">
        <w:rPr>
          <w:b/>
          <w:color w:val="215868" w:themeColor="accent5" w:themeShade="80"/>
        </w:rPr>
        <w:t>ne djelatnosti,</w:t>
      </w:r>
      <w:r w:rsidRPr="00A267C0">
        <w:rPr>
          <w:b/>
          <w:color w:val="215868" w:themeColor="accent5" w:themeShade="80"/>
        </w:rPr>
        <w:t xml:space="preserve"> </w:t>
      </w:r>
      <w:r w:rsidR="0082752B">
        <w:rPr>
          <w:b/>
          <w:color w:val="215868" w:themeColor="accent5" w:themeShade="80"/>
        </w:rPr>
        <w:t xml:space="preserve"> Braće Radić 2</w:t>
      </w:r>
      <w:r w:rsidRPr="00A267C0">
        <w:rPr>
          <w:b/>
          <w:color w:val="215868" w:themeColor="accent5" w:themeShade="80"/>
        </w:rPr>
        <w:t xml:space="preserve">, </w:t>
      </w:r>
      <w:r w:rsidR="0082752B">
        <w:rPr>
          <w:b/>
          <w:color w:val="215868" w:themeColor="accent5" w:themeShade="80"/>
        </w:rPr>
        <w:t>33520</w:t>
      </w:r>
      <w:r w:rsidRPr="00A267C0">
        <w:rPr>
          <w:b/>
          <w:color w:val="215868" w:themeColor="accent5" w:themeShade="80"/>
        </w:rPr>
        <w:t xml:space="preserve"> </w:t>
      </w:r>
      <w:r w:rsidR="00C53C7E">
        <w:rPr>
          <w:b/>
          <w:color w:val="215868" w:themeColor="accent5" w:themeShade="80"/>
        </w:rPr>
        <w:t>Slatina</w:t>
      </w:r>
      <w:r w:rsidRPr="00A267C0">
        <w:rPr>
          <w:b/>
          <w:color w:val="215868" w:themeColor="accent5" w:themeShade="80"/>
        </w:rPr>
        <w:t xml:space="preserve">, OIB: </w:t>
      </w:r>
      <w:r w:rsidR="00597D86">
        <w:rPr>
          <w:b/>
          <w:color w:val="215868" w:themeColor="accent5" w:themeShade="80"/>
        </w:rPr>
        <w:t>96537643037</w:t>
      </w:r>
      <w:r w:rsidRPr="00A267C0">
        <w:rPr>
          <w:rFonts w:eastAsia="Calibri"/>
          <w:b/>
        </w:rPr>
        <w:t xml:space="preserve"> </w:t>
      </w:r>
      <w:r w:rsidRPr="00207274">
        <w:rPr>
          <w:rFonts w:eastAsia="Calibri"/>
        </w:rPr>
        <w:t>(u daljnjem tekstu: Korisnik jamstva) sljedeće:</w:t>
      </w:r>
    </w:p>
    <w:p w14:paraId="5E9B073E" w14:textId="77777777" w:rsidR="00417694" w:rsidRPr="00207274" w:rsidRDefault="00417694">
      <w:pPr>
        <w:spacing w:before="8" w:line="276" w:lineRule="auto"/>
        <w:rPr>
          <w:rFonts w:cs="Tahoma"/>
          <w:sz w:val="18"/>
          <w:szCs w:val="18"/>
        </w:rPr>
      </w:pPr>
    </w:p>
    <w:p w14:paraId="7C71BDE5" w14:textId="77777777" w:rsidR="00417694" w:rsidRPr="00207274" w:rsidRDefault="00417694">
      <w:pPr>
        <w:spacing w:line="276" w:lineRule="auto"/>
        <w:rPr>
          <w:rFonts w:cs="Tahoma"/>
        </w:rPr>
      </w:pPr>
    </w:p>
    <w:p w14:paraId="328EFB5E" w14:textId="77777777" w:rsidR="00417694" w:rsidRPr="00207274" w:rsidRDefault="00677CB3">
      <w:pPr>
        <w:ind w:firstLine="454"/>
        <w:jc w:val="center"/>
        <w:rPr>
          <w:rFonts w:eastAsia="Calibri" w:cs="Tahoma"/>
          <w:b/>
        </w:rPr>
      </w:pPr>
      <w:r w:rsidRPr="00207274">
        <w:rPr>
          <w:rFonts w:cs="Tahoma"/>
          <w:b/>
        </w:rPr>
        <w:t xml:space="preserve">JAMSTVO ZA UREDNO PRUŽANJE USLUGE UPRAVLJANJA PROJEKTOM U JAMSTVENOM ROKU ZA IZVRŠENE USLUGE  </w:t>
      </w:r>
      <w:r w:rsidRPr="00207274">
        <w:rPr>
          <w:rFonts w:eastAsia="Calibri" w:cs="Tahoma"/>
          <w:b/>
        </w:rPr>
        <w:t>br.______</w:t>
      </w:r>
    </w:p>
    <w:p w14:paraId="324E24AF" w14:textId="77777777" w:rsidR="00417694" w:rsidRPr="00207274" w:rsidRDefault="00417694">
      <w:pPr>
        <w:spacing w:line="200" w:lineRule="exact"/>
        <w:rPr>
          <w:rFonts w:cs="Tahoma"/>
        </w:rPr>
      </w:pPr>
    </w:p>
    <w:p w14:paraId="7AE217C0" w14:textId="77777777" w:rsidR="00417694" w:rsidRPr="00207274" w:rsidRDefault="00417694">
      <w:pPr>
        <w:pStyle w:val="normalKKP"/>
        <w:rPr>
          <w:rFonts w:eastAsia="Calibri"/>
        </w:rPr>
      </w:pPr>
    </w:p>
    <w:p w14:paraId="4EB61A35" w14:textId="77777777" w:rsidR="00417694" w:rsidRPr="00207274" w:rsidRDefault="00677CB3">
      <w:pPr>
        <w:pStyle w:val="normalKKP"/>
        <w:spacing w:line="360" w:lineRule="auto"/>
        <w:rPr>
          <w:rFonts w:eastAsia="Calibri"/>
        </w:rPr>
      </w:pPr>
      <w:r w:rsidRPr="00207274">
        <w:rPr>
          <w:rFonts w:eastAsia="Calibri"/>
        </w:rPr>
        <w:t xml:space="preserve">Budući da se Nalogodavac temeljem Ugovora </w:t>
      </w:r>
      <w:proofErr w:type="spellStart"/>
      <w:r w:rsidRPr="00207274">
        <w:rPr>
          <w:rFonts w:eastAsia="Calibri"/>
        </w:rPr>
        <w:t>br</w:t>
      </w:r>
      <w:proofErr w:type="spellEnd"/>
      <w:r w:rsidRPr="00207274">
        <w:rPr>
          <w:rFonts w:eastAsia="Calibri"/>
        </w:rPr>
        <w:t xml:space="preserve"> ______________od __ zaključenog između Nalogodavca i Korisnika jamstva, obvezao pružati </w:t>
      </w:r>
      <w:r w:rsidRPr="00207274">
        <w:rPr>
          <w:rFonts w:eastAsia="Calibri"/>
          <w:b/>
          <w:color w:val="215868" w:themeColor="accent5" w:themeShade="80"/>
        </w:rPr>
        <w:t>USLUGU UPRAVLJANJA PROJEKTOM</w:t>
      </w:r>
      <w:r w:rsidRPr="00207274">
        <w:rPr>
          <w:rFonts w:eastAsia="Calibri"/>
        </w:rPr>
        <w:t xml:space="preserve"> za </w:t>
      </w:r>
      <w:r w:rsidR="007834DD" w:rsidRPr="00C209AA">
        <w:fldChar w:fldCharType="begin"/>
      </w:r>
      <w:r w:rsidRPr="00C209AA">
        <w:instrText>QUOTE  "PROJEKT VODOOPSKRBE I ODVODNJE VALPOVO - BELIŠĆE"  \* MERGEFORMAT</w:instrText>
      </w:r>
      <w:r w:rsidR="007834DD" w:rsidRPr="00C209AA">
        <w:fldChar w:fldCharType="separate"/>
      </w:r>
      <w:bookmarkStart w:id="323" w:name="__Fieldmark__67427_1724771543"/>
      <w:r w:rsidR="00C209AA" w:rsidRPr="00C209AA">
        <w:t xml:space="preserve">IZGRADNJU I REKONSTRUKCIJU VODNO-KOMUNALNE INFRASTRUKTURE AGLOMERACIJE SLATINA </w:t>
      </w:r>
      <w:bookmarkStart w:id="324" w:name="__Fieldmark__17743_2703297290"/>
      <w:r w:rsidR="007834DD" w:rsidRPr="00C209AA">
        <w:fldChar w:fldCharType="end"/>
      </w:r>
      <w:bookmarkEnd w:id="323"/>
      <w:bookmarkEnd w:id="324"/>
      <w:r w:rsidRPr="00207274">
        <w:rPr>
          <w:rFonts w:eastAsia="Calibri"/>
        </w:rPr>
        <w:t xml:space="preserve"> (u daljnjem tekstu: Ugovor); i budući da je sukladno odredbi Ugovora Nalogodavac dužan dostaviti bankarsko jamstvo, kao jamstvo za uredno ispunjenje njegovih obveza u skladu s Ugovorom; ovime se Garant bezuvjetno i neopozivo obvezuje platiti Korisniku jamstva na njegov prvi pisani zahtjev u kojem se navodi da Nalogodavac nije ispunio ugovorne obveze, bez bilo kakvog prava na prigovor i potrebe dokazivanja ili obrazlaganja navedenog zahtjeva ili iznosa koji je u njemu naveden, iznos do:</w:t>
      </w:r>
    </w:p>
    <w:p w14:paraId="3B184E07" w14:textId="77777777" w:rsidR="00417694" w:rsidRPr="00207274" w:rsidRDefault="00417694">
      <w:pPr>
        <w:pStyle w:val="normalKKP"/>
        <w:spacing w:line="276" w:lineRule="auto"/>
        <w:rPr>
          <w:sz w:val="11"/>
          <w:szCs w:val="11"/>
        </w:rPr>
      </w:pPr>
    </w:p>
    <w:p w14:paraId="2E76362A" w14:textId="77777777" w:rsidR="00417694" w:rsidRPr="00695B07" w:rsidRDefault="00677CB3" w:rsidP="00695B07">
      <w:pPr>
        <w:shd w:val="clear" w:color="auto" w:fill="BFBFBF" w:themeFill="background1" w:themeFillShade="BF"/>
        <w:ind w:firstLine="454"/>
        <w:rPr>
          <w:rFonts w:cs="Tahoma"/>
          <w:sz w:val="12"/>
          <w:szCs w:val="12"/>
        </w:rPr>
      </w:pPr>
      <w:r w:rsidRPr="00207274">
        <w:rPr>
          <w:rFonts w:eastAsia="Calibri" w:cs="Tahoma"/>
        </w:rPr>
        <w:t xml:space="preserve">____________________ HRK </w:t>
      </w:r>
      <w:r w:rsidRPr="00695B07">
        <w:rPr>
          <w:rFonts w:eastAsia="Calibri" w:cs="Tahoma"/>
          <w:i/>
        </w:rPr>
        <w:t>(</w:t>
      </w:r>
      <w:r w:rsidRPr="00695B07">
        <w:rPr>
          <w:rFonts w:cs="Tahoma"/>
          <w:i/>
        </w:rPr>
        <w:t>10% (deset posto) od ukupne vrijednosti ugovora bez PDV-a)</w:t>
      </w:r>
    </w:p>
    <w:p w14:paraId="0808B803" w14:textId="77777777" w:rsidR="00417694" w:rsidRPr="00207274" w:rsidRDefault="00417694">
      <w:pPr>
        <w:rPr>
          <w:rFonts w:eastAsia="Calibri" w:cs="Tahoma"/>
        </w:rPr>
      </w:pPr>
    </w:p>
    <w:p w14:paraId="5187FAE5" w14:textId="77777777" w:rsidR="00417694" w:rsidRPr="00207274" w:rsidRDefault="00677CB3">
      <w:pPr>
        <w:ind w:firstLine="454"/>
        <w:rPr>
          <w:rFonts w:eastAsia="Calibri" w:cs="Tahoma"/>
        </w:rPr>
      </w:pPr>
      <w:r w:rsidRPr="00207274">
        <w:rPr>
          <w:rFonts w:eastAsia="Calibri" w:cs="Tahoma"/>
        </w:rPr>
        <w:t>(sl</w:t>
      </w:r>
      <w:r w:rsidRPr="00207274">
        <w:rPr>
          <w:rFonts w:eastAsia="Calibri" w:cs="Tahoma"/>
          <w:spacing w:val="-6"/>
        </w:rPr>
        <w:t>ov</w:t>
      </w:r>
      <w:r w:rsidRPr="00207274">
        <w:rPr>
          <w:rFonts w:eastAsia="Calibri" w:cs="Tahoma"/>
        </w:rPr>
        <w:t>i</w:t>
      </w:r>
      <w:r w:rsidRPr="00207274">
        <w:rPr>
          <w:rFonts w:eastAsia="Calibri" w:cs="Tahoma"/>
          <w:spacing w:val="-3"/>
        </w:rPr>
        <w:t>m</w:t>
      </w:r>
      <w:r w:rsidRPr="00207274">
        <w:rPr>
          <w:rFonts w:eastAsia="Calibri" w:cs="Tahoma"/>
        </w:rPr>
        <w:t>a:___________________ HRK) plativo na račun koji bude naznačen u zahtjevu.</w:t>
      </w:r>
    </w:p>
    <w:p w14:paraId="68B0F8AF" w14:textId="77777777" w:rsidR="00417694" w:rsidRPr="00207274" w:rsidRDefault="00417694">
      <w:pPr>
        <w:spacing w:line="120" w:lineRule="exact"/>
        <w:rPr>
          <w:rFonts w:cs="Tahoma"/>
          <w:sz w:val="12"/>
          <w:szCs w:val="12"/>
        </w:rPr>
      </w:pPr>
    </w:p>
    <w:p w14:paraId="68413514" w14:textId="77777777" w:rsidR="00417694" w:rsidRPr="00207274" w:rsidRDefault="00417694">
      <w:pPr>
        <w:pStyle w:val="normalKKP"/>
        <w:rPr>
          <w:rFonts w:eastAsia="Calibri"/>
        </w:rPr>
      </w:pPr>
    </w:p>
    <w:p w14:paraId="289E2280" w14:textId="77777777" w:rsidR="00417694" w:rsidRPr="00695B07" w:rsidRDefault="00677CB3" w:rsidP="00695B07">
      <w:pPr>
        <w:pStyle w:val="normalKKP"/>
        <w:shd w:val="clear" w:color="auto" w:fill="BFBFBF" w:themeFill="background1" w:themeFillShade="BF"/>
        <w:rPr>
          <w:rFonts w:eastAsia="Calibri"/>
          <w:i/>
        </w:rPr>
      </w:pPr>
      <w:r w:rsidRPr="00207274">
        <w:rPr>
          <w:rFonts w:eastAsia="Calibri"/>
        </w:rPr>
        <w:t xml:space="preserve">Ovjerovljeni zahtjev mi moramo primiti u ovom uredu na dan ili prije </w:t>
      </w:r>
      <w:r w:rsidRPr="00695B07">
        <w:rPr>
          <w:rFonts w:eastAsia="Calibri"/>
          <w:i/>
        </w:rPr>
        <w:t>______________________</w:t>
      </w:r>
    </w:p>
    <w:p w14:paraId="559E40FF" w14:textId="77777777" w:rsidR="00417694" w:rsidRPr="00207274" w:rsidRDefault="00677CB3" w:rsidP="00695B07">
      <w:pPr>
        <w:pStyle w:val="normalKKP"/>
        <w:shd w:val="clear" w:color="auto" w:fill="BFBFBF" w:themeFill="background1" w:themeFillShade="BF"/>
        <w:rPr>
          <w:rFonts w:eastAsia="Calibri"/>
        </w:rPr>
      </w:pPr>
      <w:r w:rsidRPr="00695B07">
        <w:rPr>
          <w:rFonts w:eastAsia="Calibri"/>
          <w:i/>
        </w:rPr>
        <w:t>[datum - 60 (šezdeset)</w:t>
      </w:r>
      <w:r w:rsidRPr="00695B07">
        <w:rPr>
          <w:rFonts w:eastAsia="Calibri"/>
        </w:rPr>
        <w:t xml:space="preserve"> </w:t>
      </w:r>
      <w:r w:rsidRPr="00695B07">
        <w:rPr>
          <w:rFonts w:eastAsia="Calibri"/>
          <w:i/>
        </w:rPr>
        <w:t>dana nakon očekivanog isteka roka pružanja Usluga],</w:t>
      </w:r>
      <w:r w:rsidRPr="00207274">
        <w:rPr>
          <w:rFonts w:eastAsia="Calibri"/>
        </w:rPr>
        <w:t xml:space="preserve"> kada ovo jamstvo istječe te se vraća nama. </w:t>
      </w:r>
    </w:p>
    <w:p w14:paraId="33304ED4" w14:textId="77777777" w:rsidR="00417694" w:rsidRPr="00207274" w:rsidRDefault="00417694">
      <w:pPr>
        <w:pStyle w:val="normalKKP"/>
        <w:rPr>
          <w:rFonts w:eastAsia="Calibri"/>
        </w:rPr>
      </w:pPr>
    </w:p>
    <w:p w14:paraId="5F4CECD6" w14:textId="77777777" w:rsidR="00417694" w:rsidRPr="00207274" w:rsidRDefault="00677CB3">
      <w:pPr>
        <w:pStyle w:val="normalKKP"/>
        <w:rPr>
          <w:rFonts w:eastAsia="Calibri"/>
        </w:rPr>
      </w:pPr>
      <w:r w:rsidRPr="00207274">
        <w:rPr>
          <w:rFonts w:eastAsia="Calibri"/>
        </w:rPr>
        <w:t>Zahtjev može biti dostavljen SWIFT-om.</w:t>
      </w:r>
    </w:p>
    <w:p w14:paraId="2526B512" w14:textId="77777777" w:rsidR="00417694" w:rsidRPr="00207274" w:rsidRDefault="00417694">
      <w:pPr>
        <w:pStyle w:val="normalKKP"/>
      </w:pPr>
    </w:p>
    <w:p w14:paraId="58FD3985" w14:textId="77777777" w:rsidR="00417694" w:rsidRPr="00207274" w:rsidRDefault="00677CB3">
      <w:pPr>
        <w:pStyle w:val="normalKKP"/>
        <w:rPr>
          <w:rFonts w:eastAsia="Calibri"/>
        </w:rPr>
      </w:pPr>
      <w:r w:rsidRPr="00207274">
        <w:rPr>
          <w:rFonts w:eastAsia="Calibri"/>
        </w:rPr>
        <w:t>Svaki zahtjev po ovom jamstvu mora biti dostavljeno Garantu unutar tog roka.</w:t>
      </w:r>
    </w:p>
    <w:p w14:paraId="0594962F" w14:textId="77777777" w:rsidR="00417694" w:rsidRPr="00207274" w:rsidRDefault="00417694">
      <w:pPr>
        <w:pStyle w:val="normalKKP"/>
      </w:pPr>
    </w:p>
    <w:p w14:paraId="30524E02" w14:textId="77777777" w:rsidR="00417694" w:rsidRPr="00207274" w:rsidRDefault="00417694">
      <w:pPr>
        <w:spacing w:line="200" w:lineRule="exact"/>
        <w:rPr>
          <w:rFonts w:cs="Tahoma"/>
        </w:rPr>
      </w:pPr>
    </w:p>
    <w:p w14:paraId="608780C3" w14:textId="77777777" w:rsidR="00417694" w:rsidRPr="00207274" w:rsidRDefault="00417694">
      <w:pPr>
        <w:spacing w:line="200" w:lineRule="exact"/>
        <w:rPr>
          <w:rFonts w:cs="Tahoma"/>
        </w:rPr>
      </w:pPr>
    </w:p>
    <w:p w14:paraId="4963911B" w14:textId="77777777" w:rsidR="00417694" w:rsidRPr="00207274" w:rsidRDefault="00677CB3">
      <w:pPr>
        <w:spacing w:line="276" w:lineRule="auto"/>
        <w:ind w:left="454" w:right="56"/>
        <w:rPr>
          <w:rFonts w:eastAsia="Calibri" w:cs="Tahoma"/>
        </w:rPr>
      </w:pPr>
      <w:r w:rsidRPr="00207274">
        <w:rPr>
          <w:rFonts w:eastAsia="Calibri" w:cs="Tahoma"/>
          <w:i/>
          <w:spacing w:val="-5"/>
          <w:w w:val="98"/>
        </w:rPr>
        <w:t>O</w:t>
      </w:r>
      <w:r w:rsidRPr="00207274">
        <w:rPr>
          <w:rFonts w:eastAsia="Calibri" w:cs="Tahoma"/>
          <w:i/>
          <w:spacing w:val="-7"/>
          <w:w w:val="98"/>
        </w:rPr>
        <w:t>vo jamstvo</w:t>
      </w:r>
      <w:r w:rsidRPr="00207274">
        <w:rPr>
          <w:rFonts w:eastAsia="Calibri" w:cs="Tahoma"/>
          <w:i/>
          <w:spacing w:val="-8"/>
          <w:w w:val="98"/>
        </w:rPr>
        <w:t xml:space="preserve"> </w:t>
      </w:r>
      <w:r w:rsidRPr="00207274">
        <w:rPr>
          <w:rFonts w:eastAsia="Calibri" w:cs="Tahoma"/>
          <w:i/>
          <w:spacing w:val="-6"/>
          <w:w w:val="98"/>
        </w:rPr>
        <w:t>p</w:t>
      </w:r>
      <w:r w:rsidRPr="00207274">
        <w:rPr>
          <w:rFonts w:eastAsia="Calibri" w:cs="Tahoma"/>
          <w:i/>
          <w:spacing w:val="-4"/>
          <w:w w:val="98"/>
        </w:rPr>
        <w:t>o</w:t>
      </w:r>
      <w:r w:rsidRPr="00207274">
        <w:rPr>
          <w:rFonts w:eastAsia="Calibri" w:cs="Tahoma"/>
          <w:i/>
          <w:spacing w:val="-6"/>
          <w:w w:val="98"/>
        </w:rPr>
        <w:t>d</w:t>
      </w:r>
      <w:r w:rsidRPr="00207274">
        <w:rPr>
          <w:rFonts w:eastAsia="Calibri" w:cs="Tahoma"/>
          <w:i/>
          <w:spacing w:val="-5"/>
          <w:w w:val="98"/>
        </w:rPr>
        <w:t>l</w:t>
      </w:r>
      <w:r w:rsidRPr="00207274">
        <w:rPr>
          <w:rFonts w:eastAsia="Calibri" w:cs="Tahoma"/>
          <w:i/>
          <w:spacing w:val="-7"/>
          <w:w w:val="98"/>
        </w:rPr>
        <w:t>i</w:t>
      </w:r>
      <w:r w:rsidRPr="00207274">
        <w:rPr>
          <w:rFonts w:eastAsia="Calibri" w:cs="Tahoma"/>
          <w:i/>
          <w:spacing w:val="-4"/>
          <w:w w:val="98"/>
        </w:rPr>
        <w:t>j</w:t>
      </w:r>
      <w:r w:rsidRPr="00207274">
        <w:rPr>
          <w:rFonts w:eastAsia="Calibri" w:cs="Tahoma"/>
          <w:i/>
          <w:spacing w:val="-6"/>
          <w:w w:val="98"/>
        </w:rPr>
        <w:t>e</w:t>
      </w:r>
      <w:r w:rsidRPr="00207274">
        <w:rPr>
          <w:rFonts w:eastAsia="Calibri" w:cs="Tahoma"/>
          <w:i/>
          <w:spacing w:val="-7"/>
          <w:w w:val="98"/>
        </w:rPr>
        <w:t>ž</w:t>
      </w:r>
      <w:r w:rsidRPr="00207274">
        <w:rPr>
          <w:rFonts w:eastAsia="Calibri" w:cs="Tahoma"/>
          <w:i/>
          <w:w w:val="98"/>
        </w:rPr>
        <w:t>e</w:t>
      </w:r>
      <w:r w:rsidRPr="00207274">
        <w:rPr>
          <w:rFonts w:eastAsia="Calibri" w:cs="Tahoma"/>
          <w:i/>
          <w:spacing w:val="-5"/>
          <w:w w:val="98"/>
        </w:rPr>
        <w:t xml:space="preserve"> </w:t>
      </w:r>
      <w:r w:rsidRPr="00207274">
        <w:rPr>
          <w:rFonts w:eastAsia="Calibri" w:cs="Tahoma"/>
          <w:i/>
          <w:spacing w:val="-6"/>
          <w:w w:val="98"/>
        </w:rPr>
        <w:t>U</w:t>
      </w:r>
      <w:r w:rsidRPr="00207274">
        <w:rPr>
          <w:rFonts w:eastAsia="Calibri" w:cs="Tahoma"/>
          <w:i/>
          <w:spacing w:val="-7"/>
          <w:w w:val="98"/>
        </w:rPr>
        <w:t>j</w:t>
      </w:r>
      <w:r w:rsidRPr="00207274">
        <w:rPr>
          <w:rFonts w:eastAsia="Calibri" w:cs="Tahoma"/>
          <w:i/>
          <w:spacing w:val="-6"/>
          <w:w w:val="98"/>
        </w:rPr>
        <w:t>e</w:t>
      </w:r>
      <w:r w:rsidRPr="00207274">
        <w:rPr>
          <w:rFonts w:eastAsia="Calibri" w:cs="Tahoma"/>
          <w:i/>
          <w:spacing w:val="-4"/>
          <w:w w:val="98"/>
        </w:rPr>
        <w:t>d</w:t>
      </w:r>
      <w:r w:rsidRPr="00207274">
        <w:rPr>
          <w:rFonts w:eastAsia="Calibri" w:cs="Tahoma"/>
          <w:i/>
          <w:spacing w:val="-7"/>
          <w:w w:val="98"/>
        </w:rPr>
        <w:t>i</w:t>
      </w:r>
      <w:r w:rsidRPr="00207274">
        <w:rPr>
          <w:rFonts w:eastAsia="Calibri" w:cs="Tahoma"/>
          <w:i/>
          <w:spacing w:val="-4"/>
          <w:w w:val="98"/>
        </w:rPr>
        <w:t>n</w:t>
      </w:r>
      <w:r w:rsidRPr="00207274">
        <w:rPr>
          <w:rFonts w:eastAsia="Calibri" w:cs="Tahoma"/>
          <w:i/>
          <w:spacing w:val="-7"/>
          <w:w w:val="98"/>
        </w:rPr>
        <w:t>j</w:t>
      </w:r>
      <w:r w:rsidRPr="00207274">
        <w:rPr>
          <w:rFonts w:eastAsia="Calibri" w:cs="Tahoma"/>
          <w:i/>
          <w:spacing w:val="-4"/>
          <w:w w:val="98"/>
        </w:rPr>
        <w:t>e</w:t>
      </w:r>
      <w:r w:rsidRPr="00207274">
        <w:rPr>
          <w:rFonts w:eastAsia="Calibri" w:cs="Tahoma"/>
          <w:i/>
          <w:spacing w:val="-6"/>
          <w:w w:val="98"/>
        </w:rPr>
        <w:t>n</w:t>
      </w:r>
      <w:r w:rsidRPr="00207274">
        <w:rPr>
          <w:rFonts w:eastAsia="Calibri" w:cs="Tahoma"/>
          <w:i/>
          <w:spacing w:val="-7"/>
          <w:w w:val="98"/>
        </w:rPr>
        <w:t>i</w:t>
      </w:r>
      <w:r w:rsidRPr="00207274">
        <w:rPr>
          <w:rFonts w:eastAsia="Calibri" w:cs="Tahoma"/>
          <w:i/>
          <w:w w:val="98"/>
        </w:rPr>
        <w:t>m</w:t>
      </w:r>
      <w:r w:rsidRPr="00207274">
        <w:rPr>
          <w:rFonts w:eastAsia="Calibri" w:cs="Tahoma"/>
          <w:i/>
          <w:spacing w:val="-3"/>
          <w:w w:val="98"/>
        </w:rPr>
        <w:t xml:space="preserve"> </w:t>
      </w:r>
      <w:r w:rsidRPr="00207274">
        <w:rPr>
          <w:rFonts w:eastAsia="Calibri" w:cs="Tahoma"/>
          <w:i/>
          <w:spacing w:val="-4"/>
          <w:w w:val="98"/>
        </w:rPr>
        <w:t>p</w:t>
      </w:r>
      <w:r w:rsidRPr="00207274">
        <w:rPr>
          <w:rFonts w:eastAsia="Calibri" w:cs="Tahoma"/>
          <w:i/>
          <w:spacing w:val="-8"/>
          <w:w w:val="98"/>
        </w:rPr>
        <w:t>r</w:t>
      </w:r>
      <w:r w:rsidRPr="00207274">
        <w:rPr>
          <w:rFonts w:eastAsia="Calibri" w:cs="Tahoma"/>
          <w:i/>
          <w:spacing w:val="-4"/>
          <w:w w:val="98"/>
        </w:rPr>
        <w:t>a</w:t>
      </w:r>
      <w:r w:rsidRPr="00207274">
        <w:rPr>
          <w:rFonts w:eastAsia="Calibri" w:cs="Tahoma"/>
          <w:i/>
          <w:spacing w:val="-7"/>
          <w:w w:val="98"/>
        </w:rPr>
        <w:t>v</w:t>
      </w:r>
      <w:r w:rsidRPr="00207274">
        <w:rPr>
          <w:rFonts w:eastAsia="Calibri" w:cs="Tahoma"/>
          <w:i/>
          <w:spacing w:val="-5"/>
          <w:w w:val="98"/>
        </w:rPr>
        <w:t>i</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6"/>
          <w:w w:val="98"/>
        </w:rPr>
        <w:t>m</w:t>
      </w:r>
      <w:r w:rsidRPr="00207274">
        <w:rPr>
          <w:rFonts w:eastAsia="Calibri" w:cs="Tahoma"/>
          <w:i/>
          <w:w w:val="98"/>
        </w:rPr>
        <w:t>a</w:t>
      </w:r>
      <w:r w:rsidRPr="00207274">
        <w:rPr>
          <w:rFonts w:eastAsia="Calibri" w:cs="Tahoma"/>
          <w:i/>
          <w:spacing w:val="-7"/>
          <w:w w:val="98"/>
        </w:rPr>
        <w:t xml:space="preserve"> </w:t>
      </w:r>
      <w:r w:rsidRPr="00207274">
        <w:rPr>
          <w:rFonts w:eastAsia="Calibri" w:cs="Tahoma"/>
          <w:i/>
          <w:spacing w:val="-4"/>
        </w:rPr>
        <w:t>z</w:t>
      </w:r>
      <w:r w:rsidRPr="00207274">
        <w:rPr>
          <w:rFonts w:eastAsia="Calibri" w:cs="Tahoma"/>
          <w:i/>
        </w:rPr>
        <w:t>a</w:t>
      </w:r>
      <w:r w:rsidRPr="00207274">
        <w:rPr>
          <w:rFonts w:eastAsia="Calibri" w:cs="Tahoma"/>
          <w:i/>
          <w:spacing w:val="-18"/>
        </w:rPr>
        <w:t xml:space="preserve"> </w:t>
      </w:r>
      <w:r w:rsidRPr="00207274">
        <w:rPr>
          <w:rFonts w:eastAsia="Calibri" w:cs="Tahoma"/>
          <w:i/>
          <w:spacing w:val="-6"/>
          <w:w w:val="99"/>
        </w:rPr>
        <w:t>g</w:t>
      </w:r>
      <w:r w:rsidRPr="00207274">
        <w:rPr>
          <w:rFonts w:eastAsia="Calibri" w:cs="Tahoma"/>
          <w:i/>
          <w:spacing w:val="-4"/>
          <w:w w:val="99"/>
        </w:rPr>
        <w:t>a</w:t>
      </w:r>
      <w:r w:rsidRPr="00207274">
        <w:rPr>
          <w:rFonts w:eastAsia="Calibri" w:cs="Tahoma"/>
          <w:i/>
          <w:spacing w:val="-6"/>
          <w:w w:val="99"/>
        </w:rPr>
        <w:t>ran</w:t>
      </w:r>
      <w:r w:rsidRPr="00207274">
        <w:rPr>
          <w:rFonts w:eastAsia="Calibri" w:cs="Tahoma"/>
          <w:i/>
          <w:spacing w:val="-4"/>
          <w:w w:val="99"/>
        </w:rPr>
        <w:t>c</w:t>
      </w:r>
      <w:r w:rsidRPr="00207274">
        <w:rPr>
          <w:rFonts w:eastAsia="Calibri" w:cs="Tahoma"/>
          <w:i/>
          <w:spacing w:val="-7"/>
          <w:w w:val="99"/>
        </w:rPr>
        <w:t>i</w:t>
      </w:r>
      <w:r w:rsidRPr="00207274">
        <w:rPr>
          <w:rFonts w:eastAsia="Calibri" w:cs="Tahoma"/>
          <w:i/>
          <w:spacing w:val="-4"/>
          <w:w w:val="99"/>
        </w:rPr>
        <w:t>j</w:t>
      </w:r>
      <w:r w:rsidRPr="00207274">
        <w:rPr>
          <w:rFonts w:eastAsia="Calibri" w:cs="Tahoma"/>
          <w:i/>
          <w:w w:val="99"/>
        </w:rPr>
        <w:t>e</w:t>
      </w:r>
      <w:r w:rsidRPr="00207274">
        <w:rPr>
          <w:rFonts w:eastAsia="Calibri" w:cs="Tahoma"/>
          <w:i/>
          <w:spacing w:val="-16"/>
          <w:w w:val="99"/>
        </w:rPr>
        <w:t xml:space="preserve"> </w:t>
      </w:r>
      <w:r w:rsidRPr="00207274">
        <w:rPr>
          <w:rFonts w:eastAsia="Calibri" w:cs="Tahoma"/>
          <w:i/>
          <w:spacing w:val="-6"/>
        </w:rPr>
        <w:t>n</w:t>
      </w:r>
      <w:r w:rsidRPr="00207274">
        <w:rPr>
          <w:rFonts w:eastAsia="Calibri" w:cs="Tahoma"/>
          <w:i/>
        </w:rPr>
        <w:t>a</w:t>
      </w:r>
      <w:r w:rsidRPr="00207274">
        <w:rPr>
          <w:rFonts w:eastAsia="Calibri" w:cs="Tahoma"/>
          <w:i/>
          <w:spacing w:val="-18"/>
        </w:rPr>
        <w:t xml:space="preserve"> </w:t>
      </w:r>
      <w:r w:rsidRPr="00207274">
        <w:rPr>
          <w:rFonts w:eastAsia="Calibri" w:cs="Tahoma"/>
          <w:i/>
          <w:spacing w:val="-4"/>
          <w:w w:val="98"/>
        </w:rPr>
        <w:t>po</w:t>
      </w:r>
      <w:r w:rsidRPr="00207274">
        <w:rPr>
          <w:rFonts w:eastAsia="Calibri" w:cs="Tahoma"/>
          <w:i/>
          <w:spacing w:val="-7"/>
          <w:w w:val="98"/>
        </w:rPr>
        <w:t>z</w:t>
      </w:r>
      <w:r w:rsidRPr="00207274">
        <w:rPr>
          <w:rFonts w:eastAsia="Calibri" w:cs="Tahoma"/>
          <w:i/>
          <w:spacing w:val="-5"/>
          <w:w w:val="98"/>
        </w:rPr>
        <w:t>i</w:t>
      </w:r>
      <w:r w:rsidRPr="00207274">
        <w:rPr>
          <w:rFonts w:eastAsia="Calibri" w:cs="Tahoma"/>
          <w:i/>
          <w:w w:val="98"/>
        </w:rPr>
        <w:t>v</w:t>
      </w:r>
      <w:r w:rsidRPr="00207274">
        <w:rPr>
          <w:rFonts w:eastAsia="Calibri" w:cs="Tahoma"/>
          <w:i/>
          <w:spacing w:val="-11"/>
          <w:w w:val="98"/>
        </w:rPr>
        <w:t xml:space="preserve"> </w:t>
      </w:r>
      <w:r w:rsidRPr="00207274">
        <w:rPr>
          <w:rFonts w:eastAsia="Calibri" w:cs="Tahoma"/>
          <w:i/>
          <w:spacing w:val="-5"/>
          <w:w w:val="98"/>
        </w:rPr>
        <w:t>M</w:t>
      </w:r>
      <w:r w:rsidRPr="00207274">
        <w:rPr>
          <w:rFonts w:eastAsia="Calibri" w:cs="Tahoma"/>
          <w:i/>
          <w:spacing w:val="-6"/>
          <w:w w:val="98"/>
        </w:rPr>
        <w:t>e</w:t>
      </w:r>
      <w:r w:rsidRPr="00207274">
        <w:rPr>
          <w:rFonts w:eastAsia="Calibri" w:cs="Tahoma"/>
          <w:i/>
          <w:spacing w:val="-7"/>
          <w:w w:val="98"/>
        </w:rPr>
        <w:t>đ</w:t>
      </w:r>
      <w:r w:rsidRPr="00207274">
        <w:rPr>
          <w:rFonts w:eastAsia="Calibri" w:cs="Tahoma"/>
          <w:i/>
          <w:spacing w:val="-4"/>
          <w:w w:val="98"/>
        </w:rPr>
        <w:t>u</w:t>
      </w:r>
      <w:r w:rsidRPr="00207274">
        <w:rPr>
          <w:rFonts w:eastAsia="Calibri" w:cs="Tahoma"/>
          <w:i/>
          <w:spacing w:val="-6"/>
          <w:w w:val="98"/>
        </w:rPr>
        <w:t>n</w:t>
      </w:r>
      <w:r w:rsidRPr="00207274">
        <w:rPr>
          <w:rFonts w:eastAsia="Calibri" w:cs="Tahoma"/>
          <w:i/>
          <w:spacing w:val="-4"/>
          <w:w w:val="98"/>
        </w:rPr>
        <w:t>a</w:t>
      </w:r>
      <w:r w:rsidRPr="00207274">
        <w:rPr>
          <w:rFonts w:eastAsia="Calibri" w:cs="Tahoma"/>
          <w:i/>
          <w:spacing w:val="-8"/>
          <w:w w:val="98"/>
        </w:rPr>
        <w:t>r</w:t>
      </w:r>
      <w:r w:rsidRPr="00207274">
        <w:rPr>
          <w:rFonts w:eastAsia="Calibri" w:cs="Tahoma"/>
          <w:i/>
          <w:spacing w:val="-4"/>
          <w:w w:val="98"/>
        </w:rPr>
        <w:t>o</w:t>
      </w:r>
      <w:r w:rsidRPr="00207274">
        <w:rPr>
          <w:rFonts w:eastAsia="Calibri" w:cs="Tahoma"/>
          <w:i/>
          <w:spacing w:val="-6"/>
          <w:w w:val="98"/>
        </w:rPr>
        <w:t>dn</w:t>
      </w:r>
      <w:r w:rsidRPr="00207274">
        <w:rPr>
          <w:rFonts w:eastAsia="Calibri" w:cs="Tahoma"/>
          <w:i/>
          <w:w w:val="98"/>
        </w:rPr>
        <w:t>e</w:t>
      </w:r>
      <w:r w:rsidRPr="00207274">
        <w:rPr>
          <w:rFonts w:eastAsia="Calibri" w:cs="Tahoma"/>
          <w:i/>
          <w:spacing w:val="-2"/>
          <w:w w:val="98"/>
        </w:rPr>
        <w:t xml:space="preserve"> </w:t>
      </w:r>
      <w:r w:rsidRPr="00207274">
        <w:rPr>
          <w:rFonts w:eastAsia="Calibri" w:cs="Tahoma"/>
          <w:i/>
          <w:spacing w:val="-4"/>
          <w:w w:val="98"/>
        </w:rPr>
        <w:t>t</w:t>
      </w:r>
      <w:r w:rsidRPr="00207274">
        <w:rPr>
          <w:rFonts w:eastAsia="Calibri" w:cs="Tahoma"/>
          <w:i/>
          <w:spacing w:val="-8"/>
          <w:w w:val="98"/>
        </w:rPr>
        <w:t>r</w:t>
      </w:r>
      <w:r w:rsidRPr="00207274">
        <w:rPr>
          <w:rFonts w:eastAsia="Calibri" w:cs="Tahoma"/>
          <w:i/>
          <w:spacing w:val="-6"/>
          <w:w w:val="98"/>
        </w:rPr>
        <w:t>g</w:t>
      </w:r>
      <w:r w:rsidRPr="00207274">
        <w:rPr>
          <w:rFonts w:eastAsia="Calibri" w:cs="Tahoma"/>
          <w:i/>
          <w:spacing w:val="-4"/>
          <w:w w:val="98"/>
        </w:rPr>
        <w:t>o</w:t>
      </w:r>
      <w:r w:rsidRPr="00207274">
        <w:rPr>
          <w:rFonts w:eastAsia="Calibri" w:cs="Tahoma"/>
          <w:i/>
          <w:spacing w:val="-7"/>
          <w:w w:val="98"/>
        </w:rPr>
        <w:t>v</w:t>
      </w:r>
      <w:r w:rsidRPr="00207274">
        <w:rPr>
          <w:rFonts w:eastAsia="Calibri" w:cs="Tahoma"/>
          <w:i/>
          <w:spacing w:val="-6"/>
          <w:w w:val="98"/>
        </w:rPr>
        <w:t>a</w:t>
      </w:r>
      <w:r w:rsidRPr="00207274">
        <w:rPr>
          <w:rFonts w:eastAsia="Calibri" w:cs="Tahoma"/>
          <w:i/>
          <w:spacing w:val="-4"/>
          <w:w w:val="98"/>
        </w:rPr>
        <w:t>č</w:t>
      </w:r>
      <w:r w:rsidRPr="00207274">
        <w:rPr>
          <w:rFonts w:eastAsia="Calibri" w:cs="Tahoma"/>
          <w:i/>
          <w:spacing w:val="-7"/>
          <w:w w:val="98"/>
        </w:rPr>
        <w:t>k</w:t>
      </w:r>
      <w:r w:rsidRPr="00207274">
        <w:rPr>
          <w:rFonts w:eastAsia="Calibri" w:cs="Tahoma"/>
          <w:i/>
          <w:w w:val="98"/>
        </w:rPr>
        <w:t>e</w:t>
      </w:r>
      <w:r w:rsidRPr="00207274">
        <w:rPr>
          <w:rFonts w:eastAsia="Calibri" w:cs="Tahoma"/>
          <w:i/>
          <w:spacing w:val="-8"/>
          <w:w w:val="98"/>
        </w:rPr>
        <w:t xml:space="preserve"> </w:t>
      </w:r>
      <w:r w:rsidRPr="00207274">
        <w:rPr>
          <w:rFonts w:eastAsia="Calibri" w:cs="Tahoma"/>
          <w:i/>
          <w:spacing w:val="-4"/>
          <w:w w:val="98"/>
        </w:rPr>
        <w:t>ko</w:t>
      </w:r>
      <w:r w:rsidRPr="00207274">
        <w:rPr>
          <w:rFonts w:eastAsia="Calibri" w:cs="Tahoma"/>
          <w:i/>
          <w:spacing w:val="-6"/>
          <w:w w:val="98"/>
        </w:rPr>
        <w:t>m</w:t>
      </w:r>
      <w:r w:rsidRPr="00207274">
        <w:rPr>
          <w:rFonts w:eastAsia="Calibri" w:cs="Tahoma"/>
          <w:i/>
          <w:spacing w:val="-4"/>
          <w:w w:val="98"/>
        </w:rPr>
        <w:t>o</w:t>
      </w:r>
      <w:r w:rsidRPr="00207274">
        <w:rPr>
          <w:rFonts w:eastAsia="Calibri" w:cs="Tahoma"/>
          <w:i/>
          <w:spacing w:val="-8"/>
          <w:w w:val="98"/>
        </w:rPr>
        <w:t>r</w:t>
      </w:r>
      <w:r w:rsidRPr="00207274">
        <w:rPr>
          <w:rFonts w:eastAsia="Calibri" w:cs="Tahoma"/>
          <w:i/>
          <w:spacing w:val="-6"/>
          <w:w w:val="98"/>
        </w:rPr>
        <w:t>e</w:t>
      </w:r>
      <w:r w:rsidRPr="00207274">
        <w:rPr>
          <w:rFonts w:eastAsia="Calibri" w:cs="Tahoma"/>
          <w:i/>
          <w:w w:val="98"/>
        </w:rPr>
        <w:t>,</w:t>
      </w:r>
      <w:r w:rsidRPr="00207274">
        <w:rPr>
          <w:rFonts w:eastAsia="Calibri" w:cs="Tahoma"/>
          <w:i/>
          <w:spacing w:val="-9"/>
          <w:w w:val="98"/>
        </w:rPr>
        <w:t xml:space="preserve"> </w:t>
      </w:r>
      <w:r w:rsidRPr="00207274">
        <w:rPr>
          <w:rFonts w:eastAsia="Calibri" w:cs="Tahoma"/>
          <w:i/>
          <w:spacing w:val="-4"/>
          <w:w w:val="98"/>
        </w:rPr>
        <w:t>p</w:t>
      </w:r>
      <w:r w:rsidRPr="00207274">
        <w:rPr>
          <w:rFonts w:eastAsia="Calibri" w:cs="Tahoma"/>
          <w:i/>
          <w:spacing w:val="-6"/>
          <w:w w:val="98"/>
        </w:rPr>
        <w:t>u</w:t>
      </w:r>
      <w:r w:rsidRPr="00207274">
        <w:rPr>
          <w:rFonts w:eastAsia="Calibri" w:cs="Tahoma"/>
          <w:i/>
          <w:spacing w:val="-4"/>
          <w:w w:val="98"/>
        </w:rPr>
        <w:t>b</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7"/>
          <w:w w:val="98"/>
        </w:rPr>
        <w:t>k</w:t>
      </w:r>
      <w:r w:rsidRPr="00207274">
        <w:rPr>
          <w:rFonts w:eastAsia="Calibri" w:cs="Tahoma"/>
          <w:i/>
          <w:spacing w:val="-6"/>
          <w:w w:val="98"/>
        </w:rPr>
        <w:t>a</w:t>
      </w:r>
      <w:r w:rsidRPr="00207274">
        <w:rPr>
          <w:rFonts w:eastAsia="Calibri" w:cs="Tahoma"/>
          <w:i/>
          <w:spacing w:val="-4"/>
          <w:w w:val="98"/>
        </w:rPr>
        <w:t>c</w:t>
      </w:r>
      <w:r w:rsidRPr="00207274">
        <w:rPr>
          <w:rFonts w:eastAsia="Calibri" w:cs="Tahoma"/>
          <w:i/>
          <w:spacing w:val="-7"/>
          <w:w w:val="98"/>
        </w:rPr>
        <w:t>i</w:t>
      </w:r>
      <w:r w:rsidRPr="00207274">
        <w:rPr>
          <w:rFonts w:eastAsia="Calibri" w:cs="Tahoma"/>
          <w:i/>
          <w:spacing w:val="-4"/>
          <w:w w:val="98"/>
        </w:rPr>
        <w:t>j</w:t>
      </w:r>
      <w:r w:rsidRPr="00207274">
        <w:rPr>
          <w:rFonts w:eastAsia="Calibri" w:cs="Tahoma"/>
          <w:i/>
          <w:w w:val="98"/>
        </w:rPr>
        <w:t>a</w:t>
      </w:r>
      <w:r w:rsidRPr="00207274">
        <w:rPr>
          <w:rFonts w:eastAsia="Calibri" w:cs="Tahoma"/>
          <w:i/>
          <w:spacing w:val="-6"/>
          <w:w w:val="98"/>
        </w:rPr>
        <w:t xml:space="preserve"> </w:t>
      </w:r>
      <w:r w:rsidRPr="00207274">
        <w:rPr>
          <w:rFonts w:eastAsia="Calibri" w:cs="Tahoma"/>
          <w:i/>
          <w:spacing w:val="-5"/>
          <w:w w:val="98"/>
        </w:rPr>
        <w:t>M</w:t>
      </w:r>
      <w:r w:rsidRPr="00207274">
        <w:rPr>
          <w:rFonts w:eastAsia="Calibri" w:cs="Tahoma"/>
          <w:i/>
          <w:spacing w:val="-6"/>
          <w:w w:val="98"/>
        </w:rPr>
        <w:t>T</w:t>
      </w:r>
      <w:r w:rsidRPr="00207274">
        <w:rPr>
          <w:rFonts w:eastAsia="Calibri" w:cs="Tahoma"/>
          <w:i/>
          <w:w w:val="98"/>
        </w:rPr>
        <w:t>K</w:t>
      </w:r>
      <w:r w:rsidRPr="00207274">
        <w:rPr>
          <w:rFonts w:eastAsia="Calibri" w:cs="Tahoma"/>
          <w:i/>
          <w:spacing w:val="-13"/>
          <w:w w:val="98"/>
        </w:rPr>
        <w:t xml:space="preserve"> </w:t>
      </w:r>
      <w:r w:rsidRPr="00207274">
        <w:rPr>
          <w:rFonts w:eastAsia="Calibri" w:cs="Tahoma"/>
          <w:i/>
          <w:spacing w:val="-4"/>
        </w:rPr>
        <w:t>b</w:t>
      </w:r>
      <w:r w:rsidRPr="00207274">
        <w:rPr>
          <w:rFonts w:eastAsia="Calibri" w:cs="Tahoma"/>
          <w:i/>
          <w:spacing w:val="-6"/>
        </w:rPr>
        <w:t>r</w:t>
      </w:r>
      <w:r w:rsidRPr="00207274">
        <w:rPr>
          <w:rFonts w:eastAsia="Calibri" w:cs="Tahoma"/>
          <w:i/>
        </w:rPr>
        <w:t xml:space="preserve">. </w:t>
      </w:r>
      <w:r w:rsidRPr="00207274">
        <w:rPr>
          <w:rFonts w:eastAsia="Calibri" w:cs="Tahoma"/>
          <w:i/>
          <w:spacing w:val="-7"/>
        </w:rPr>
        <w:t>7</w:t>
      </w:r>
      <w:r w:rsidRPr="00207274">
        <w:rPr>
          <w:rFonts w:eastAsia="Calibri" w:cs="Tahoma"/>
          <w:i/>
          <w:spacing w:val="-5"/>
        </w:rPr>
        <w:t>58</w:t>
      </w:r>
      <w:r w:rsidRPr="00207274">
        <w:rPr>
          <w:rFonts w:eastAsia="Calibri" w:cs="Tahoma"/>
          <w:i/>
        </w:rPr>
        <w:t>,</w:t>
      </w:r>
      <w:r w:rsidRPr="00207274">
        <w:rPr>
          <w:rFonts w:eastAsia="Calibri" w:cs="Tahoma"/>
          <w:i/>
          <w:spacing w:val="-17"/>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d</w:t>
      </w:r>
      <w:r w:rsidRPr="00207274">
        <w:rPr>
          <w:rFonts w:eastAsia="Calibri" w:cs="Tahoma"/>
          <w:i/>
          <w:spacing w:val="-6"/>
        </w:rPr>
        <w:t>an</w:t>
      </w:r>
      <w:r w:rsidRPr="00207274">
        <w:rPr>
          <w:rFonts w:eastAsia="Calibri" w:cs="Tahoma"/>
          <w:i/>
          <w:spacing w:val="-4"/>
        </w:rPr>
        <w:t>j</w:t>
      </w:r>
      <w:r w:rsidRPr="00207274">
        <w:rPr>
          <w:rFonts w:eastAsia="Calibri" w:cs="Tahoma"/>
          <w:i/>
        </w:rPr>
        <w:t>e</w:t>
      </w:r>
      <w:r w:rsidRPr="00207274">
        <w:rPr>
          <w:rFonts w:eastAsia="Calibri" w:cs="Tahoma"/>
          <w:i/>
          <w:spacing w:val="-16"/>
        </w:rPr>
        <w:t xml:space="preserve"> </w:t>
      </w:r>
      <w:r w:rsidRPr="00207274">
        <w:rPr>
          <w:rFonts w:eastAsia="Calibri" w:cs="Tahoma"/>
          <w:i/>
          <w:spacing w:val="-7"/>
        </w:rPr>
        <w:t>2</w:t>
      </w:r>
      <w:r w:rsidRPr="00207274">
        <w:rPr>
          <w:rFonts w:eastAsia="Calibri" w:cs="Tahoma"/>
          <w:i/>
          <w:spacing w:val="-5"/>
        </w:rPr>
        <w:t>010</w:t>
      </w:r>
      <w:r w:rsidRPr="00207274">
        <w:rPr>
          <w:rFonts w:eastAsia="Calibri" w:cs="Tahoma"/>
          <w:i/>
          <w:spacing w:val="-7"/>
        </w:rPr>
        <w:t>.</w:t>
      </w:r>
      <w:r w:rsidRPr="00207274">
        <w:rPr>
          <w:rFonts w:eastAsia="Calibri" w:cs="Tahoma"/>
          <w:i/>
        </w:rPr>
        <w:t>,</w:t>
      </w:r>
      <w:r w:rsidRPr="00207274">
        <w:rPr>
          <w:rFonts w:eastAsia="Calibri" w:cs="Tahoma"/>
          <w:i/>
          <w:spacing w:val="-16"/>
        </w:rPr>
        <w:t xml:space="preserve"> </w:t>
      </w:r>
      <w:r w:rsidRPr="00207274">
        <w:rPr>
          <w:rFonts w:eastAsia="Calibri" w:cs="Tahoma"/>
          <w:i/>
        </w:rPr>
        <w:t>s</w:t>
      </w:r>
      <w:r w:rsidRPr="00207274">
        <w:rPr>
          <w:rFonts w:eastAsia="Calibri" w:cs="Tahoma"/>
          <w:i/>
          <w:spacing w:val="-13"/>
        </w:rPr>
        <w:t xml:space="preserve"> </w:t>
      </w:r>
      <w:r w:rsidRPr="00207274">
        <w:rPr>
          <w:rFonts w:eastAsia="Calibri" w:cs="Tahoma"/>
          <w:i/>
          <w:spacing w:val="-7"/>
        </w:rPr>
        <w:t>t</w:t>
      </w:r>
      <w:r w:rsidRPr="00207274">
        <w:rPr>
          <w:rFonts w:eastAsia="Calibri" w:cs="Tahoma"/>
          <w:i/>
          <w:spacing w:val="-5"/>
        </w:rPr>
        <w:t>i</w:t>
      </w:r>
      <w:r w:rsidRPr="00207274">
        <w:rPr>
          <w:rFonts w:eastAsia="Calibri" w:cs="Tahoma"/>
          <w:i/>
        </w:rPr>
        <w:t>m</w:t>
      </w:r>
      <w:r w:rsidRPr="00207274">
        <w:rPr>
          <w:rFonts w:eastAsia="Calibri" w:cs="Tahoma"/>
          <w:i/>
          <w:spacing w:val="-13"/>
        </w:rPr>
        <w:t xml:space="preserve"> </w:t>
      </w:r>
      <w:r w:rsidRPr="00207274">
        <w:rPr>
          <w:rFonts w:eastAsia="Calibri" w:cs="Tahoma"/>
          <w:i/>
          <w:spacing w:val="-6"/>
        </w:rPr>
        <w:t>d</w:t>
      </w:r>
      <w:r w:rsidRPr="00207274">
        <w:rPr>
          <w:rFonts w:eastAsia="Calibri" w:cs="Tahoma"/>
          <w:i/>
        </w:rPr>
        <w:t>a</w:t>
      </w:r>
      <w:r w:rsidRPr="00207274">
        <w:rPr>
          <w:rFonts w:eastAsia="Calibri" w:cs="Tahoma"/>
          <w:i/>
          <w:spacing w:val="-13"/>
        </w:rPr>
        <w:t xml:space="preserve"> </w:t>
      </w:r>
      <w:r w:rsidRPr="00207274">
        <w:rPr>
          <w:rFonts w:eastAsia="Calibri" w:cs="Tahoma"/>
          <w:i/>
          <w:spacing w:val="-6"/>
          <w:w w:val="98"/>
        </w:rPr>
        <w:t>po</w:t>
      </w:r>
      <w:r w:rsidRPr="00207274">
        <w:rPr>
          <w:rFonts w:eastAsia="Calibri" w:cs="Tahoma"/>
          <w:i/>
          <w:spacing w:val="-4"/>
          <w:w w:val="98"/>
        </w:rPr>
        <w:t>p</w:t>
      </w:r>
      <w:r w:rsidRPr="00207274">
        <w:rPr>
          <w:rFonts w:eastAsia="Calibri" w:cs="Tahoma"/>
          <w:i/>
          <w:spacing w:val="-6"/>
          <w:w w:val="98"/>
        </w:rPr>
        <w:t>ra</w:t>
      </w:r>
      <w:r w:rsidRPr="00207274">
        <w:rPr>
          <w:rFonts w:eastAsia="Calibri" w:cs="Tahoma"/>
          <w:i/>
          <w:spacing w:val="-7"/>
          <w:w w:val="98"/>
        </w:rPr>
        <w:t>t</w:t>
      </w:r>
      <w:r w:rsidRPr="00207274">
        <w:rPr>
          <w:rFonts w:eastAsia="Calibri" w:cs="Tahoma"/>
          <w:i/>
          <w:spacing w:val="-6"/>
          <w:w w:val="98"/>
        </w:rPr>
        <w:t>n</w:t>
      </w:r>
      <w:r w:rsidRPr="00207274">
        <w:rPr>
          <w:rFonts w:eastAsia="Calibri" w:cs="Tahoma"/>
          <w:i/>
          <w:w w:val="98"/>
        </w:rPr>
        <w:t>a</w:t>
      </w:r>
      <w:r w:rsidRPr="00207274">
        <w:rPr>
          <w:rFonts w:eastAsia="Calibri" w:cs="Tahoma"/>
          <w:i/>
          <w:spacing w:val="-3"/>
          <w:w w:val="98"/>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j</w:t>
      </w:r>
      <w:r w:rsidRPr="00207274">
        <w:rPr>
          <w:rFonts w:eastAsia="Calibri" w:cs="Tahoma"/>
          <w:i/>
          <w:spacing w:val="-6"/>
        </w:rPr>
        <w:t>a</w:t>
      </w:r>
      <w:r w:rsidRPr="00207274">
        <w:rPr>
          <w:rFonts w:eastAsia="Calibri" w:cs="Tahoma"/>
          <w:i/>
          <w:spacing w:val="-5"/>
        </w:rPr>
        <w:t>v</w:t>
      </w:r>
      <w:r w:rsidRPr="00207274">
        <w:rPr>
          <w:rFonts w:eastAsia="Calibri" w:cs="Tahoma"/>
          <w:i/>
        </w:rPr>
        <w:t>a</w:t>
      </w:r>
      <w:r w:rsidRPr="00207274">
        <w:rPr>
          <w:rFonts w:eastAsia="Calibri" w:cs="Tahoma"/>
          <w:i/>
          <w:spacing w:val="-15"/>
        </w:rPr>
        <w:t xml:space="preserve"> </w:t>
      </w:r>
      <w:r w:rsidRPr="00207274">
        <w:rPr>
          <w:rFonts w:eastAsia="Calibri" w:cs="Tahoma"/>
          <w:i/>
          <w:spacing w:val="-7"/>
        </w:rPr>
        <w:t>i</w:t>
      </w:r>
      <w:r w:rsidRPr="00207274">
        <w:rPr>
          <w:rFonts w:eastAsia="Calibri" w:cs="Tahoma"/>
          <w:i/>
        </w:rPr>
        <w:t>z</w:t>
      </w:r>
      <w:r w:rsidRPr="00207274">
        <w:rPr>
          <w:rFonts w:eastAsia="Calibri" w:cs="Tahoma"/>
          <w:i/>
          <w:spacing w:val="-12"/>
        </w:rPr>
        <w:t xml:space="preserve"> </w:t>
      </w:r>
      <w:r w:rsidRPr="00207274">
        <w:rPr>
          <w:rFonts w:eastAsia="Calibri" w:cs="Tahoma"/>
          <w:i/>
          <w:spacing w:val="-6"/>
        </w:rPr>
        <w:t>č</w:t>
      </w:r>
      <w:r w:rsidRPr="00207274">
        <w:rPr>
          <w:rFonts w:eastAsia="Calibri" w:cs="Tahoma"/>
          <w:i/>
          <w:spacing w:val="-5"/>
        </w:rPr>
        <w:t>l</w:t>
      </w:r>
      <w:r w:rsidRPr="00207274">
        <w:rPr>
          <w:rFonts w:eastAsia="Calibri" w:cs="Tahoma"/>
          <w:i/>
          <w:spacing w:val="-6"/>
        </w:rPr>
        <w:t>an</w:t>
      </w:r>
      <w:r w:rsidRPr="00207274">
        <w:rPr>
          <w:rFonts w:eastAsia="Calibri" w:cs="Tahoma"/>
          <w:i/>
          <w:spacing w:val="-4"/>
        </w:rPr>
        <w:t>k</w:t>
      </w:r>
      <w:r w:rsidRPr="00207274">
        <w:rPr>
          <w:rFonts w:eastAsia="Calibri" w:cs="Tahoma"/>
          <w:i/>
        </w:rPr>
        <w:t>a</w:t>
      </w:r>
      <w:r w:rsidRPr="00207274">
        <w:rPr>
          <w:rFonts w:eastAsia="Calibri" w:cs="Tahoma"/>
          <w:i/>
          <w:spacing w:val="-16"/>
        </w:rPr>
        <w:t xml:space="preserve"> </w:t>
      </w:r>
      <w:r w:rsidRPr="00207274">
        <w:rPr>
          <w:rFonts w:eastAsia="Calibri" w:cs="Tahoma"/>
          <w:i/>
          <w:spacing w:val="-7"/>
        </w:rPr>
        <w:t>1</w:t>
      </w:r>
      <w:r w:rsidRPr="00207274">
        <w:rPr>
          <w:rFonts w:eastAsia="Calibri" w:cs="Tahoma"/>
          <w:i/>
          <w:spacing w:val="-5"/>
        </w:rPr>
        <w:t>5</w:t>
      </w:r>
      <w:r w:rsidRPr="00207274">
        <w:rPr>
          <w:rFonts w:eastAsia="Calibri" w:cs="Tahoma"/>
          <w:i/>
        </w:rPr>
        <w:t>.</w:t>
      </w:r>
      <w:r w:rsidRPr="00207274">
        <w:rPr>
          <w:rFonts w:eastAsia="Calibri" w:cs="Tahoma"/>
          <w:i/>
          <w:spacing w:val="-14"/>
        </w:rPr>
        <w:t xml:space="preserve"> </w:t>
      </w:r>
      <w:r w:rsidRPr="00207274">
        <w:rPr>
          <w:rFonts w:eastAsia="Calibri" w:cs="Tahoma"/>
          <w:i/>
          <w:spacing w:val="-6"/>
        </w:rPr>
        <w:t>s</w:t>
      </w:r>
      <w:r w:rsidRPr="00207274">
        <w:rPr>
          <w:rFonts w:eastAsia="Calibri" w:cs="Tahoma"/>
          <w:i/>
          <w:spacing w:val="-7"/>
        </w:rPr>
        <w:t>t</w:t>
      </w:r>
      <w:r w:rsidRPr="00207274">
        <w:rPr>
          <w:rFonts w:eastAsia="Calibri" w:cs="Tahoma"/>
          <w:i/>
          <w:spacing w:val="-4"/>
        </w:rPr>
        <w:t>a</w:t>
      </w:r>
      <w:r w:rsidRPr="00207274">
        <w:rPr>
          <w:rFonts w:eastAsia="Calibri" w:cs="Tahoma"/>
          <w:i/>
          <w:spacing w:val="-7"/>
        </w:rPr>
        <w:t>v</w:t>
      </w:r>
      <w:r w:rsidRPr="00207274">
        <w:rPr>
          <w:rFonts w:eastAsia="Calibri" w:cs="Tahoma"/>
          <w:i/>
          <w:spacing w:val="-6"/>
        </w:rPr>
        <w:t>a</w:t>
      </w:r>
      <w:r w:rsidRPr="00207274">
        <w:rPr>
          <w:rFonts w:eastAsia="Calibri" w:cs="Tahoma"/>
          <w:i/>
        </w:rPr>
        <w:t>k</w:t>
      </w:r>
      <w:r w:rsidRPr="00207274">
        <w:rPr>
          <w:rFonts w:eastAsia="Calibri" w:cs="Tahoma"/>
          <w:i/>
          <w:spacing w:val="-16"/>
        </w:rPr>
        <w:t xml:space="preserve"> </w:t>
      </w:r>
      <w:r w:rsidRPr="00207274">
        <w:rPr>
          <w:rFonts w:eastAsia="Calibri" w:cs="Tahoma"/>
          <w:i/>
          <w:spacing w:val="-4"/>
        </w:rPr>
        <w:t>a</w:t>
      </w:r>
      <w:r w:rsidRPr="00207274">
        <w:rPr>
          <w:rFonts w:eastAsia="Calibri" w:cs="Tahoma"/>
          <w:i/>
        </w:rPr>
        <w:t>.</w:t>
      </w:r>
      <w:r w:rsidRPr="00207274">
        <w:rPr>
          <w:rFonts w:eastAsia="Calibri" w:cs="Tahoma"/>
          <w:i/>
          <w:spacing w:val="-16"/>
        </w:rPr>
        <w:t xml:space="preserve"> </w:t>
      </w:r>
      <w:r w:rsidRPr="00207274">
        <w:rPr>
          <w:rFonts w:eastAsia="Calibri" w:cs="Tahoma"/>
          <w:i/>
          <w:spacing w:val="-4"/>
          <w:w w:val="99"/>
        </w:rPr>
        <w:t>n</w:t>
      </w:r>
      <w:r w:rsidRPr="00207274">
        <w:rPr>
          <w:rFonts w:eastAsia="Calibri" w:cs="Tahoma"/>
          <w:i/>
          <w:spacing w:val="-6"/>
          <w:w w:val="99"/>
        </w:rPr>
        <w:t>a</w:t>
      </w:r>
      <w:r w:rsidRPr="00207274">
        <w:rPr>
          <w:rFonts w:eastAsia="Calibri" w:cs="Tahoma"/>
          <w:i/>
          <w:spacing w:val="-5"/>
          <w:w w:val="99"/>
        </w:rPr>
        <w:t>v</w:t>
      </w:r>
      <w:r w:rsidRPr="00207274">
        <w:rPr>
          <w:rFonts w:eastAsia="Calibri" w:cs="Tahoma"/>
          <w:i/>
          <w:spacing w:val="-6"/>
          <w:w w:val="99"/>
        </w:rPr>
        <w:t>ed</w:t>
      </w:r>
      <w:r w:rsidRPr="00207274">
        <w:rPr>
          <w:rFonts w:eastAsia="Calibri" w:cs="Tahoma"/>
          <w:i/>
          <w:spacing w:val="-4"/>
          <w:w w:val="99"/>
        </w:rPr>
        <w:t>e</w:t>
      </w:r>
      <w:r w:rsidRPr="00207274">
        <w:rPr>
          <w:rFonts w:eastAsia="Calibri" w:cs="Tahoma"/>
          <w:i/>
          <w:spacing w:val="-6"/>
          <w:w w:val="99"/>
        </w:rPr>
        <w:t>n</w:t>
      </w:r>
      <w:r w:rsidRPr="00207274">
        <w:rPr>
          <w:rFonts w:eastAsia="Calibri" w:cs="Tahoma"/>
          <w:i/>
          <w:spacing w:val="-7"/>
          <w:w w:val="99"/>
        </w:rPr>
        <w:t>i</w:t>
      </w:r>
      <w:r w:rsidRPr="00207274">
        <w:rPr>
          <w:rFonts w:eastAsia="Calibri" w:cs="Tahoma"/>
          <w:i/>
          <w:w w:val="99"/>
        </w:rPr>
        <w:t>h</w:t>
      </w:r>
      <w:r w:rsidRPr="00207274">
        <w:rPr>
          <w:rFonts w:eastAsia="Calibri" w:cs="Tahoma"/>
          <w:i/>
          <w:spacing w:val="-11"/>
          <w:w w:val="99"/>
        </w:rPr>
        <w:t xml:space="preserve"> </w:t>
      </w:r>
      <w:r w:rsidRPr="00207274">
        <w:rPr>
          <w:rFonts w:eastAsia="Calibri" w:cs="Tahoma"/>
          <w:i/>
          <w:spacing w:val="-4"/>
        </w:rPr>
        <w:t>p</w:t>
      </w:r>
      <w:r w:rsidRPr="00207274">
        <w:rPr>
          <w:rFonts w:eastAsia="Calibri" w:cs="Tahoma"/>
          <w:i/>
          <w:spacing w:val="-6"/>
        </w:rPr>
        <w:t>ra</w:t>
      </w:r>
      <w:r w:rsidRPr="00207274">
        <w:rPr>
          <w:rFonts w:eastAsia="Calibri" w:cs="Tahoma"/>
          <w:i/>
          <w:spacing w:val="-5"/>
        </w:rPr>
        <w:t>vi</w:t>
      </w:r>
      <w:r w:rsidRPr="00207274">
        <w:rPr>
          <w:rFonts w:eastAsia="Calibri" w:cs="Tahoma"/>
          <w:i/>
          <w:spacing w:val="-7"/>
        </w:rPr>
        <w:t>l</w:t>
      </w:r>
      <w:r w:rsidRPr="00207274">
        <w:rPr>
          <w:rFonts w:eastAsia="Calibri" w:cs="Tahoma"/>
          <w:i/>
        </w:rPr>
        <w:t>a</w:t>
      </w:r>
      <w:r w:rsidRPr="00207274">
        <w:rPr>
          <w:rFonts w:eastAsia="Calibri" w:cs="Tahoma"/>
          <w:i/>
          <w:spacing w:val="-16"/>
        </w:rPr>
        <w:t xml:space="preserve"> </w:t>
      </w:r>
      <w:r w:rsidRPr="00207274">
        <w:rPr>
          <w:rFonts w:eastAsia="Calibri" w:cs="Tahoma"/>
          <w:i/>
          <w:spacing w:val="-6"/>
        </w:rPr>
        <w:t>n</w:t>
      </w:r>
      <w:r w:rsidRPr="00207274">
        <w:rPr>
          <w:rFonts w:eastAsia="Calibri" w:cs="Tahoma"/>
          <w:i/>
          <w:spacing w:val="-5"/>
        </w:rPr>
        <w:t>i</w:t>
      </w:r>
      <w:r w:rsidRPr="00207274">
        <w:rPr>
          <w:rFonts w:eastAsia="Calibri" w:cs="Tahoma"/>
          <w:i/>
          <w:spacing w:val="-7"/>
        </w:rPr>
        <w:t>j</w:t>
      </w:r>
      <w:r w:rsidRPr="00207274">
        <w:rPr>
          <w:rFonts w:eastAsia="Calibri" w:cs="Tahoma"/>
          <w:i/>
        </w:rPr>
        <w:t>e</w:t>
      </w:r>
      <w:r w:rsidRPr="00207274">
        <w:rPr>
          <w:rFonts w:eastAsia="Calibri" w:cs="Tahoma"/>
          <w:i/>
          <w:spacing w:val="-13"/>
        </w:rPr>
        <w:t xml:space="preserve"> </w:t>
      </w:r>
      <w:r w:rsidRPr="00207274">
        <w:rPr>
          <w:rFonts w:eastAsia="Calibri" w:cs="Tahoma"/>
          <w:i/>
          <w:spacing w:val="-6"/>
        </w:rPr>
        <w:t>po</w:t>
      </w:r>
      <w:r w:rsidRPr="00207274">
        <w:rPr>
          <w:rFonts w:eastAsia="Calibri" w:cs="Tahoma"/>
          <w:i/>
          <w:spacing w:val="-4"/>
        </w:rPr>
        <w:t>t</w:t>
      </w:r>
      <w:r w:rsidRPr="00207274">
        <w:rPr>
          <w:rFonts w:eastAsia="Calibri" w:cs="Tahoma"/>
          <w:i/>
          <w:spacing w:val="-6"/>
        </w:rPr>
        <w:t>reb</w:t>
      </w:r>
      <w:r w:rsidRPr="00207274">
        <w:rPr>
          <w:rFonts w:eastAsia="Calibri" w:cs="Tahoma"/>
          <w:i/>
          <w:spacing w:val="-4"/>
        </w:rPr>
        <w:t>n</w:t>
      </w:r>
      <w:r w:rsidRPr="00207274">
        <w:rPr>
          <w:rFonts w:eastAsia="Calibri" w:cs="Tahoma"/>
          <w:i/>
          <w:spacing w:val="-6"/>
        </w:rPr>
        <w:t>a</w:t>
      </w:r>
      <w:r w:rsidRPr="00207274">
        <w:rPr>
          <w:rFonts w:eastAsia="Calibri" w:cs="Tahoma"/>
          <w:i/>
        </w:rPr>
        <w:t>.</w:t>
      </w:r>
    </w:p>
    <w:p w14:paraId="0BC2919A" w14:textId="77777777" w:rsidR="00417694" w:rsidRPr="00207274" w:rsidRDefault="00417694">
      <w:pPr>
        <w:spacing w:before="4" w:line="276" w:lineRule="auto"/>
        <w:rPr>
          <w:rFonts w:cs="Tahoma"/>
          <w:sz w:val="17"/>
          <w:szCs w:val="17"/>
        </w:rPr>
      </w:pPr>
    </w:p>
    <w:p w14:paraId="42587DCA" w14:textId="77777777" w:rsidR="00417694" w:rsidRPr="00207274" w:rsidRDefault="00417694">
      <w:pPr>
        <w:spacing w:line="200" w:lineRule="exact"/>
        <w:rPr>
          <w:rFonts w:cs="Tahoma"/>
        </w:rPr>
      </w:pPr>
    </w:p>
    <w:p w14:paraId="57DE74BD" w14:textId="77777777" w:rsidR="00417694" w:rsidRPr="00207274" w:rsidRDefault="00417694">
      <w:pPr>
        <w:spacing w:line="200" w:lineRule="exact"/>
        <w:rPr>
          <w:rFonts w:cs="Tahoma"/>
        </w:rPr>
      </w:pPr>
    </w:p>
    <w:p w14:paraId="0C316602" w14:textId="77777777" w:rsidR="00417694" w:rsidRPr="00695B07" w:rsidRDefault="00987956" w:rsidP="00695B07">
      <w:pPr>
        <w:shd w:val="clear" w:color="auto" w:fill="BFBFBF" w:themeFill="background1" w:themeFillShade="BF"/>
        <w:spacing w:before="16" w:line="265" w:lineRule="exact"/>
        <w:ind w:right="89"/>
        <w:jc w:val="right"/>
        <w:rPr>
          <w:rFonts w:eastAsia="Calibri" w:cs="Tahoma"/>
          <w:i/>
        </w:rPr>
      </w:pPr>
      <w:r>
        <w:rPr>
          <w:rFonts w:cs="Tahoma"/>
          <w:noProof/>
          <w:lang w:eastAsia="hr-HR"/>
        </w:rPr>
        <mc:AlternateContent>
          <mc:Choice Requires="wpg">
            <w:drawing>
              <wp:anchor distT="0" distB="0" distL="114300" distR="114300" simplePos="0" relativeHeight="20" behindDoc="1" locked="0" layoutInCell="1" allowOverlap="1" wp14:anchorId="49C3B02A" wp14:editId="2F940E22">
                <wp:simplePos x="0" y="0"/>
                <wp:positionH relativeFrom="page">
                  <wp:posOffset>4885055</wp:posOffset>
                </wp:positionH>
                <wp:positionV relativeFrom="paragraph">
                  <wp:posOffset>-130810</wp:posOffset>
                </wp:positionV>
                <wp:extent cx="1776095" cy="1270"/>
                <wp:effectExtent l="0" t="0" r="14605" b="17780"/>
                <wp:wrapNone/>
                <wp:docPr id="37" name="Slika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6095" cy="1270"/>
                          <a:chOff x="0" y="0"/>
                          <a:chExt cx="1776095" cy="1270"/>
                        </a:xfrm>
                      </wpg:grpSpPr>
                      <wps:wsp>
                        <wps:cNvPr id="34" name="Ravni poveznik 34"/>
                        <wps:cNvCnPr/>
                        <wps:spPr>
                          <a:xfrm>
                            <a:off x="0" y="0"/>
                            <a:ext cx="1775520" cy="7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66D5915" id="Slika23" o:spid="_x0000_s1026" style="position:absolute;margin-left:384.65pt;margin-top:-10.3pt;width:139.85pt;height:.1pt;z-index:-503316460;mso-position-horizontal-relative:page" coordsize="17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">
                <v:line id="Ravni poveznik 34" o:spid="_x0000_s1027" style="position:absolute;visibility:visible;mso-wrap-style:square" from="0,0" to="17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" strokeweight=".25mm"/>
                <w10:wrap anchorx="page"/>
              </v:group>
            </w:pict>
          </mc:Fallback>
        </mc:AlternateContent>
      </w:r>
      <w:r w:rsidR="00677CB3" w:rsidRPr="00695B07">
        <w:rPr>
          <w:rFonts w:eastAsia="Calibri" w:cs="Tahoma"/>
          <w:i/>
          <w:spacing w:val="-8"/>
        </w:rPr>
        <w:t>[</w:t>
      </w:r>
      <w:r w:rsidR="00677CB3" w:rsidRPr="00695B07">
        <w:rPr>
          <w:rFonts w:eastAsia="Calibri" w:cs="Tahoma"/>
          <w:i/>
          <w:spacing w:val="-6"/>
        </w:rPr>
        <w:t>P</w:t>
      </w:r>
      <w:r w:rsidR="00677CB3" w:rsidRPr="00695B07">
        <w:rPr>
          <w:rFonts w:eastAsia="Calibri" w:cs="Tahoma"/>
          <w:i/>
          <w:spacing w:val="-8"/>
        </w:rPr>
        <w:t>o</w:t>
      </w:r>
      <w:r w:rsidR="00677CB3" w:rsidRPr="00695B07">
        <w:rPr>
          <w:rFonts w:eastAsia="Calibri" w:cs="Tahoma"/>
          <w:i/>
          <w:spacing w:val="-4"/>
        </w:rPr>
        <w:t>t</w:t>
      </w:r>
      <w:r w:rsidR="00677CB3" w:rsidRPr="00695B07">
        <w:rPr>
          <w:rFonts w:eastAsia="Calibri" w:cs="Tahoma"/>
          <w:i/>
          <w:spacing w:val="-8"/>
        </w:rPr>
        <w:t>p</w:t>
      </w:r>
      <w:r w:rsidR="00677CB3" w:rsidRPr="00695B07">
        <w:rPr>
          <w:rFonts w:eastAsia="Calibri" w:cs="Tahoma"/>
          <w:i/>
          <w:spacing w:val="-5"/>
        </w:rPr>
        <w:t>i</w:t>
      </w:r>
      <w:r w:rsidR="00677CB3" w:rsidRPr="00695B07">
        <w:rPr>
          <w:rFonts w:eastAsia="Calibri" w:cs="Tahoma"/>
          <w:i/>
        </w:rPr>
        <w:t>s</w:t>
      </w:r>
      <w:r w:rsidR="00677CB3" w:rsidRPr="00695B07">
        <w:rPr>
          <w:rFonts w:eastAsia="Calibri" w:cs="Tahoma"/>
          <w:i/>
          <w:spacing w:val="-13"/>
        </w:rPr>
        <w:t xml:space="preserve"> </w:t>
      </w:r>
      <w:r w:rsidR="00677CB3" w:rsidRPr="00695B07">
        <w:rPr>
          <w:rFonts w:eastAsia="Calibri" w:cs="Tahoma"/>
          <w:i/>
          <w:spacing w:val="-5"/>
        </w:rPr>
        <w:t>o</w:t>
      </w:r>
      <w:r w:rsidR="00677CB3" w:rsidRPr="00695B07">
        <w:rPr>
          <w:rFonts w:eastAsia="Calibri" w:cs="Tahoma"/>
          <w:i/>
          <w:spacing w:val="-7"/>
        </w:rPr>
        <w:t>v</w:t>
      </w:r>
      <w:r w:rsidR="00677CB3" w:rsidRPr="00695B07">
        <w:rPr>
          <w:rFonts w:eastAsia="Calibri" w:cs="Tahoma"/>
          <w:i/>
          <w:spacing w:val="-5"/>
        </w:rPr>
        <w:t>l</w:t>
      </w:r>
      <w:r w:rsidR="00677CB3" w:rsidRPr="00695B07">
        <w:rPr>
          <w:rFonts w:eastAsia="Calibri" w:cs="Tahoma"/>
          <w:i/>
          <w:spacing w:val="-8"/>
        </w:rPr>
        <w:t>a</w:t>
      </w:r>
      <w:r w:rsidR="00677CB3" w:rsidRPr="00695B07">
        <w:rPr>
          <w:rFonts w:eastAsia="Calibri" w:cs="Tahoma"/>
          <w:i/>
          <w:spacing w:val="-7"/>
        </w:rPr>
        <w:t>š</w:t>
      </w:r>
      <w:r w:rsidR="00677CB3" w:rsidRPr="00695B07">
        <w:rPr>
          <w:rFonts w:eastAsia="Calibri" w:cs="Tahoma"/>
          <w:i/>
          <w:spacing w:val="-4"/>
        </w:rPr>
        <w:t>t</w:t>
      </w:r>
      <w:r w:rsidR="00677CB3" w:rsidRPr="00695B07">
        <w:rPr>
          <w:rFonts w:eastAsia="Calibri" w:cs="Tahoma"/>
          <w:i/>
          <w:spacing w:val="-7"/>
        </w:rPr>
        <w:t>e</w:t>
      </w:r>
      <w:r w:rsidR="00677CB3" w:rsidRPr="00695B07">
        <w:rPr>
          <w:rFonts w:eastAsia="Calibri" w:cs="Tahoma"/>
          <w:i/>
          <w:spacing w:val="-8"/>
        </w:rPr>
        <w:t>n</w:t>
      </w:r>
      <w:r w:rsidR="00677CB3" w:rsidRPr="00695B07">
        <w:rPr>
          <w:rFonts w:eastAsia="Calibri" w:cs="Tahoma"/>
          <w:i/>
        </w:rPr>
        <w:t>e</w:t>
      </w:r>
      <w:r w:rsidR="00677CB3" w:rsidRPr="00695B07">
        <w:rPr>
          <w:rFonts w:eastAsia="Calibri" w:cs="Tahoma"/>
          <w:i/>
          <w:spacing w:val="-11"/>
        </w:rPr>
        <w:t xml:space="preserve"> </w:t>
      </w:r>
      <w:r w:rsidR="00677CB3" w:rsidRPr="00695B07">
        <w:rPr>
          <w:rFonts w:eastAsia="Calibri" w:cs="Tahoma"/>
          <w:i/>
          <w:spacing w:val="-8"/>
        </w:rPr>
        <w:t>o</w:t>
      </w:r>
      <w:r w:rsidR="00677CB3" w:rsidRPr="00695B07">
        <w:rPr>
          <w:rFonts w:eastAsia="Calibri" w:cs="Tahoma"/>
          <w:i/>
          <w:spacing w:val="-4"/>
        </w:rPr>
        <w:t>s</w:t>
      </w:r>
      <w:r w:rsidR="00677CB3" w:rsidRPr="00695B07">
        <w:rPr>
          <w:rFonts w:eastAsia="Calibri" w:cs="Tahoma"/>
          <w:i/>
          <w:spacing w:val="-5"/>
        </w:rPr>
        <w:t>o</w:t>
      </w:r>
      <w:r w:rsidR="00677CB3" w:rsidRPr="00695B07">
        <w:rPr>
          <w:rFonts w:eastAsia="Calibri" w:cs="Tahoma"/>
          <w:i/>
          <w:spacing w:val="-8"/>
        </w:rPr>
        <w:t>b</w:t>
      </w:r>
      <w:r w:rsidR="00677CB3" w:rsidRPr="00695B07">
        <w:rPr>
          <w:rFonts w:eastAsia="Calibri" w:cs="Tahoma"/>
          <w:i/>
          <w:spacing w:val="-7"/>
        </w:rPr>
        <w:t>e</w:t>
      </w:r>
      <w:r w:rsidR="00677CB3" w:rsidRPr="00695B07">
        <w:rPr>
          <w:rFonts w:eastAsia="Calibri" w:cs="Tahoma"/>
          <w:i/>
          <w:spacing w:val="-4"/>
        </w:rPr>
        <w:t>(</w:t>
      </w:r>
      <w:r w:rsidR="00677CB3" w:rsidRPr="00695B07">
        <w:rPr>
          <w:rFonts w:eastAsia="Calibri" w:cs="Tahoma"/>
          <w:i/>
          <w:spacing w:val="-8"/>
        </w:rPr>
        <w:t>a</w:t>
      </w:r>
      <w:r w:rsidR="00677CB3" w:rsidRPr="00695B07">
        <w:rPr>
          <w:rFonts w:eastAsia="Calibri" w:cs="Tahoma"/>
          <w:i/>
        </w:rPr>
        <w:t>)</w:t>
      </w:r>
      <w:r w:rsidR="00677CB3" w:rsidRPr="00695B07">
        <w:rPr>
          <w:rFonts w:eastAsia="Calibri" w:cs="Tahoma"/>
          <w:i/>
          <w:spacing w:val="-11"/>
        </w:rPr>
        <w:t xml:space="preserve"> </w:t>
      </w:r>
      <w:r w:rsidR="00677CB3" w:rsidRPr="00695B07">
        <w:rPr>
          <w:rFonts w:eastAsia="Calibri" w:cs="Tahoma"/>
          <w:i/>
          <w:spacing w:val="-6"/>
        </w:rPr>
        <w:t>ba</w:t>
      </w:r>
      <w:r w:rsidR="00677CB3" w:rsidRPr="00695B07">
        <w:rPr>
          <w:rFonts w:eastAsia="Calibri" w:cs="Tahoma"/>
          <w:i/>
          <w:spacing w:val="-8"/>
        </w:rPr>
        <w:t>n</w:t>
      </w:r>
      <w:r w:rsidR="00677CB3" w:rsidRPr="00695B07">
        <w:rPr>
          <w:rFonts w:eastAsia="Calibri" w:cs="Tahoma"/>
          <w:i/>
          <w:spacing w:val="-7"/>
        </w:rPr>
        <w:t>k</w:t>
      </w:r>
      <w:r w:rsidR="00677CB3" w:rsidRPr="00695B07">
        <w:rPr>
          <w:rFonts w:eastAsia="Calibri" w:cs="Tahoma"/>
          <w:i/>
          <w:spacing w:val="-5"/>
        </w:rPr>
        <w:t>e</w:t>
      </w:r>
      <w:r w:rsidR="00677CB3" w:rsidRPr="00695B07">
        <w:rPr>
          <w:rFonts w:eastAsia="Calibri" w:cs="Tahoma"/>
          <w:i/>
        </w:rPr>
        <w:t>]</w:t>
      </w:r>
    </w:p>
    <w:p w14:paraId="5E230B0E" w14:textId="77777777" w:rsidR="00417694" w:rsidRPr="00207274" w:rsidRDefault="00417694">
      <w:pPr>
        <w:jc w:val="left"/>
        <w:rPr>
          <w:rFonts w:cs="Tahoma"/>
        </w:rPr>
      </w:pPr>
    </w:p>
    <w:sectPr w:rsidR="00417694" w:rsidRPr="00207274" w:rsidSect="000833F1">
      <w:headerReference w:type="default" r:id="rId38"/>
      <w:footerReference w:type="default" r:id="rId39"/>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63F6F" w14:textId="77777777" w:rsidR="005932D3" w:rsidRDefault="005932D3">
      <w:r>
        <w:separator/>
      </w:r>
    </w:p>
  </w:endnote>
  <w:endnote w:type="continuationSeparator" w:id="0">
    <w:p w14:paraId="127F84DD" w14:textId="77777777" w:rsidR="005932D3" w:rsidRDefault="0059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Yu Gothic"/>
    <w:charset w:val="80"/>
    <w:family w:val="auto"/>
    <w:pitch w:val="variable"/>
    <w:sig w:usb0="E00002FF"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94074" w14:textId="0E4F36F3" w:rsidR="00C03A71" w:rsidRDefault="00C03A71">
    <w:pPr>
      <w:pStyle w:val="Podnoje"/>
      <w:pBdr>
        <w:top w:val="single" w:sz="4" w:space="1" w:color="000000"/>
      </w:pBdr>
      <w:ind w:right="-2"/>
      <w:rPr>
        <w:sz w:val="18"/>
        <w:szCs w:val="18"/>
      </w:rPr>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1</w:t>
    </w:r>
    <w:r>
      <w:rPr>
        <w:bCs/>
        <w:sz w:val="18"/>
        <w:szCs w:val="18"/>
      </w:rPr>
      <w:fldChar w:fldCharType="end"/>
    </w:r>
  </w:p>
  <w:p w14:paraId="145A8486" w14:textId="77777777" w:rsidR="00C03A71" w:rsidRDefault="00C03A71">
    <w:pPr>
      <w:pStyle w:val="Podnoje"/>
      <w:pBdr>
        <w:top w:val="single" w:sz="4" w:space="1" w:color="000000"/>
      </w:pBdr>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5F591" w14:textId="139E5DE0" w:rsidR="00C03A71" w:rsidRDefault="00C03A71">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33</w:t>
    </w:r>
    <w:r>
      <w:rPr>
        <w:bCs/>
        <w:sz w:val="18"/>
        <w:szCs w:val="18"/>
      </w:rPr>
      <w:fldChar w:fldCharType="end"/>
    </w:r>
  </w:p>
  <w:p w14:paraId="15BAA69A" w14:textId="77777777" w:rsidR="00C03A71" w:rsidRDefault="00C03A71">
    <w:pPr>
      <w:pStyle w:val="Podnoje"/>
      <w:pBdr>
        <w:top w:val="single" w:sz="4" w:space="1" w:color="000000"/>
      </w:pBdr>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9E1E" w14:textId="28E969A9" w:rsidR="00C03A71" w:rsidRDefault="00C03A71">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71</w:t>
    </w:r>
    <w:r>
      <w:rPr>
        <w:bCs/>
        <w:sz w:val="18"/>
        <w:szCs w:val="18"/>
      </w:rPr>
      <w:fldChar w:fldCharType="end"/>
    </w:r>
  </w:p>
  <w:p w14:paraId="1742B227" w14:textId="77777777" w:rsidR="00C03A71" w:rsidRDefault="00C03A71">
    <w:pPr>
      <w:pStyle w:val="Podnoje"/>
      <w:pBdr>
        <w:top w:val="single" w:sz="4" w:space="1" w:color="000000"/>
      </w:pBdr>
      <w:ind w:right="-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EE96" w14:textId="637F9189" w:rsidR="00C03A71" w:rsidRDefault="00C03A71">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73</w:t>
    </w:r>
    <w:r>
      <w:rPr>
        <w:bCs/>
        <w:sz w:val="18"/>
        <w:szCs w:val="18"/>
      </w:rPr>
      <w:fldChar w:fldCharType="end"/>
    </w:r>
  </w:p>
  <w:p w14:paraId="21A2E741" w14:textId="77777777" w:rsidR="00C03A71" w:rsidRDefault="00C03A71">
    <w:pPr>
      <w:pStyle w:val="Podnoje"/>
      <w:pBdr>
        <w:top w:val="single" w:sz="4" w:space="1" w:color="000000"/>
      </w:pBdr>
      <w:ind w:right="-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372A" w14:textId="6AC2E58B" w:rsidR="00C03A71" w:rsidRDefault="00C03A71">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80</w:t>
    </w:r>
    <w:r>
      <w:rPr>
        <w:bCs/>
        <w:sz w:val="18"/>
        <w:szCs w:val="18"/>
      </w:rPr>
      <w:fldChar w:fldCharType="end"/>
    </w:r>
  </w:p>
  <w:p w14:paraId="590C2258" w14:textId="77777777" w:rsidR="00C03A71" w:rsidRDefault="00C03A71">
    <w:pPr>
      <w:pStyle w:val="Podnoje"/>
      <w:pBdr>
        <w:top w:val="single" w:sz="4" w:space="1" w:color="000000"/>
      </w:pBdr>
      <w:ind w:right="-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DF57" w14:textId="7F3240F4" w:rsidR="00C03A71" w:rsidRDefault="00C03A71">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89</w:t>
    </w:r>
    <w:r>
      <w:rPr>
        <w:bCs/>
        <w:sz w:val="18"/>
        <w:szCs w:val="18"/>
      </w:rPr>
      <w:fldChar w:fldCharType="end"/>
    </w:r>
  </w:p>
  <w:p w14:paraId="3D81FF52" w14:textId="77777777" w:rsidR="00C03A71" w:rsidRDefault="00C03A71">
    <w:pPr>
      <w:pStyle w:val="Podnoje"/>
      <w:pBdr>
        <w:top w:val="single" w:sz="4" w:space="1" w:color="000000"/>
      </w:pBdr>
      <w:ind w:right="-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C97C" w14:textId="7433EA5D" w:rsidR="00C03A71" w:rsidRDefault="00C03A71">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90</w:t>
    </w:r>
    <w:r>
      <w:rPr>
        <w:bCs/>
        <w:sz w:val="18"/>
        <w:szCs w:val="18"/>
      </w:rPr>
      <w:fldChar w:fldCharType="end"/>
    </w:r>
  </w:p>
  <w:p w14:paraId="68E25CCE" w14:textId="77777777" w:rsidR="00C03A71" w:rsidRDefault="00C03A71">
    <w:pPr>
      <w:pStyle w:val="Podnoje"/>
      <w:pBdr>
        <w:top w:val="single" w:sz="4" w:space="1" w:color="000000"/>
      </w:pBdr>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0D07" w14:textId="77777777" w:rsidR="005932D3" w:rsidRDefault="005932D3">
      <w:r>
        <w:separator/>
      </w:r>
    </w:p>
  </w:footnote>
  <w:footnote w:type="continuationSeparator" w:id="0">
    <w:p w14:paraId="6F2C7723" w14:textId="77777777" w:rsidR="005932D3" w:rsidRDefault="005932D3">
      <w:r>
        <w:continuationSeparator/>
      </w:r>
    </w:p>
  </w:footnote>
  <w:footnote w:id="1">
    <w:p w14:paraId="3BE0AC17" w14:textId="77777777" w:rsidR="00C03A71" w:rsidRDefault="00C03A71">
      <w:r>
        <w:rPr>
          <w:rStyle w:val="Znakovifusnote"/>
        </w:rPr>
        <w:footnoteRef/>
      </w:r>
    </w:p>
    <w:p w14:paraId="3536CDD1" w14:textId="77777777" w:rsidR="00C03A71" w:rsidRDefault="00C03A71">
      <w:pPr>
        <w:pStyle w:val="Tekstfusnote"/>
      </w:pPr>
      <w:r>
        <w:rPr>
          <w:rFonts w:cs="Tahoma"/>
        </w:rPr>
        <w:t xml:space="preserve"> </w:t>
      </w:r>
      <w:r>
        <w:rPr>
          <w:rFonts w:cs="Tahoma"/>
          <w:sz w:val="16"/>
          <w:szCs w:val="16"/>
          <w:lang w:eastAsia="hr-HR"/>
        </w:rPr>
        <w:t>ako je žig obveza u zemlji Izvršitelja</w:t>
      </w:r>
    </w:p>
  </w:footnote>
  <w:footnote w:id="2">
    <w:p w14:paraId="12828E24" w14:textId="77777777" w:rsidR="00C03A71" w:rsidRDefault="00C03A71">
      <w:r>
        <w:rPr>
          <w:rStyle w:val="Znakovifusnote"/>
        </w:rPr>
        <w:footnoteRef/>
      </w:r>
    </w:p>
    <w:p w14:paraId="3593ABEF" w14:textId="77777777" w:rsidR="00C03A71" w:rsidRDefault="00C03A71">
      <w:pPr>
        <w:pStyle w:val="Tekstfusnote"/>
      </w:pPr>
      <w:r>
        <w:rPr>
          <w:rFonts w:cs="Tahoma"/>
          <w:lang w:val="sl-SI"/>
        </w:rPr>
        <w:t xml:space="preserve"> </w:t>
      </w:r>
      <w:r>
        <w:rPr>
          <w:rFonts w:cs="Tahoma"/>
          <w:b/>
          <w:bCs/>
          <w:lang w:val="sl-SI"/>
        </w:rPr>
        <w:t>NAPOMENA</w:t>
      </w:r>
      <w:r>
        <w:rPr>
          <w:rFonts w:cs="Tahoma"/>
          <w:lang w:val="sl-SI"/>
        </w:rPr>
        <w:t xml:space="preserve">: </w:t>
      </w:r>
      <w:r>
        <w:rPr>
          <w:rFonts w:cs="Tahoma"/>
        </w:rPr>
        <w:t>Naručitelj pridržava pravo kontaktirati kontakt osobu za provjeru točnosti podataka prikazanih 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B3C8" w14:textId="77777777" w:rsidR="00C03A71" w:rsidRPr="002156BB" w:rsidRDefault="00C03A71" w:rsidP="004E31FA">
    <w:pPr>
      <w:jc w:val="center"/>
      <w:rPr>
        <w:rFonts w:cs="Tahoma"/>
        <w:b/>
        <w:color w:val="215868" w:themeColor="accent5" w:themeShade="80"/>
        <w:sz w:val="16"/>
        <w:szCs w:val="16"/>
      </w:rPr>
    </w:pPr>
    <w:r w:rsidRPr="002156BB">
      <w:rPr>
        <w:rFonts w:cs="Tahoma"/>
        <w:b/>
        <w:color w:val="215868" w:themeColor="accent5" w:themeShade="80"/>
        <w:sz w:val="16"/>
        <w:szCs w:val="16"/>
      </w:rPr>
      <w:t>IZGRADNJA I REKONSTRUKCIJA VODNO-KOMUNALNE</w:t>
    </w:r>
    <w:r>
      <w:rPr>
        <w:rFonts w:cs="Tahoma"/>
        <w:b/>
        <w:color w:val="215868" w:themeColor="accent5" w:themeShade="80"/>
        <w:sz w:val="16"/>
        <w:szCs w:val="16"/>
      </w:rPr>
      <w:t xml:space="preserve"> </w:t>
    </w:r>
    <w:r w:rsidRPr="002156BB">
      <w:rPr>
        <w:rFonts w:cs="Tahoma"/>
        <w:b/>
        <w:color w:val="215868" w:themeColor="accent5" w:themeShade="80"/>
        <w:sz w:val="16"/>
        <w:szCs w:val="16"/>
      </w:rPr>
      <w:t xml:space="preserve">INFRASTRUKTURE AGLOMERACIJA SLATINA </w:t>
    </w:r>
  </w:p>
  <w:p w14:paraId="5CF8F631" w14:textId="77777777" w:rsidR="00C03A71" w:rsidRDefault="00C03A71">
    <w:pPr>
      <w:jc w:val="center"/>
      <w:rPr>
        <w:color w:val="1F497D" w:themeColor="text2"/>
      </w:rPr>
    </w:pPr>
    <w:r w:rsidRPr="002156BB">
      <w:rPr>
        <w:rFonts w:cs="Tahoma"/>
        <w:b/>
        <w:color w:val="215868" w:themeColor="accent5" w:themeShade="80"/>
        <w:sz w:val="16"/>
        <w:szCs w:val="16"/>
      </w:rPr>
      <w:t>UPRAVLJANJE PROJEKTOM</w:t>
    </w:r>
    <w:r>
      <w:rPr>
        <w:noProof/>
        <w:lang w:eastAsia="hr-HR"/>
      </w:rPr>
      <w:drawing>
        <wp:inline distT="0" distB="0" distL="0" distR="0" wp14:anchorId="3016A52E" wp14:editId="6FCBAFFF">
          <wp:extent cx="9156700" cy="38735"/>
          <wp:effectExtent l="0" t="0" r="0" b="0"/>
          <wp:docPr id="42"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5B7C" w14:textId="77777777" w:rsidR="00C03A71" w:rsidRPr="004E31FA" w:rsidRDefault="00C03A71" w:rsidP="00906AF9">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58AA76B1" w14:textId="77777777" w:rsidR="00C03A71" w:rsidRDefault="00C03A71">
    <w:pPr>
      <w:jc w:val="center"/>
      <w:rPr>
        <w:noProof/>
        <w:lang w:eastAsia="hr-HR"/>
      </w:rPr>
    </w:pPr>
    <w:r>
      <w:rPr>
        <w:rFonts w:cs="Tahoma"/>
        <w:b/>
        <w:color w:val="215868" w:themeColor="accent5" w:themeShade="80"/>
        <w:sz w:val="16"/>
        <w:szCs w:val="16"/>
      </w:rPr>
      <w:t>UPRAVLJANJE PROJEKTOM</w:t>
    </w:r>
  </w:p>
  <w:p w14:paraId="1E984B8E" w14:textId="77777777" w:rsidR="00C03A71" w:rsidRDefault="00C03A71">
    <w:pPr>
      <w:jc w:val="center"/>
    </w:pPr>
    <w:r>
      <w:rPr>
        <w:noProof/>
        <w:lang w:eastAsia="hr-HR"/>
      </w:rPr>
      <w:drawing>
        <wp:inline distT="0" distB="0" distL="0" distR="0" wp14:anchorId="0ED917B6" wp14:editId="396F53FF">
          <wp:extent cx="9156700" cy="38735"/>
          <wp:effectExtent l="0" t="0" r="0" b="0"/>
          <wp:docPr id="43" name="Slik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18"/>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B9474" w14:textId="77777777" w:rsidR="00C03A71" w:rsidRPr="004E31FA" w:rsidRDefault="00C03A71"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1AB1F4D" w14:textId="77777777" w:rsidR="00C03A71" w:rsidRDefault="00C03A71">
    <w:pPr>
      <w:jc w:val="center"/>
    </w:pPr>
    <w:r>
      <w:rPr>
        <w:rFonts w:cs="Tahoma"/>
        <w:b/>
        <w:color w:val="215868" w:themeColor="accent5" w:themeShade="80"/>
        <w:sz w:val="16"/>
        <w:szCs w:val="16"/>
      </w:rPr>
      <w:t>UPRAVLJANJE PROJEKTOM</w:t>
    </w:r>
    <w:r>
      <w:rPr>
        <w:noProof/>
        <w:lang w:eastAsia="hr-HR"/>
      </w:rPr>
      <w:drawing>
        <wp:inline distT="0" distB="0" distL="0" distR="0" wp14:anchorId="074EB2A6" wp14:editId="712847E5">
          <wp:extent cx="9156700" cy="38735"/>
          <wp:effectExtent l="0" t="0" r="0" b="0"/>
          <wp:docPr id="44" name="Slik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19"/>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B5AA4" w14:textId="77777777" w:rsidR="00C03A71" w:rsidRPr="004E31FA" w:rsidRDefault="00C03A71"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730FB4D" w14:textId="77777777" w:rsidR="00C03A71" w:rsidRDefault="00C03A71">
    <w:pPr>
      <w:jc w:val="center"/>
    </w:pPr>
    <w:r>
      <w:rPr>
        <w:rFonts w:cs="Tahoma"/>
        <w:b/>
        <w:color w:val="215868" w:themeColor="accent5" w:themeShade="80"/>
        <w:sz w:val="16"/>
        <w:szCs w:val="16"/>
      </w:rPr>
      <w:t>UPRAVLJANJE PROJEKTOM</w:t>
    </w:r>
    <w:r>
      <w:rPr>
        <w:noProof/>
        <w:lang w:eastAsia="hr-HR"/>
      </w:rPr>
      <w:drawing>
        <wp:inline distT="0" distB="0" distL="0" distR="0" wp14:anchorId="315B01DF" wp14:editId="0B638E39">
          <wp:extent cx="9156700" cy="38735"/>
          <wp:effectExtent l="0" t="0" r="0" b="0"/>
          <wp:docPr id="45" name="Slik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20"/>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FB447" w14:textId="77777777" w:rsidR="00C03A71" w:rsidRPr="009D795C" w:rsidRDefault="00C03A71" w:rsidP="009A71A2">
    <w:pPr>
      <w:jc w:val="center"/>
      <w:rPr>
        <w:rFonts w:cs="Tahoma"/>
        <w:b/>
        <w:color w:val="1F4E79"/>
        <w:sz w:val="16"/>
        <w:szCs w:val="16"/>
      </w:rPr>
    </w:pPr>
    <w:r w:rsidRPr="009D795C">
      <w:rPr>
        <w:rFonts w:cs="Tahoma"/>
        <w:b/>
        <w:color w:val="1F4E79"/>
        <w:sz w:val="16"/>
        <w:szCs w:val="16"/>
      </w:rPr>
      <w:t xml:space="preserve">IZGRADNJA I REKONSTRUKCIJA VODNO-KOMUNALNE INFRASTRUKTURE AGLOMERACIJA SLATINA </w:t>
    </w:r>
  </w:p>
  <w:p w14:paraId="53D3EF6B" w14:textId="77777777" w:rsidR="00C03A71" w:rsidRDefault="00C03A71">
    <w:pPr>
      <w:jc w:val="center"/>
    </w:pPr>
    <w:r w:rsidRPr="009D795C">
      <w:rPr>
        <w:rFonts w:cs="Tahoma"/>
        <w:b/>
        <w:color w:val="1F4E79"/>
        <w:sz w:val="16"/>
        <w:szCs w:val="16"/>
      </w:rPr>
      <w:t>UPRAVLJANJE PROJEKTOM</w:t>
    </w:r>
    <w:r>
      <w:rPr>
        <w:noProof/>
        <w:lang w:eastAsia="hr-HR"/>
      </w:rPr>
      <w:drawing>
        <wp:inline distT="0" distB="0" distL="0" distR="0" wp14:anchorId="0553DBC1" wp14:editId="7D2233AE">
          <wp:extent cx="9156700" cy="38735"/>
          <wp:effectExtent l="0" t="0" r="0" b="0"/>
          <wp:docPr id="35" name="Slik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2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784F" w14:textId="77777777" w:rsidR="00C03A71" w:rsidRPr="004E31FA" w:rsidRDefault="00C03A71" w:rsidP="002B3A48">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1009CA2D" w14:textId="39455FFF" w:rsidR="00C03A71" w:rsidRDefault="00C03A71">
    <w:pPr>
      <w:jc w:val="center"/>
    </w:pPr>
    <w:r>
      <w:rPr>
        <w:rFonts w:cs="Tahoma"/>
        <w:b/>
        <w:color w:val="215868" w:themeColor="accent5" w:themeShade="80"/>
        <w:sz w:val="16"/>
        <w:szCs w:val="16"/>
      </w:rPr>
      <w:t>UPRAVLJANJE PROJEKTOM</w:t>
    </w:r>
    <w:r>
      <w:rPr>
        <w:color w:val="215868" w:themeColor="accent5" w:themeShade="80"/>
        <w:sz w:val="16"/>
        <w:szCs w:val="16"/>
      </w:rPr>
      <w:t xml:space="preserve"> </w:t>
    </w:r>
    <w:r>
      <w:rPr>
        <w:noProof/>
        <w:lang w:eastAsia="hr-HR"/>
      </w:rPr>
      <w:drawing>
        <wp:inline distT="0" distB="0" distL="0" distR="0" wp14:anchorId="24259FBC" wp14:editId="526DBD26">
          <wp:extent cx="9156700" cy="38735"/>
          <wp:effectExtent l="0" t="0" r="0" b="0"/>
          <wp:docPr id="36" name="Slik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22"/>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07E0C" w14:textId="77777777" w:rsidR="00C03A71" w:rsidRPr="004E31FA" w:rsidRDefault="00C03A71" w:rsidP="002B3A48">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14ADCF26" w14:textId="3C488F15" w:rsidR="00C03A71" w:rsidRDefault="00C03A71">
    <w:pPr>
      <w:jc w:val="center"/>
    </w:pPr>
    <w:r>
      <w:rPr>
        <w:rFonts w:cs="Tahoma"/>
        <w:b/>
        <w:color w:val="215868" w:themeColor="accent5" w:themeShade="80"/>
        <w:sz w:val="16"/>
        <w:szCs w:val="16"/>
      </w:rPr>
      <w:t>UPRAVLJANJE PROJEKTOM</w:t>
    </w:r>
    <w:r>
      <w:rPr>
        <w:color w:val="215868" w:themeColor="accent5" w:themeShade="80"/>
        <w:sz w:val="16"/>
        <w:szCs w:val="16"/>
      </w:rPr>
      <w:t xml:space="preserve"> </w:t>
    </w:r>
    <w:r>
      <w:rPr>
        <w:noProof/>
        <w:lang w:eastAsia="hr-HR"/>
      </w:rPr>
      <w:drawing>
        <wp:inline distT="0" distB="0" distL="0" distR="0" wp14:anchorId="56FE2A14" wp14:editId="6FA121D8">
          <wp:extent cx="9156700" cy="38735"/>
          <wp:effectExtent l="0" t="0" r="0" b="0"/>
          <wp:docPr id="38" name="Slik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lika24"/>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2EFC"/>
    <w:multiLevelType w:val="multilevel"/>
    <w:tmpl w:val="7C122F7E"/>
    <w:lvl w:ilvl="0">
      <w:start w:val="1"/>
      <w:numFmt w:val="decimal"/>
      <w:lvlText w:val="%1"/>
      <w:lvlJc w:val="left"/>
      <w:pPr>
        <w:ind w:left="283" w:hanging="360"/>
      </w:pPr>
      <w:rPr>
        <w:rFonts w:cs="Arial" w:hint="default"/>
        <w:color w:val="auto"/>
      </w:rPr>
    </w:lvl>
    <w:lvl w:ilvl="1">
      <w:start w:val="1"/>
      <w:numFmt w:val="upperLetter"/>
      <w:lvlText w:val="%2)"/>
      <w:lvlJc w:val="left"/>
      <w:pPr>
        <w:ind w:left="1693" w:hanging="360"/>
      </w:pPr>
      <w:rPr>
        <w:rFonts w:hint="default"/>
        <w:b/>
        <w:color w:val="auto"/>
      </w:rPr>
    </w:lvl>
    <w:lvl w:ilvl="2">
      <w:start w:val="1"/>
      <w:numFmt w:val="decimal"/>
      <w:lvlText w:val="%1.%2.%3"/>
      <w:lvlJc w:val="left"/>
      <w:pPr>
        <w:ind w:left="3463" w:hanging="720"/>
      </w:pPr>
      <w:rPr>
        <w:rFonts w:cs="Arial" w:hint="default"/>
        <w:color w:val="auto"/>
      </w:rPr>
    </w:lvl>
    <w:lvl w:ilvl="3">
      <w:start w:val="1"/>
      <w:numFmt w:val="decimal"/>
      <w:lvlText w:val="%1.%2.%3.%4"/>
      <w:lvlJc w:val="left"/>
      <w:pPr>
        <w:ind w:left="5233" w:hanging="1080"/>
      </w:pPr>
      <w:rPr>
        <w:rFonts w:cs="Arial" w:hint="default"/>
        <w:color w:val="auto"/>
      </w:rPr>
    </w:lvl>
    <w:lvl w:ilvl="4">
      <w:start w:val="1"/>
      <w:numFmt w:val="decimal"/>
      <w:lvlText w:val="%1.%2.%3.%4.%5"/>
      <w:lvlJc w:val="left"/>
      <w:pPr>
        <w:ind w:left="6643" w:hanging="1080"/>
      </w:pPr>
      <w:rPr>
        <w:rFonts w:cs="Arial" w:hint="default"/>
        <w:color w:val="auto"/>
      </w:rPr>
    </w:lvl>
    <w:lvl w:ilvl="5">
      <w:start w:val="1"/>
      <w:numFmt w:val="decimal"/>
      <w:lvlText w:val="%1.%2.%3.%4.%5.%6"/>
      <w:lvlJc w:val="left"/>
      <w:pPr>
        <w:ind w:left="8413" w:hanging="1440"/>
      </w:pPr>
      <w:rPr>
        <w:rFonts w:cs="Arial" w:hint="default"/>
        <w:color w:val="auto"/>
      </w:rPr>
    </w:lvl>
    <w:lvl w:ilvl="6">
      <w:start w:val="1"/>
      <w:numFmt w:val="decimal"/>
      <w:lvlText w:val="%1.%2.%3.%4.%5.%6.%7"/>
      <w:lvlJc w:val="left"/>
      <w:pPr>
        <w:ind w:left="9823" w:hanging="1440"/>
      </w:pPr>
      <w:rPr>
        <w:rFonts w:cs="Arial" w:hint="default"/>
        <w:color w:val="auto"/>
      </w:rPr>
    </w:lvl>
    <w:lvl w:ilvl="7">
      <w:start w:val="1"/>
      <w:numFmt w:val="decimal"/>
      <w:lvlText w:val="%1.%2.%3.%4.%5.%6.%7.%8"/>
      <w:lvlJc w:val="left"/>
      <w:pPr>
        <w:ind w:left="11593" w:hanging="1800"/>
      </w:pPr>
      <w:rPr>
        <w:rFonts w:cs="Arial" w:hint="default"/>
        <w:color w:val="auto"/>
      </w:rPr>
    </w:lvl>
    <w:lvl w:ilvl="8">
      <w:start w:val="1"/>
      <w:numFmt w:val="decimal"/>
      <w:lvlText w:val="%1.%2.%3.%4.%5.%6.%7.%8.%9"/>
      <w:lvlJc w:val="left"/>
      <w:pPr>
        <w:ind w:left="13003" w:hanging="1800"/>
      </w:pPr>
      <w:rPr>
        <w:rFonts w:cs="Arial" w:hint="default"/>
        <w:color w:val="auto"/>
      </w:rPr>
    </w:lvl>
  </w:abstractNum>
  <w:abstractNum w:abstractNumId="1" w15:restartNumberingAfterBreak="0">
    <w:nsid w:val="01084EED"/>
    <w:multiLevelType w:val="hybridMultilevel"/>
    <w:tmpl w:val="5A46BC22"/>
    <w:lvl w:ilvl="0" w:tplc="0480F266">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B14FB4"/>
    <w:multiLevelType w:val="multilevel"/>
    <w:tmpl w:val="F3FA7C2C"/>
    <w:lvl w:ilvl="0">
      <w:start w:val="1"/>
      <w:numFmt w:val="decimal"/>
      <w:lvlText w:val="%1."/>
      <w:lvlJc w:val="left"/>
      <w:pPr>
        <w:ind w:left="1850" w:hanging="360"/>
      </w:pPr>
      <w:rPr>
        <w:b w:val="0"/>
        <w:bCs w:val="0"/>
        <w:w w:val="99"/>
        <w:sz w:val="20"/>
        <w:szCs w:val="20"/>
      </w:rPr>
    </w:lvl>
    <w:lvl w:ilvl="1">
      <w:start w:val="1"/>
      <w:numFmt w:val="bullet"/>
      <w:lvlText w:val=""/>
      <w:lvlJc w:val="left"/>
      <w:pPr>
        <w:ind w:left="2696" w:hanging="360"/>
      </w:pPr>
      <w:rPr>
        <w:rFonts w:ascii="Symbol" w:hAnsi="Symbol" w:cs="Symbol" w:hint="default"/>
      </w:rPr>
    </w:lvl>
    <w:lvl w:ilvl="2">
      <w:start w:val="1"/>
      <w:numFmt w:val="bullet"/>
      <w:lvlText w:val=""/>
      <w:lvlJc w:val="left"/>
      <w:pPr>
        <w:ind w:left="3542" w:hanging="360"/>
      </w:pPr>
      <w:rPr>
        <w:rFonts w:ascii="Symbol" w:hAnsi="Symbol" w:cs="Symbol" w:hint="default"/>
      </w:rPr>
    </w:lvl>
    <w:lvl w:ilvl="3">
      <w:start w:val="1"/>
      <w:numFmt w:val="bullet"/>
      <w:lvlText w:val=""/>
      <w:lvlJc w:val="left"/>
      <w:pPr>
        <w:ind w:left="4389" w:hanging="360"/>
      </w:pPr>
      <w:rPr>
        <w:rFonts w:ascii="Symbol" w:hAnsi="Symbol" w:cs="Symbol" w:hint="default"/>
      </w:rPr>
    </w:lvl>
    <w:lvl w:ilvl="4">
      <w:start w:val="1"/>
      <w:numFmt w:val="bullet"/>
      <w:lvlText w:val=""/>
      <w:lvlJc w:val="left"/>
      <w:pPr>
        <w:ind w:left="5235" w:hanging="360"/>
      </w:pPr>
      <w:rPr>
        <w:rFonts w:ascii="Symbol" w:hAnsi="Symbol" w:cs="Symbol" w:hint="default"/>
      </w:rPr>
    </w:lvl>
    <w:lvl w:ilvl="5">
      <w:start w:val="1"/>
      <w:numFmt w:val="bullet"/>
      <w:lvlText w:val=""/>
      <w:lvlJc w:val="left"/>
      <w:pPr>
        <w:ind w:left="6082" w:hanging="360"/>
      </w:pPr>
      <w:rPr>
        <w:rFonts w:ascii="Symbol" w:hAnsi="Symbol" w:cs="Symbol" w:hint="default"/>
      </w:rPr>
    </w:lvl>
    <w:lvl w:ilvl="6">
      <w:start w:val="1"/>
      <w:numFmt w:val="bullet"/>
      <w:lvlText w:val=""/>
      <w:lvlJc w:val="left"/>
      <w:pPr>
        <w:ind w:left="6928" w:hanging="360"/>
      </w:pPr>
      <w:rPr>
        <w:rFonts w:ascii="Symbol" w:hAnsi="Symbol" w:cs="Symbol" w:hint="default"/>
      </w:rPr>
    </w:lvl>
    <w:lvl w:ilvl="7">
      <w:start w:val="1"/>
      <w:numFmt w:val="bullet"/>
      <w:lvlText w:val=""/>
      <w:lvlJc w:val="left"/>
      <w:pPr>
        <w:ind w:left="7774" w:hanging="360"/>
      </w:pPr>
      <w:rPr>
        <w:rFonts w:ascii="Symbol" w:hAnsi="Symbol" w:cs="Symbol" w:hint="default"/>
      </w:rPr>
    </w:lvl>
    <w:lvl w:ilvl="8">
      <w:start w:val="1"/>
      <w:numFmt w:val="bullet"/>
      <w:lvlText w:val=""/>
      <w:lvlJc w:val="left"/>
      <w:pPr>
        <w:ind w:left="8621" w:hanging="360"/>
      </w:pPr>
      <w:rPr>
        <w:rFonts w:ascii="Symbol" w:hAnsi="Symbol" w:cs="Symbol" w:hint="default"/>
      </w:rPr>
    </w:lvl>
  </w:abstractNum>
  <w:abstractNum w:abstractNumId="3" w15:restartNumberingAfterBreak="0">
    <w:nsid w:val="03D9450A"/>
    <w:multiLevelType w:val="multilevel"/>
    <w:tmpl w:val="AE6C0D6E"/>
    <w:lvl w:ilvl="0">
      <w:start w:val="1"/>
      <w:numFmt w:val="decimal"/>
      <w:lvlText w:val="%1."/>
      <w:lvlJc w:val="left"/>
      <w:pPr>
        <w:ind w:left="1069" w:hanging="360"/>
      </w:pPr>
      <w:rPr>
        <w:b/>
        <w:i w:val="0"/>
        <w:color w:val="1F497D"/>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4" w15:restartNumberingAfterBreak="0">
    <w:nsid w:val="055547DB"/>
    <w:multiLevelType w:val="multilevel"/>
    <w:tmpl w:val="BF0487E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5" w15:restartNumberingAfterBreak="0">
    <w:nsid w:val="0D576F9D"/>
    <w:multiLevelType w:val="multilevel"/>
    <w:tmpl w:val="5FE8A8A2"/>
    <w:lvl w:ilvl="0">
      <w:start w:val="3"/>
      <w:numFmt w:val="bullet"/>
      <w:lvlText w:val="-"/>
      <w:lvlJc w:val="left"/>
      <w:pPr>
        <w:ind w:left="1069" w:hanging="360"/>
      </w:pPr>
      <w:rPr>
        <w:rFonts w:ascii="Arial"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 w15:restartNumberingAfterBreak="0">
    <w:nsid w:val="0DBD4749"/>
    <w:multiLevelType w:val="hybridMultilevel"/>
    <w:tmpl w:val="1E3C6622"/>
    <w:lvl w:ilvl="0" w:tplc="0480F266">
      <w:start w:val="1"/>
      <w:numFmt w:val="bullet"/>
      <w:lvlText w:val=""/>
      <w:lvlJc w:val="left"/>
      <w:pPr>
        <w:ind w:left="720" w:hanging="360"/>
      </w:pPr>
      <w:rPr>
        <w:rFonts w:ascii="Wingdings" w:hAnsi="Wingdings" w:hint="default"/>
      </w:rPr>
    </w:lvl>
    <w:lvl w:ilvl="1" w:tplc="0480F266">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C0239A"/>
    <w:multiLevelType w:val="hybridMultilevel"/>
    <w:tmpl w:val="F954C3B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DA5ADA"/>
    <w:multiLevelType w:val="multilevel"/>
    <w:tmpl w:val="53DA6956"/>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9" w15:restartNumberingAfterBreak="0">
    <w:nsid w:val="11046D72"/>
    <w:multiLevelType w:val="multilevel"/>
    <w:tmpl w:val="F39A1CB4"/>
    <w:lvl w:ilvl="0">
      <w:start w:val="1"/>
      <w:numFmt w:val="decimal"/>
      <w:lvlText w:val="%1."/>
      <w:lvlJc w:val="left"/>
      <w:pPr>
        <w:ind w:left="1429" w:hanging="360"/>
      </w:pPr>
    </w:lvl>
    <w:lvl w:ilvl="1">
      <w:start w:val="3"/>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15:restartNumberingAfterBreak="0">
    <w:nsid w:val="1137151E"/>
    <w:multiLevelType w:val="multilevel"/>
    <w:tmpl w:val="9DEA836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086AB0"/>
    <w:multiLevelType w:val="hybridMultilevel"/>
    <w:tmpl w:val="46FA4992"/>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34196C"/>
    <w:multiLevelType w:val="multilevel"/>
    <w:tmpl w:val="1064234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 w15:restartNumberingAfterBreak="0">
    <w:nsid w:val="126E3BD2"/>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14" w15:restartNumberingAfterBreak="0">
    <w:nsid w:val="132224D6"/>
    <w:multiLevelType w:val="hybridMultilevel"/>
    <w:tmpl w:val="9882467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351347C"/>
    <w:multiLevelType w:val="multilevel"/>
    <w:tmpl w:val="86C236C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146C23DD"/>
    <w:multiLevelType w:val="multilevel"/>
    <w:tmpl w:val="25360584"/>
    <w:lvl w:ilvl="0">
      <w:start w:val="1"/>
      <w:numFmt w:val="decimal"/>
      <w:lvlText w:val="%1."/>
      <w:lvlJc w:val="left"/>
      <w:pPr>
        <w:ind w:left="432" w:hanging="432"/>
      </w:pPr>
      <w:rPr>
        <w:b/>
      </w:rPr>
    </w:lvl>
    <w:lvl w:ilvl="1">
      <w:start w:val="1"/>
      <w:numFmt w:val="decimal"/>
      <w:lvlText w:val="%1.%2."/>
      <w:lvlJc w:val="left"/>
      <w:pPr>
        <w:ind w:left="576" w:hanging="576"/>
      </w:pPr>
      <w:rPr>
        <w:b/>
        <w:bCs w:val="0"/>
        <w:i w:val="0"/>
        <w:iCs w:val="0"/>
        <w:caps w:val="0"/>
        <w:smallCaps w:val="0"/>
        <w:strike w:val="0"/>
        <w:dstrike w:val="0"/>
        <w:vanish w:val="0"/>
        <w:color w:val="000000"/>
        <w:spacing w:val="0"/>
        <w:kern w:val="0"/>
        <w:position w:val="0"/>
        <w:sz w:val="20"/>
        <w:u w:val="none"/>
        <w:vertAlign w:val="baseline"/>
        <w:em w:val="none"/>
      </w:r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573" w:hanging="864"/>
      </w:pPr>
      <w:rPr>
        <w:b/>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AA7564"/>
    <w:multiLevelType w:val="multilevel"/>
    <w:tmpl w:val="BF5A52F8"/>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8" w15:restartNumberingAfterBreak="0">
    <w:nsid w:val="16143CAA"/>
    <w:multiLevelType w:val="hybridMultilevel"/>
    <w:tmpl w:val="FEF237D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30541C"/>
    <w:multiLevelType w:val="hybridMultilevel"/>
    <w:tmpl w:val="1A7209C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7806C5"/>
    <w:multiLevelType w:val="hybridMultilevel"/>
    <w:tmpl w:val="C7C8CDFC"/>
    <w:lvl w:ilvl="0" w:tplc="0F3A93F2">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1" w15:restartNumberingAfterBreak="0">
    <w:nsid w:val="1F970ADC"/>
    <w:multiLevelType w:val="hybridMultilevel"/>
    <w:tmpl w:val="B860E444"/>
    <w:lvl w:ilvl="0" w:tplc="D624D99C">
      <w:start w:val="1"/>
      <w:numFmt w:val="decimal"/>
      <w:lvlText w:val="%1."/>
      <w:lvlJc w:val="left"/>
      <w:pPr>
        <w:ind w:left="3930" w:hanging="360"/>
      </w:pPr>
      <w:rPr>
        <w:rFonts w:hint="default"/>
      </w:rPr>
    </w:lvl>
    <w:lvl w:ilvl="1" w:tplc="08090019" w:tentative="1">
      <w:start w:val="1"/>
      <w:numFmt w:val="lowerLetter"/>
      <w:lvlText w:val="%2."/>
      <w:lvlJc w:val="left"/>
      <w:pPr>
        <w:ind w:left="4650" w:hanging="360"/>
      </w:pPr>
    </w:lvl>
    <w:lvl w:ilvl="2" w:tplc="0809001B" w:tentative="1">
      <w:start w:val="1"/>
      <w:numFmt w:val="lowerRoman"/>
      <w:lvlText w:val="%3."/>
      <w:lvlJc w:val="right"/>
      <w:pPr>
        <w:ind w:left="5370" w:hanging="180"/>
      </w:pPr>
    </w:lvl>
    <w:lvl w:ilvl="3" w:tplc="0809000F" w:tentative="1">
      <w:start w:val="1"/>
      <w:numFmt w:val="decimal"/>
      <w:lvlText w:val="%4."/>
      <w:lvlJc w:val="left"/>
      <w:pPr>
        <w:ind w:left="6090" w:hanging="360"/>
      </w:pPr>
    </w:lvl>
    <w:lvl w:ilvl="4" w:tplc="08090019" w:tentative="1">
      <w:start w:val="1"/>
      <w:numFmt w:val="lowerLetter"/>
      <w:lvlText w:val="%5."/>
      <w:lvlJc w:val="left"/>
      <w:pPr>
        <w:ind w:left="6810" w:hanging="360"/>
      </w:pPr>
    </w:lvl>
    <w:lvl w:ilvl="5" w:tplc="0809001B" w:tentative="1">
      <w:start w:val="1"/>
      <w:numFmt w:val="lowerRoman"/>
      <w:lvlText w:val="%6."/>
      <w:lvlJc w:val="right"/>
      <w:pPr>
        <w:ind w:left="7530" w:hanging="180"/>
      </w:pPr>
    </w:lvl>
    <w:lvl w:ilvl="6" w:tplc="0809000F" w:tentative="1">
      <w:start w:val="1"/>
      <w:numFmt w:val="decimal"/>
      <w:lvlText w:val="%7."/>
      <w:lvlJc w:val="left"/>
      <w:pPr>
        <w:ind w:left="8250" w:hanging="360"/>
      </w:pPr>
    </w:lvl>
    <w:lvl w:ilvl="7" w:tplc="08090019" w:tentative="1">
      <w:start w:val="1"/>
      <w:numFmt w:val="lowerLetter"/>
      <w:lvlText w:val="%8."/>
      <w:lvlJc w:val="left"/>
      <w:pPr>
        <w:ind w:left="8970" w:hanging="360"/>
      </w:pPr>
    </w:lvl>
    <w:lvl w:ilvl="8" w:tplc="0809001B" w:tentative="1">
      <w:start w:val="1"/>
      <w:numFmt w:val="lowerRoman"/>
      <w:lvlText w:val="%9."/>
      <w:lvlJc w:val="right"/>
      <w:pPr>
        <w:ind w:left="9690" w:hanging="180"/>
      </w:pPr>
    </w:lvl>
  </w:abstractNum>
  <w:abstractNum w:abstractNumId="22" w15:restartNumberingAfterBreak="0">
    <w:nsid w:val="24493320"/>
    <w:multiLevelType w:val="multilevel"/>
    <w:tmpl w:val="2C8ECC6C"/>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5416773"/>
    <w:multiLevelType w:val="multilevel"/>
    <w:tmpl w:val="E2021B7C"/>
    <w:lvl w:ilvl="0">
      <w:start w:val="1"/>
      <w:numFmt w:val="lowerLetter"/>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4" w15:restartNumberingAfterBreak="0">
    <w:nsid w:val="25DA56DC"/>
    <w:multiLevelType w:val="multilevel"/>
    <w:tmpl w:val="F1C6B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64D07EC"/>
    <w:multiLevelType w:val="hybridMultilevel"/>
    <w:tmpl w:val="37C049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77A35BA"/>
    <w:multiLevelType w:val="multilevel"/>
    <w:tmpl w:val="9B42C148"/>
    <w:lvl w:ilvl="0">
      <w:start w:val="1"/>
      <w:numFmt w:val="bullet"/>
      <w:lvlText w:val=""/>
      <w:lvlJc w:val="left"/>
      <w:pPr>
        <w:ind w:left="1069" w:hanging="360"/>
      </w:pPr>
      <w:rPr>
        <w:rFonts w:ascii="Symbol" w:hAnsi="Symbol" w:cs="Symbol" w:hint="default"/>
      </w:rPr>
    </w:lvl>
    <w:lvl w:ilvl="1">
      <w:start w:val="1"/>
      <w:numFmt w:val="bullet"/>
      <w:lvlText w:val=""/>
      <w:lvlJc w:val="left"/>
      <w:pPr>
        <w:ind w:left="1789" w:hanging="360"/>
      </w:pPr>
      <w:rPr>
        <w:rFonts w:ascii="Symbol" w:hAnsi="Symbol"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7" w15:restartNumberingAfterBreak="0">
    <w:nsid w:val="277E418B"/>
    <w:multiLevelType w:val="multilevel"/>
    <w:tmpl w:val="5888AAF0"/>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8" w15:restartNumberingAfterBreak="0">
    <w:nsid w:val="27D9688D"/>
    <w:multiLevelType w:val="multilevel"/>
    <w:tmpl w:val="596A9C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1D2A26"/>
    <w:multiLevelType w:val="multilevel"/>
    <w:tmpl w:val="6A408AF2"/>
    <w:lvl w:ilvl="0">
      <w:start w:val="3"/>
      <w:numFmt w:val="bullet"/>
      <w:lvlText w:val="-"/>
      <w:lvlJc w:val="left"/>
      <w:pPr>
        <w:ind w:left="1174" w:hanging="360"/>
      </w:pPr>
      <w:rPr>
        <w:rFonts w:ascii="Arial" w:hAnsi="Arial" w:cs="Arial" w:hint="default"/>
      </w:rPr>
    </w:lvl>
    <w:lvl w:ilvl="1">
      <w:start w:val="1"/>
      <w:numFmt w:val="decimal"/>
      <w:lvlText w:val="%2."/>
      <w:lvlJc w:val="left"/>
      <w:pPr>
        <w:ind w:left="1894" w:hanging="360"/>
      </w:p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0" w15:restartNumberingAfterBreak="0">
    <w:nsid w:val="297C3749"/>
    <w:multiLevelType w:val="multilevel"/>
    <w:tmpl w:val="341692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B157878"/>
    <w:multiLevelType w:val="multilevel"/>
    <w:tmpl w:val="E416AF66"/>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2" w15:restartNumberingAfterBreak="0">
    <w:nsid w:val="2D4B5D0B"/>
    <w:multiLevelType w:val="multilevel"/>
    <w:tmpl w:val="75B86FEE"/>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3" w15:restartNumberingAfterBreak="0">
    <w:nsid w:val="2F7C6335"/>
    <w:multiLevelType w:val="hybridMultilevel"/>
    <w:tmpl w:val="51BE41CE"/>
    <w:lvl w:ilvl="0" w:tplc="1F6497A4">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4" w15:restartNumberingAfterBreak="0">
    <w:nsid w:val="326B6DD7"/>
    <w:multiLevelType w:val="multilevel"/>
    <w:tmpl w:val="29D053D6"/>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5" w15:restartNumberingAfterBreak="0">
    <w:nsid w:val="327E5594"/>
    <w:multiLevelType w:val="multilevel"/>
    <w:tmpl w:val="B6A430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33B85581"/>
    <w:multiLevelType w:val="hybridMultilevel"/>
    <w:tmpl w:val="20F484FA"/>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3E805D8"/>
    <w:multiLevelType w:val="multilevel"/>
    <w:tmpl w:val="9A3C6A4E"/>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8" w15:restartNumberingAfterBreak="0">
    <w:nsid w:val="34C4137C"/>
    <w:multiLevelType w:val="multilevel"/>
    <w:tmpl w:val="816EDA0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39" w15:restartNumberingAfterBreak="0">
    <w:nsid w:val="34DB6397"/>
    <w:multiLevelType w:val="multilevel"/>
    <w:tmpl w:val="B93E1F18"/>
    <w:lvl w:ilvl="0">
      <w:start w:val="1"/>
      <w:numFmt w:val="bullet"/>
      <w:lvlText w:val="-"/>
      <w:lvlJc w:val="left"/>
      <w:pPr>
        <w:ind w:left="1080" w:hanging="360"/>
      </w:pPr>
      <w:rPr>
        <w:rFonts w:ascii="Times New Roman" w:hAnsi="Times New Roman" w:cs="Times New Roman"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39F40E54"/>
    <w:multiLevelType w:val="multilevel"/>
    <w:tmpl w:val="BB18FA12"/>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1" w15:restartNumberingAfterBreak="0">
    <w:nsid w:val="3A377F84"/>
    <w:multiLevelType w:val="multilevel"/>
    <w:tmpl w:val="8FE6F8FC"/>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2" w15:restartNumberingAfterBreak="0">
    <w:nsid w:val="3D005E84"/>
    <w:multiLevelType w:val="multilevel"/>
    <w:tmpl w:val="641051A0"/>
    <w:lvl w:ilvl="0">
      <w:start w:val="1"/>
      <w:numFmt w:val="bullet"/>
      <w:lvlText w:val=""/>
      <w:lvlJc w:val="left"/>
      <w:pPr>
        <w:ind w:left="1221" w:hanging="360"/>
      </w:pPr>
      <w:rPr>
        <w:rFonts w:ascii="Symbol" w:hAnsi="Symbol" w:cs="Symbol" w:hint="default"/>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43" w15:restartNumberingAfterBreak="0">
    <w:nsid w:val="3E1C045B"/>
    <w:multiLevelType w:val="multilevel"/>
    <w:tmpl w:val="9932B0FA"/>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4" w15:restartNumberingAfterBreak="0">
    <w:nsid w:val="411C7E8B"/>
    <w:multiLevelType w:val="multilevel"/>
    <w:tmpl w:val="FCE81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644FEC"/>
    <w:multiLevelType w:val="multilevel"/>
    <w:tmpl w:val="B61282D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41D24A2A"/>
    <w:multiLevelType w:val="multilevel"/>
    <w:tmpl w:val="E9424A38"/>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26B4FC9"/>
    <w:multiLevelType w:val="multilevel"/>
    <w:tmpl w:val="2C7E34DE"/>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8" w15:restartNumberingAfterBreak="0">
    <w:nsid w:val="432E7A74"/>
    <w:multiLevelType w:val="multilevel"/>
    <w:tmpl w:val="1E02962A"/>
    <w:lvl w:ilvl="0">
      <w:start w:val="2"/>
      <w:numFmt w:val="bullet"/>
      <w:lvlText w:val="-"/>
      <w:lvlJc w:val="left"/>
      <w:pPr>
        <w:ind w:left="720" w:hanging="360"/>
      </w:pPr>
      <w:rPr>
        <w:rFonts w:ascii="Calibri" w:eastAsia="Times New Roman" w:hAnsi="Calibri"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446F0D21"/>
    <w:multiLevelType w:val="multilevel"/>
    <w:tmpl w:val="B9B4D8B0"/>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50" w15:restartNumberingAfterBreak="0">
    <w:nsid w:val="44715804"/>
    <w:multiLevelType w:val="hybridMultilevel"/>
    <w:tmpl w:val="A1665A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8954D04"/>
    <w:multiLevelType w:val="multilevel"/>
    <w:tmpl w:val="8F8A41C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52" w15:restartNumberingAfterBreak="0">
    <w:nsid w:val="4AC64FDF"/>
    <w:multiLevelType w:val="multilevel"/>
    <w:tmpl w:val="A34AD080"/>
    <w:lvl w:ilvl="0">
      <w:start w:val="1"/>
      <w:numFmt w:val="bullet"/>
      <w:lvlText w:val=""/>
      <w:lvlJc w:val="left"/>
      <w:pPr>
        <w:ind w:left="814" w:hanging="360"/>
      </w:pPr>
      <w:rPr>
        <w:rFonts w:ascii="Symbol" w:hAnsi="Symbo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53" w15:restartNumberingAfterBreak="0">
    <w:nsid w:val="4B7D3BFA"/>
    <w:multiLevelType w:val="hybridMultilevel"/>
    <w:tmpl w:val="328A5736"/>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CD0101D"/>
    <w:multiLevelType w:val="multilevel"/>
    <w:tmpl w:val="2EBC3CD8"/>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D417D66"/>
    <w:multiLevelType w:val="multilevel"/>
    <w:tmpl w:val="2A96224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6" w15:restartNumberingAfterBreak="0">
    <w:nsid w:val="4D7373CC"/>
    <w:multiLevelType w:val="hybridMultilevel"/>
    <w:tmpl w:val="703291A2"/>
    <w:lvl w:ilvl="0" w:tplc="5A422BAE">
      <w:start w:val="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4F583484"/>
    <w:multiLevelType w:val="multilevel"/>
    <w:tmpl w:val="E87C5D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23338A6"/>
    <w:multiLevelType w:val="hybridMultilevel"/>
    <w:tmpl w:val="CF22F172"/>
    <w:lvl w:ilvl="0" w:tplc="041A0011">
      <w:start w:val="1"/>
      <w:numFmt w:val="decimal"/>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59" w15:restartNumberingAfterBreak="0">
    <w:nsid w:val="55A97BB8"/>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60" w15:restartNumberingAfterBreak="0">
    <w:nsid w:val="55FA0F1D"/>
    <w:multiLevelType w:val="hybridMultilevel"/>
    <w:tmpl w:val="DEFE73D6"/>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64847D4"/>
    <w:multiLevelType w:val="multilevel"/>
    <w:tmpl w:val="8368BA34"/>
    <w:lvl w:ilvl="0">
      <w:start w:val="3"/>
      <w:numFmt w:val="bullet"/>
      <w:lvlText w:val="-"/>
      <w:lvlJc w:val="left"/>
      <w:pPr>
        <w:ind w:left="1534" w:hanging="360"/>
      </w:pPr>
      <w:rPr>
        <w:rFonts w:ascii="Arial" w:hAnsi="Arial" w:cs="Arial" w:hint="default"/>
      </w:rPr>
    </w:lvl>
    <w:lvl w:ilvl="1">
      <w:start w:val="1"/>
      <w:numFmt w:val="decimal"/>
      <w:lvlText w:val="%2."/>
      <w:lvlJc w:val="left"/>
      <w:pPr>
        <w:ind w:left="1894" w:hanging="360"/>
      </w:pPr>
    </w:lvl>
    <w:lvl w:ilvl="2">
      <w:start w:val="1"/>
      <w:numFmt w:val="decimal"/>
      <w:lvlText w:val="%3."/>
      <w:lvlJc w:val="left"/>
      <w:pPr>
        <w:ind w:left="2614" w:hanging="360"/>
      </w:p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2" w15:restartNumberingAfterBreak="0">
    <w:nsid w:val="5734264B"/>
    <w:multiLevelType w:val="multilevel"/>
    <w:tmpl w:val="AFCEEE08"/>
    <w:lvl w:ilvl="0">
      <w:start w:val="3"/>
      <w:numFmt w:val="bullet"/>
      <w:lvlText w:val="-"/>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7E246DF"/>
    <w:multiLevelType w:val="hybridMultilevel"/>
    <w:tmpl w:val="DFDECDA2"/>
    <w:lvl w:ilvl="0" w:tplc="7A60478E">
      <w:start w:val="2"/>
      <w:numFmt w:val="upperLetter"/>
      <w:lvlText w:val="%1."/>
      <w:lvlJc w:val="left"/>
      <w:pPr>
        <w:ind w:left="144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8DB7FF4"/>
    <w:multiLevelType w:val="multilevel"/>
    <w:tmpl w:val="0D26EE1A"/>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5E217568"/>
    <w:multiLevelType w:val="multilevel"/>
    <w:tmpl w:val="E95CF698"/>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6" w15:restartNumberingAfterBreak="0">
    <w:nsid w:val="5FB738E0"/>
    <w:multiLevelType w:val="multilevel"/>
    <w:tmpl w:val="60C4C5FC"/>
    <w:lvl w:ilvl="0">
      <w:start w:val="3"/>
      <w:numFmt w:val="bullet"/>
      <w:lvlText w:val="-"/>
      <w:lvlJc w:val="left"/>
      <w:pPr>
        <w:ind w:left="1523"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7" w15:restartNumberingAfterBreak="0">
    <w:nsid w:val="60892DF9"/>
    <w:multiLevelType w:val="multilevel"/>
    <w:tmpl w:val="C088CDEE"/>
    <w:lvl w:ilvl="0">
      <w:start w:val="1"/>
      <w:numFmt w:val="decimal"/>
      <w:pStyle w:val="Naslov1"/>
      <w:lvlText w:val="%1."/>
      <w:lvlJc w:val="left"/>
      <w:pPr>
        <w:ind w:left="432" w:hanging="432"/>
      </w:pPr>
      <w:rPr>
        <w:b/>
        <w:sz w:val="24"/>
      </w:rPr>
    </w:lvl>
    <w:lvl w:ilvl="1">
      <w:start w:val="1"/>
      <w:numFmt w:val="decimal"/>
      <w:pStyle w:val="Naslov2"/>
      <w:lvlText w:val="%1.%2."/>
      <w:lvlJc w:val="left"/>
      <w:pPr>
        <w:ind w:left="576" w:hanging="576"/>
      </w:pPr>
      <w:rPr>
        <w:b/>
        <w:bCs w:val="0"/>
        <w:i w:val="0"/>
        <w:iCs w:val="0"/>
        <w:caps w:val="0"/>
        <w:smallCaps w:val="0"/>
        <w:strike w:val="0"/>
        <w:dstrike w:val="0"/>
        <w:vanish w:val="0"/>
        <w:color w:val="000000"/>
        <w:spacing w:val="0"/>
        <w:kern w:val="0"/>
        <w:position w:val="0"/>
        <w:sz w:val="28"/>
        <w:u w:val="none"/>
        <w:vertAlign w:val="baseline"/>
        <w:em w:val="none"/>
      </w:rPr>
    </w:lvl>
    <w:lvl w:ilvl="2">
      <w:start w:val="1"/>
      <w:numFmt w:val="decimal"/>
      <w:pStyle w:val="Naslov3"/>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pStyle w:val="Naslov4"/>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15:restartNumberingAfterBreak="0">
    <w:nsid w:val="62C31494"/>
    <w:multiLevelType w:val="multilevel"/>
    <w:tmpl w:val="4628D0F0"/>
    <w:lvl w:ilvl="0">
      <w:start w:val="3"/>
      <w:numFmt w:val="bullet"/>
      <w:lvlText w:val="-"/>
      <w:lvlJc w:val="left"/>
      <w:pPr>
        <w:ind w:left="814" w:hanging="360"/>
      </w:pPr>
      <w:rPr>
        <w:rFonts w:ascii="Arial" w:hAnsi="Arial" w:cs="Arial"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Tahoma" w:hAnsi="Tahoma" w:cs="Tahoma" w:hint="default"/>
      </w:rPr>
    </w:lvl>
    <w:lvl w:ilvl="3">
      <w:start w:val="1"/>
      <w:numFmt w:val="bullet"/>
      <w:lvlText w:val=""/>
      <w:lvlJc w:val="left"/>
      <w:pPr>
        <w:ind w:left="2625" w:hanging="360"/>
      </w:pPr>
      <w:rPr>
        <w:rFonts w:ascii="Symbol" w:hAnsi="Symbol" w:cs="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cs="Wingdings" w:hint="default"/>
      </w:rPr>
    </w:lvl>
    <w:lvl w:ilvl="6">
      <w:start w:val="1"/>
      <w:numFmt w:val="bullet"/>
      <w:lvlText w:val=""/>
      <w:lvlJc w:val="left"/>
      <w:pPr>
        <w:ind w:left="4785" w:hanging="360"/>
      </w:pPr>
      <w:rPr>
        <w:rFonts w:ascii="Symbol" w:hAnsi="Symbol" w:cs="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cs="Wingdings" w:hint="default"/>
      </w:rPr>
    </w:lvl>
  </w:abstractNum>
  <w:abstractNum w:abstractNumId="69" w15:restartNumberingAfterBreak="0">
    <w:nsid w:val="64794F11"/>
    <w:multiLevelType w:val="multilevel"/>
    <w:tmpl w:val="E9145A3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70" w15:restartNumberingAfterBreak="0">
    <w:nsid w:val="65AB1859"/>
    <w:multiLevelType w:val="multilevel"/>
    <w:tmpl w:val="A03EEA90"/>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1" w15:restartNumberingAfterBreak="0">
    <w:nsid w:val="674A407A"/>
    <w:multiLevelType w:val="multilevel"/>
    <w:tmpl w:val="9112D790"/>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2" w15:restartNumberingAfterBreak="0">
    <w:nsid w:val="68B65123"/>
    <w:multiLevelType w:val="multilevel"/>
    <w:tmpl w:val="025E3DE8"/>
    <w:lvl w:ilvl="0">
      <w:start w:val="3"/>
      <w:numFmt w:val="bullet"/>
      <w:lvlText w:val="-"/>
      <w:lvlJc w:val="left"/>
      <w:pPr>
        <w:ind w:left="1523" w:hanging="360"/>
      </w:pPr>
      <w:rPr>
        <w:rFonts w:ascii="Arial" w:hAnsi="Arial" w:cs="Aria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3" w15:restartNumberingAfterBreak="0">
    <w:nsid w:val="68D86D9C"/>
    <w:multiLevelType w:val="multilevel"/>
    <w:tmpl w:val="9D1A80C0"/>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6AC9752B"/>
    <w:multiLevelType w:val="multilevel"/>
    <w:tmpl w:val="8990E678"/>
    <w:lvl w:ilvl="0">
      <w:start w:val="1"/>
      <w:numFmt w:val="lowerLetter"/>
      <w:lvlText w:val="(%1)"/>
      <w:lvlJc w:val="left"/>
      <w:pPr>
        <w:ind w:left="1069" w:hanging="360"/>
      </w:pPr>
      <w:rPr>
        <w:b w:val="0"/>
        <w:i w:val="0"/>
        <w:color w:val="auto"/>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75" w15:restartNumberingAfterBreak="0">
    <w:nsid w:val="6B462357"/>
    <w:multiLevelType w:val="multilevel"/>
    <w:tmpl w:val="0A664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D37384D"/>
    <w:multiLevelType w:val="multilevel"/>
    <w:tmpl w:val="5DC00364"/>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7" w15:restartNumberingAfterBreak="0">
    <w:nsid w:val="6DF53149"/>
    <w:multiLevelType w:val="multilevel"/>
    <w:tmpl w:val="0ECE57EA"/>
    <w:lvl w:ilvl="0">
      <w:start w:val="1"/>
      <w:numFmt w:val="bullet"/>
      <w:lvlText w:val=""/>
      <w:lvlJc w:val="left"/>
      <w:pPr>
        <w:ind w:left="1174" w:hanging="360"/>
      </w:pPr>
      <w:rPr>
        <w:rFonts w:ascii="Symbol" w:hAnsi="Symbol" w:cs="Symbol" w:hint="default"/>
        <w:b/>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8" w15:restartNumberingAfterBreak="0">
    <w:nsid w:val="70C8094D"/>
    <w:multiLevelType w:val="multilevel"/>
    <w:tmpl w:val="DB60A3EC"/>
    <w:lvl w:ilvl="0">
      <w:start w:val="1"/>
      <w:numFmt w:val="bullet"/>
      <w:lvlText w:val=""/>
      <w:lvlJc w:val="left"/>
      <w:pPr>
        <w:ind w:left="1523" w:hanging="360"/>
      </w:pPr>
      <w:rPr>
        <w:rFonts w:ascii="Symbol" w:hAnsi="Symbo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9" w15:restartNumberingAfterBreak="0">
    <w:nsid w:val="70D01A64"/>
    <w:multiLevelType w:val="multilevel"/>
    <w:tmpl w:val="44226150"/>
    <w:lvl w:ilvl="0">
      <w:start w:val="1"/>
      <w:numFmt w:val="bullet"/>
      <w:lvlText w:val=""/>
      <w:lvlJc w:val="left"/>
      <w:pPr>
        <w:ind w:left="360" w:hanging="360"/>
      </w:pPr>
      <w:rPr>
        <w:rFonts w:ascii="Wingdings" w:hAnsi="Wingdings" w:cs="Wingdings" w:hint="default"/>
      </w:rPr>
    </w:lvl>
    <w:lvl w:ilvl="1">
      <w:start w:val="3"/>
      <w:numFmt w:val="bullet"/>
      <w:lvlText w:val="-"/>
      <w:lvlJc w:val="left"/>
      <w:pPr>
        <w:ind w:left="1080" w:hanging="360"/>
      </w:pPr>
      <w:rPr>
        <w:rFonts w:ascii="Arial" w:hAnsi="Arial"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0" w15:restartNumberingAfterBreak="0">
    <w:nsid w:val="72F60D26"/>
    <w:multiLevelType w:val="hybridMultilevel"/>
    <w:tmpl w:val="518E37BE"/>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3AD15CE"/>
    <w:multiLevelType w:val="multilevel"/>
    <w:tmpl w:val="734EDA7C"/>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2" w15:restartNumberingAfterBreak="0">
    <w:nsid w:val="75D254F1"/>
    <w:multiLevelType w:val="multilevel"/>
    <w:tmpl w:val="B83680A2"/>
    <w:lvl w:ilvl="0">
      <w:start w:val="3"/>
      <w:numFmt w:val="bullet"/>
      <w:lvlText w:val="-"/>
      <w:lvlJc w:val="left"/>
      <w:pPr>
        <w:ind w:left="153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3" w15:restartNumberingAfterBreak="0">
    <w:nsid w:val="771F3390"/>
    <w:multiLevelType w:val="multilevel"/>
    <w:tmpl w:val="99C23E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4" w15:restartNumberingAfterBreak="0">
    <w:nsid w:val="780E0911"/>
    <w:multiLevelType w:val="hybridMultilevel"/>
    <w:tmpl w:val="03AA0578"/>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9493DE8"/>
    <w:multiLevelType w:val="multilevel"/>
    <w:tmpl w:val="57887AA8"/>
    <w:lvl w:ilvl="0">
      <w:start w:val="3"/>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7AAD23DD"/>
    <w:multiLevelType w:val="hybridMultilevel"/>
    <w:tmpl w:val="29A864EC"/>
    <w:lvl w:ilvl="0" w:tplc="1F6497A4">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87" w15:restartNumberingAfterBreak="0">
    <w:nsid w:val="7B860595"/>
    <w:multiLevelType w:val="multilevel"/>
    <w:tmpl w:val="9B2EADC0"/>
    <w:lvl w:ilvl="0">
      <w:start w:val="3"/>
      <w:numFmt w:val="bullet"/>
      <w:lvlText w:val="-"/>
      <w:lvlJc w:val="left"/>
      <w:pPr>
        <w:ind w:left="814" w:hanging="360"/>
      </w:pPr>
      <w:rPr>
        <w:rFonts w:ascii="Arial" w:hAnsi="Arial" w:cs="Aria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88" w15:restartNumberingAfterBreak="0">
    <w:nsid w:val="7C11690E"/>
    <w:multiLevelType w:val="multilevel"/>
    <w:tmpl w:val="F93E8968"/>
    <w:lvl w:ilvl="0">
      <w:start w:val="1"/>
      <w:numFmt w:val="decimal"/>
      <w:lvlText w:val="ad %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89" w15:restartNumberingAfterBreak="0">
    <w:nsid w:val="7C1B58B3"/>
    <w:multiLevelType w:val="multilevel"/>
    <w:tmpl w:val="3746DD7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90" w15:restartNumberingAfterBreak="0">
    <w:nsid w:val="7CA0565C"/>
    <w:multiLevelType w:val="multilevel"/>
    <w:tmpl w:val="9F5E7ADC"/>
    <w:lvl w:ilvl="0">
      <w:start w:val="3"/>
      <w:numFmt w:val="bullet"/>
      <w:lvlText w:val="-"/>
      <w:lvlJc w:val="left"/>
      <w:pPr>
        <w:ind w:left="117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num w:numId="1">
    <w:abstractNumId w:val="67"/>
  </w:num>
  <w:num w:numId="2">
    <w:abstractNumId w:val="57"/>
  </w:num>
  <w:num w:numId="3">
    <w:abstractNumId w:val="41"/>
  </w:num>
  <w:num w:numId="4">
    <w:abstractNumId w:val="37"/>
  </w:num>
  <w:num w:numId="5">
    <w:abstractNumId w:val="62"/>
  </w:num>
  <w:num w:numId="6">
    <w:abstractNumId w:val="35"/>
  </w:num>
  <w:num w:numId="7">
    <w:abstractNumId w:val="32"/>
  </w:num>
  <w:num w:numId="8">
    <w:abstractNumId w:val="16"/>
  </w:num>
  <w:num w:numId="9">
    <w:abstractNumId w:val="3"/>
  </w:num>
  <w:num w:numId="10">
    <w:abstractNumId w:val="64"/>
  </w:num>
  <w:num w:numId="11">
    <w:abstractNumId w:val="5"/>
  </w:num>
  <w:num w:numId="12">
    <w:abstractNumId w:val="90"/>
  </w:num>
  <w:num w:numId="13">
    <w:abstractNumId w:val="79"/>
  </w:num>
  <w:num w:numId="14">
    <w:abstractNumId w:val="70"/>
  </w:num>
  <w:num w:numId="15">
    <w:abstractNumId w:val="30"/>
  </w:num>
  <w:num w:numId="16">
    <w:abstractNumId w:val="39"/>
  </w:num>
  <w:num w:numId="17">
    <w:abstractNumId w:val="9"/>
  </w:num>
  <w:num w:numId="18">
    <w:abstractNumId w:val="8"/>
  </w:num>
  <w:num w:numId="19">
    <w:abstractNumId w:val="49"/>
  </w:num>
  <w:num w:numId="20">
    <w:abstractNumId w:val="43"/>
  </w:num>
  <w:num w:numId="21">
    <w:abstractNumId w:val="4"/>
  </w:num>
  <w:num w:numId="22">
    <w:abstractNumId w:val="82"/>
  </w:num>
  <w:num w:numId="23">
    <w:abstractNumId w:val="38"/>
  </w:num>
  <w:num w:numId="24">
    <w:abstractNumId w:val="71"/>
  </w:num>
  <w:num w:numId="25">
    <w:abstractNumId w:val="28"/>
  </w:num>
  <w:num w:numId="26">
    <w:abstractNumId w:val="85"/>
  </w:num>
  <w:num w:numId="27">
    <w:abstractNumId w:val="76"/>
  </w:num>
  <w:num w:numId="28">
    <w:abstractNumId w:val="40"/>
  </w:num>
  <w:num w:numId="29">
    <w:abstractNumId w:val="42"/>
  </w:num>
  <w:num w:numId="30">
    <w:abstractNumId w:val="47"/>
  </w:num>
  <w:num w:numId="31">
    <w:abstractNumId w:val="55"/>
  </w:num>
  <w:num w:numId="32">
    <w:abstractNumId w:val="10"/>
  </w:num>
  <w:num w:numId="33">
    <w:abstractNumId w:val="68"/>
  </w:num>
  <w:num w:numId="34">
    <w:abstractNumId w:val="66"/>
  </w:num>
  <w:num w:numId="35">
    <w:abstractNumId w:val="72"/>
  </w:num>
  <w:num w:numId="36">
    <w:abstractNumId w:val="2"/>
  </w:num>
  <w:num w:numId="37">
    <w:abstractNumId w:val="24"/>
  </w:num>
  <w:num w:numId="38">
    <w:abstractNumId w:val="88"/>
  </w:num>
  <w:num w:numId="39">
    <w:abstractNumId w:val="89"/>
  </w:num>
  <w:num w:numId="40">
    <w:abstractNumId w:val="44"/>
  </w:num>
  <w:num w:numId="41">
    <w:abstractNumId w:val="45"/>
  </w:num>
  <w:num w:numId="42">
    <w:abstractNumId w:val="87"/>
  </w:num>
  <w:num w:numId="43">
    <w:abstractNumId w:val="34"/>
  </w:num>
  <w:num w:numId="44">
    <w:abstractNumId w:val="77"/>
  </w:num>
  <w:num w:numId="45">
    <w:abstractNumId w:val="15"/>
  </w:num>
  <w:num w:numId="46">
    <w:abstractNumId w:val="74"/>
  </w:num>
  <w:num w:numId="47">
    <w:abstractNumId w:val="12"/>
  </w:num>
  <w:num w:numId="48">
    <w:abstractNumId w:val="17"/>
  </w:num>
  <w:num w:numId="49">
    <w:abstractNumId w:val="29"/>
  </w:num>
  <w:num w:numId="50">
    <w:abstractNumId w:val="83"/>
  </w:num>
  <w:num w:numId="51">
    <w:abstractNumId w:val="23"/>
  </w:num>
  <w:num w:numId="52">
    <w:abstractNumId w:val="65"/>
  </w:num>
  <w:num w:numId="53">
    <w:abstractNumId w:val="61"/>
  </w:num>
  <w:num w:numId="54">
    <w:abstractNumId w:val="75"/>
  </w:num>
  <w:num w:numId="55">
    <w:abstractNumId w:val="69"/>
  </w:num>
  <w:num w:numId="56">
    <w:abstractNumId w:val="81"/>
  </w:num>
  <w:num w:numId="57">
    <w:abstractNumId w:val="31"/>
  </w:num>
  <w:num w:numId="58">
    <w:abstractNumId w:val="51"/>
  </w:num>
  <w:num w:numId="59">
    <w:abstractNumId w:val="27"/>
  </w:num>
  <w:num w:numId="60">
    <w:abstractNumId w:val="22"/>
  </w:num>
  <w:num w:numId="61">
    <w:abstractNumId w:val="73"/>
  </w:num>
  <w:num w:numId="62">
    <w:abstractNumId w:val="20"/>
  </w:num>
  <w:num w:numId="63">
    <w:abstractNumId w:val="58"/>
  </w:num>
  <w:num w:numId="64">
    <w:abstractNumId w:val="0"/>
  </w:num>
  <w:num w:numId="65">
    <w:abstractNumId w:val="48"/>
  </w:num>
  <w:num w:numId="66">
    <w:abstractNumId w:val="26"/>
  </w:num>
  <w:num w:numId="67">
    <w:abstractNumId w:val="86"/>
  </w:num>
  <w:num w:numId="68">
    <w:abstractNumId w:val="13"/>
  </w:num>
  <w:num w:numId="69">
    <w:abstractNumId w:val="59"/>
  </w:num>
  <w:num w:numId="70">
    <w:abstractNumId w:val="46"/>
  </w:num>
  <w:num w:numId="71">
    <w:abstractNumId w:val="52"/>
  </w:num>
  <w:num w:numId="72">
    <w:abstractNumId w:val="56"/>
  </w:num>
  <w:num w:numId="73">
    <w:abstractNumId w:val="14"/>
  </w:num>
  <w:num w:numId="74">
    <w:abstractNumId w:val="53"/>
  </w:num>
  <w:num w:numId="75">
    <w:abstractNumId w:val="36"/>
  </w:num>
  <w:num w:numId="76">
    <w:abstractNumId w:val="19"/>
  </w:num>
  <w:num w:numId="77">
    <w:abstractNumId w:val="18"/>
  </w:num>
  <w:num w:numId="78">
    <w:abstractNumId w:val="50"/>
  </w:num>
  <w:num w:numId="79">
    <w:abstractNumId w:val="80"/>
  </w:num>
  <w:num w:numId="80">
    <w:abstractNumId w:val="7"/>
  </w:num>
  <w:num w:numId="81">
    <w:abstractNumId w:val="60"/>
  </w:num>
  <w:num w:numId="82">
    <w:abstractNumId w:val="1"/>
  </w:num>
  <w:num w:numId="83">
    <w:abstractNumId w:val="6"/>
  </w:num>
  <w:num w:numId="84">
    <w:abstractNumId w:val="11"/>
  </w:num>
  <w:num w:numId="85">
    <w:abstractNumId w:val="33"/>
  </w:num>
  <w:num w:numId="86">
    <w:abstractNumId w:val="78"/>
  </w:num>
  <w:num w:numId="87">
    <w:abstractNumId w:val="84"/>
  </w:num>
  <w:num w:numId="88">
    <w:abstractNumId w:val="25"/>
  </w:num>
  <w:num w:numId="89">
    <w:abstractNumId w:val="54"/>
  </w:num>
  <w:num w:numId="90">
    <w:abstractNumId w:val="63"/>
  </w:num>
  <w:num w:numId="91">
    <w:abstractNumId w:val="2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94"/>
    <w:rsid w:val="0001391F"/>
    <w:rsid w:val="00016295"/>
    <w:rsid w:val="000210E1"/>
    <w:rsid w:val="000210E6"/>
    <w:rsid w:val="00024072"/>
    <w:rsid w:val="00024AAF"/>
    <w:rsid w:val="00026746"/>
    <w:rsid w:val="00034EAA"/>
    <w:rsid w:val="00041032"/>
    <w:rsid w:val="00041F95"/>
    <w:rsid w:val="000441AB"/>
    <w:rsid w:val="00045D15"/>
    <w:rsid w:val="0005181C"/>
    <w:rsid w:val="00055E94"/>
    <w:rsid w:val="00057071"/>
    <w:rsid w:val="000601C0"/>
    <w:rsid w:val="000626C2"/>
    <w:rsid w:val="000658A4"/>
    <w:rsid w:val="00071635"/>
    <w:rsid w:val="0007521C"/>
    <w:rsid w:val="000767B1"/>
    <w:rsid w:val="000779D2"/>
    <w:rsid w:val="00080B88"/>
    <w:rsid w:val="000833F1"/>
    <w:rsid w:val="00084A2C"/>
    <w:rsid w:val="00084D05"/>
    <w:rsid w:val="0008789C"/>
    <w:rsid w:val="00090CB8"/>
    <w:rsid w:val="0009366B"/>
    <w:rsid w:val="000B13D8"/>
    <w:rsid w:val="000C228E"/>
    <w:rsid w:val="000C3D2C"/>
    <w:rsid w:val="000C6ECB"/>
    <w:rsid w:val="000D126E"/>
    <w:rsid w:val="000D466B"/>
    <w:rsid w:val="000D67B2"/>
    <w:rsid w:val="000E02CA"/>
    <w:rsid w:val="000E1F0B"/>
    <w:rsid w:val="000E299E"/>
    <w:rsid w:val="000E565A"/>
    <w:rsid w:val="000F2986"/>
    <w:rsid w:val="000F39F4"/>
    <w:rsid w:val="001028F5"/>
    <w:rsid w:val="00113766"/>
    <w:rsid w:val="00116EBC"/>
    <w:rsid w:val="0012062B"/>
    <w:rsid w:val="001252CC"/>
    <w:rsid w:val="0012731A"/>
    <w:rsid w:val="00136D7D"/>
    <w:rsid w:val="001408D2"/>
    <w:rsid w:val="00140AE2"/>
    <w:rsid w:val="0014663B"/>
    <w:rsid w:val="00147154"/>
    <w:rsid w:val="00147439"/>
    <w:rsid w:val="0015170A"/>
    <w:rsid w:val="00151B9C"/>
    <w:rsid w:val="00151FCC"/>
    <w:rsid w:val="0015252A"/>
    <w:rsid w:val="00154332"/>
    <w:rsid w:val="00155273"/>
    <w:rsid w:val="0015612F"/>
    <w:rsid w:val="001578E5"/>
    <w:rsid w:val="00161C50"/>
    <w:rsid w:val="00164995"/>
    <w:rsid w:val="001717B4"/>
    <w:rsid w:val="00172725"/>
    <w:rsid w:val="001737B3"/>
    <w:rsid w:val="00175A1F"/>
    <w:rsid w:val="00184D78"/>
    <w:rsid w:val="001912CF"/>
    <w:rsid w:val="00195E61"/>
    <w:rsid w:val="00196BDC"/>
    <w:rsid w:val="001A0544"/>
    <w:rsid w:val="001A4569"/>
    <w:rsid w:val="001A507A"/>
    <w:rsid w:val="001B1FE0"/>
    <w:rsid w:val="001B4B24"/>
    <w:rsid w:val="001B6A94"/>
    <w:rsid w:val="001B6FC5"/>
    <w:rsid w:val="001B76E2"/>
    <w:rsid w:val="001C21FC"/>
    <w:rsid w:val="001C2E02"/>
    <w:rsid w:val="001C378B"/>
    <w:rsid w:val="001C5F0C"/>
    <w:rsid w:val="001C6135"/>
    <w:rsid w:val="001C71BA"/>
    <w:rsid w:val="001C7268"/>
    <w:rsid w:val="001E02D8"/>
    <w:rsid w:val="001E34BC"/>
    <w:rsid w:val="001E38E3"/>
    <w:rsid w:val="001E7F6C"/>
    <w:rsid w:val="001F6EB8"/>
    <w:rsid w:val="002000FE"/>
    <w:rsid w:val="002017B7"/>
    <w:rsid w:val="002020DD"/>
    <w:rsid w:val="0020468F"/>
    <w:rsid w:val="00207274"/>
    <w:rsid w:val="00212702"/>
    <w:rsid w:val="00212C9C"/>
    <w:rsid w:val="00213F30"/>
    <w:rsid w:val="002156BB"/>
    <w:rsid w:val="00224D59"/>
    <w:rsid w:val="00225B21"/>
    <w:rsid w:val="002369BE"/>
    <w:rsid w:val="00236D35"/>
    <w:rsid w:val="002416B0"/>
    <w:rsid w:val="0024227C"/>
    <w:rsid w:val="0024431C"/>
    <w:rsid w:val="00246729"/>
    <w:rsid w:val="002524C9"/>
    <w:rsid w:val="00255BD4"/>
    <w:rsid w:val="002577D3"/>
    <w:rsid w:val="002629D2"/>
    <w:rsid w:val="00263C35"/>
    <w:rsid w:val="00264D6D"/>
    <w:rsid w:val="00265194"/>
    <w:rsid w:val="0026603F"/>
    <w:rsid w:val="002740E5"/>
    <w:rsid w:val="00276672"/>
    <w:rsid w:val="00277CED"/>
    <w:rsid w:val="00282E29"/>
    <w:rsid w:val="0028469D"/>
    <w:rsid w:val="002862D6"/>
    <w:rsid w:val="002A0717"/>
    <w:rsid w:val="002A444C"/>
    <w:rsid w:val="002A5462"/>
    <w:rsid w:val="002A57F4"/>
    <w:rsid w:val="002B041B"/>
    <w:rsid w:val="002B0437"/>
    <w:rsid w:val="002B3A48"/>
    <w:rsid w:val="002B7A30"/>
    <w:rsid w:val="002C0367"/>
    <w:rsid w:val="002C0C51"/>
    <w:rsid w:val="002C2620"/>
    <w:rsid w:val="002C4D61"/>
    <w:rsid w:val="002D1E03"/>
    <w:rsid w:val="002D707B"/>
    <w:rsid w:val="002E0349"/>
    <w:rsid w:val="002E6987"/>
    <w:rsid w:val="002E7EC4"/>
    <w:rsid w:val="002F0FB4"/>
    <w:rsid w:val="002F410A"/>
    <w:rsid w:val="002F5AFD"/>
    <w:rsid w:val="002F5FCD"/>
    <w:rsid w:val="00306463"/>
    <w:rsid w:val="0031310A"/>
    <w:rsid w:val="00321F64"/>
    <w:rsid w:val="00332DFE"/>
    <w:rsid w:val="003428F6"/>
    <w:rsid w:val="003476F9"/>
    <w:rsid w:val="003500B6"/>
    <w:rsid w:val="0036040B"/>
    <w:rsid w:val="00360A81"/>
    <w:rsid w:val="00363189"/>
    <w:rsid w:val="00363229"/>
    <w:rsid w:val="003669D4"/>
    <w:rsid w:val="00367EDC"/>
    <w:rsid w:val="003732DE"/>
    <w:rsid w:val="00373AFB"/>
    <w:rsid w:val="00374DCF"/>
    <w:rsid w:val="00375B3E"/>
    <w:rsid w:val="00380D82"/>
    <w:rsid w:val="0039764D"/>
    <w:rsid w:val="003A1360"/>
    <w:rsid w:val="003A1928"/>
    <w:rsid w:val="003A366A"/>
    <w:rsid w:val="003B0B55"/>
    <w:rsid w:val="003B2867"/>
    <w:rsid w:val="003B2E91"/>
    <w:rsid w:val="003B5723"/>
    <w:rsid w:val="003B5FE7"/>
    <w:rsid w:val="003C2A1B"/>
    <w:rsid w:val="003C4223"/>
    <w:rsid w:val="003C61E2"/>
    <w:rsid w:val="003D0E7D"/>
    <w:rsid w:val="003D16D5"/>
    <w:rsid w:val="003D1ACE"/>
    <w:rsid w:val="003D51C4"/>
    <w:rsid w:val="003D5854"/>
    <w:rsid w:val="003D5E43"/>
    <w:rsid w:val="003E0CF3"/>
    <w:rsid w:val="003E32EE"/>
    <w:rsid w:val="003E3BC5"/>
    <w:rsid w:val="003E49FC"/>
    <w:rsid w:val="003F1C72"/>
    <w:rsid w:val="003F317B"/>
    <w:rsid w:val="00400C2F"/>
    <w:rsid w:val="00401272"/>
    <w:rsid w:val="00411931"/>
    <w:rsid w:val="00412D3F"/>
    <w:rsid w:val="004133B8"/>
    <w:rsid w:val="00415F9F"/>
    <w:rsid w:val="00417694"/>
    <w:rsid w:val="00423B96"/>
    <w:rsid w:val="00424B19"/>
    <w:rsid w:val="004261C3"/>
    <w:rsid w:val="0043431A"/>
    <w:rsid w:val="004365DA"/>
    <w:rsid w:val="00444FD2"/>
    <w:rsid w:val="00447DCC"/>
    <w:rsid w:val="004541FF"/>
    <w:rsid w:val="00464CF7"/>
    <w:rsid w:val="00471304"/>
    <w:rsid w:val="00474601"/>
    <w:rsid w:val="004767D1"/>
    <w:rsid w:val="004771B8"/>
    <w:rsid w:val="004818AE"/>
    <w:rsid w:val="00481A99"/>
    <w:rsid w:val="004826FE"/>
    <w:rsid w:val="004829B3"/>
    <w:rsid w:val="00485C4F"/>
    <w:rsid w:val="00493611"/>
    <w:rsid w:val="00493EEA"/>
    <w:rsid w:val="004A2F3A"/>
    <w:rsid w:val="004A4E92"/>
    <w:rsid w:val="004A5761"/>
    <w:rsid w:val="004B161E"/>
    <w:rsid w:val="004B4623"/>
    <w:rsid w:val="004B5DD6"/>
    <w:rsid w:val="004B61EE"/>
    <w:rsid w:val="004B6D57"/>
    <w:rsid w:val="004B6DAC"/>
    <w:rsid w:val="004B72C0"/>
    <w:rsid w:val="004D0077"/>
    <w:rsid w:val="004D758C"/>
    <w:rsid w:val="004E1AE2"/>
    <w:rsid w:val="004E31FA"/>
    <w:rsid w:val="004E4332"/>
    <w:rsid w:val="004E7AD2"/>
    <w:rsid w:val="004F0B6F"/>
    <w:rsid w:val="004F2165"/>
    <w:rsid w:val="004F3279"/>
    <w:rsid w:val="00503E23"/>
    <w:rsid w:val="0050618B"/>
    <w:rsid w:val="00506FC2"/>
    <w:rsid w:val="00510300"/>
    <w:rsid w:val="00510D41"/>
    <w:rsid w:val="00510FF9"/>
    <w:rsid w:val="005111DC"/>
    <w:rsid w:val="0051640D"/>
    <w:rsid w:val="00516D17"/>
    <w:rsid w:val="00522734"/>
    <w:rsid w:val="00527CFE"/>
    <w:rsid w:val="00533929"/>
    <w:rsid w:val="005353DE"/>
    <w:rsid w:val="00535F79"/>
    <w:rsid w:val="005403C0"/>
    <w:rsid w:val="005414D1"/>
    <w:rsid w:val="0054644D"/>
    <w:rsid w:val="00551B1F"/>
    <w:rsid w:val="00552828"/>
    <w:rsid w:val="005537E0"/>
    <w:rsid w:val="0055491E"/>
    <w:rsid w:val="00561211"/>
    <w:rsid w:val="00575B0A"/>
    <w:rsid w:val="005800AE"/>
    <w:rsid w:val="00580350"/>
    <w:rsid w:val="00581989"/>
    <w:rsid w:val="00583E93"/>
    <w:rsid w:val="0058603C"/>
    <w:rsid w:val="00591004"/>
    <w:rsid w:val="00591C47"/>
    <w:rsid w:val="005932D3"/>
    <w:rsid w:val="0059381D"/>
    <w:rsid w:val="00597B6C"/>
    <w:rsid w:val="00597D86"/>
    <w:rsid w:val="005A186B"/>
    <w:rsid w:val="005A4494"/>
    <w:rsid w:val="005B3619"/>
    <w:rsid w:val="005C3397"/>
    <w:rsid w:val="005C4B6E"/>
    <w:rsid w:val="005C5196"/>
    <w:rsid w:val="005D20FE"/>
    <w:rsid w:val="005D3E3A"/>
    <w:rsid w:val="005D5C5A"/>
    <w:rsid w:val="005E0CD1"/>
    <w:rsid w:val="005F21E5"/>
    <w:rsid w:val="005F26F0"/>
    <w:rsid w:val="005F286D"/>
    <w:rsid w:val="005F393E"/>
    <w:rsid w:val="005F406E"/>
    <w:rsid w:val="0060025E"/>
    <w:rsid w:val="00601578"/>
    <w:rsid w:val="00602EC1"/>
    <w:rsid w:val="00604E14"/>
    <w:rsid w:val="006070B7"/>
    <w:rsid w:val="006113EE"/>
    <w:rsid w:val="00611D3B"/>
    <w:rsid w:val="0061505A"/>
    <w:rsid w:val="00621A32"/>
    <w:rsid w:val="006249E7"/>
    <w:rsid w:val="00633AC8"/>
    <w:rsid w:val="00640286"/>
    <w:rsid w:val="00640751"/>
    <w:rsid w:val="00640CF1"/>
    <w:rsid w:val="00642108"/>
    <w:rsid w:val="00645D34"/>
    <w:rsid w:val="00656BC2"/>
    <w:rsid w:val="00656F89"/>
    <w:rsid w:val="0066289D"/>
    <w:rsid w:val="00667AC8"/>
    <w:rsid w:val="00674F30"/>
    <w:rsid w:val="00677CB3"/>
    <w:rsid w:val="00680ECC"/>
    <w:rsid w:val="00684699"/>
    <w:rsid w:val="00685581"/>
    <w:rsid w:val="00695B07"/>
    <w:rsid w:val="006A1BFD"/>
    <w:rsid w:val="006A5C5F"/>
    <w:rsid w:val="006A6762"/>
    <w:rsid w:val="006A67FE"/>
    <w:rsid w:val="006B152C"/>
    <w:rsid w:val="006B2E45"/>
    <w:rsid w:val="006B6042"/>
    <w:rsid w:val="006B7E8E"/>
    <w:rsid w:val="006C2A7C"/>
    <w:rsid w:val="006D4593"/>
    <w:rsid w:val="006D4917"/>
    <w:rsid w:val="006D56C7"/>
    <w:rsid w:val="006E483A"/>
    <w:rsid w:val="006E510B"/>
    <w:rsid w:val="006F018E"/>
    <w:rsid w:val="006F05FA"/>
    <w:rsid w:val="006F297F"/>
    <w:rsid w:val="00706009"/>
    <w:rsid w:val="00717D37"/>
    <w:rsid w:val="007240C3"/>
    <w:rsid w:val="00727233"/>
    <w:rsid w:val="00727C4D"/>
    <w:rsid w:val="00731659"/>
    <w:rsid w:val="007343BB"/>
    <w:rsid w:val="00737A08"/>
    <w:rsid w:val="007404C4"/>
    <w:rsid w:val="0074452B"/>
    <w:rsid w:val="00744B7E"/>
    <w:rsid w:val="00745481"/>
    <w:rsid w:val="0074741E"/>
    <w:rsid w:val="00750E89"/>
    <w:rsid w:val="00752D32"/>
    <w:rsid w:val="00752E6F"/>
    <w:rsid w:val="00755231"/>
    <w:rsid w:val="00756F48"/>
    <w:rsid w:val="007571FD"/>
    <w:rsid w:val="00757A87"/>
    <w:rsid w:val="007636CF"/>
    <w:rsid w:val="007667C4"/>
    <w:rsid w:val="00772BE9"/>
    <w:rsid w:val="00780A1A"/>
    <w:rsid w:val="00781EE3"/>
    <w:rsid w:val="007834DD"/>
    <w:rsid w:val="0078619C"/>
    <w:rsid w:val="00787AB5"/>
    <w:rsid w:val="00795CAA"/>
    <w:rsid w:val="007A33ED"/>
    <w:rsid w:val="007B0536"/>
    <w:rsid w:val="007B2147"/>
    <w:rsid w:val="007B56BC"/>
    <w:rsid w:val="007C2E48"/>
    <w:rsid w:val="007D0CC6"/>
    <w:rsid w:val="007D2522"/>
    <w:rsid w:val="007D2BB9"/>
    <w:rsid w:val="007E479C"/>
    <w:rsid w:val="007F065D"/>
    <w:rsid w:val="007F4EAD"/>
    <w:rsid w:val="007F7DBF"/>
    <w:rsid w:val="00802102"/>
    <w:rsid w:val="00807C34"/>
    <w:rsid w:val="00817A2E"/>
    <w:rsid w:val="00824903"/>
    <w:rsid w:val="00825F55"/>
    <w:rsid w:val="0082752B"/>
    <w:rsid w:val="008277F7"/>
    <w:rsid w:val="008332F8"/>
    <w:rsid w:val="00835AF1"/>
    <w:rsid w:val="00851E09"/>
    <w:rsid w:val="00864E62"/>
    <w:rsid w:val="00870C18"/>
    <w:rsid w:val="00872FBD"/>
    <w:rsid w:val="00883159"/>
    <w:rsid w:val="008849C3"/>
    <w:rsid w:val="008951EE"/>
    <w:rsid w:val="008A0A1C"/>
    <w:rsid w:val="008A158F"/>
    <w:rsid w:val="008A1B3A"/>
    <w:rsid w:val="008A34D5"/>
    <w:rsid w:val="008A45E1"/>
    <w:rsid w:val="008A4C9C"/>
    <w:rsid w:val="008A5B07"/>
    <w:rsid w:val="008A6D3B"/>
    <w:rsid w:val="008B090D"/>
    <w:rsid w:val="008C14A3"/>
    <w:rsid w:val="008C1844"/>
    <w:rsid w:val="008C3C58"/>
    <w:rsid w:val="008C5DBD"/>
    <w:rsid w:val="008D2284"/>
    <w:rsid w:val="008D71CB"/>
    <w:rsid w:val="008D7BA7"/>
    <w:rsid w:val="008E0066"/>
    <w:rsid w:val="008E07FE"/>
    <w:rsid w:val="008E4CEB"/>
    <w:rsid w:val="008F021A"/>
    <w:rsid w:val="008F1643"/>
    <w:rsid w:val="008F213C"/>
    <w:rsid w:val="00900013"/>
    <w:rsid w:val="009002C3"/>
    <w:rsid w:val="009011A9"/>
    <w:rsid w:val="00906AF9"/>
    <w:rsid w:val="00913342"/>
    <w:rsid w:val="009170B9"/>
    <w:rsid w:val="00917BCB"/>
    <w:rsid w:val="00930C97"/>
    <w:rsid w:val="00932805"/>
    <w:rsid w:val="00933D5F"/>
    <w:rsid w:val="00935BCC"/>
    <w:rsid w:val="00940F14"/>
    <w:rsid w:val="00945C01"/>
    <w:rsid w:val="00951CD1"/>
    <w:rsid w:val="00954BD4"/>
    <w:rsid w:val="00957A81"/>
    <w:rsid w:val="00970DE1"/>
    <w:rsid w:val="00971DB8"/>
    <w:rsid w:val="009769A9"/>
    <w:rsid w:val="00977BD7"/>
    <w:rsid w:val="00985EAF"/>
    <w:rsid w:val="00987006"/>
    <w:rsid w:val="009874C1"/>
    <w:rsid w:val="00987956"/>
    <w:rsid w:val="00993B9E"/>
    <w:rsid w:val="009A71A2"/>
    <w:rsid w:val="009A74E9"/>
    <w:rsid w:val="009B141F"/>
    <w:rsid w:val="009B270B"/>
    <w:rsid w:val="009B5D6C"/>
    <w:rsid w:val="009C3232"/>
    <w:rsid w:val="009C406C"/>
    <w:rsid w:val="009C5170"/>
    <w:rsid w:val="009D5D3E"/>
    <w:rsid w:val="009D730B"/>
    <w:rsid w:val="009D795C"/>
    <w:rsid w:val="009E1D56"/>
    <w:rsid w:val="009F1E87"/>
    <w:rsid w:val="009F28E3"/>
    <w:rsid w:val="009F37DF"/>
    <w:rsid w:val="00A00CA1"/>
    <w:rsid w:val="00A01461"/>
    <w:rsid w:val="00A014A5"/>
    <w:rsid w:val="00A10175"/>
    <w:rsid w:val="00A12FA0"/>
    <w:rsid w:val="00A13E64"/>
    <w:rsid w:val="00A142F8"/>
    <w:rsid w:val="00A16172"/>
    <w:rsid w:val="00A1643E"/>
    <w:rsid w:val="00A16E47"/>
    <w:rsid w:val="00A267C0"/>
    <w:rsid w:val="00A26828"/>
    <w:rsid w:val="00A3021F"/>
    <w:rsid w:val="00A42BCA"/>
    <w:rsid w:val="00A44F6A"/>
    <w:rsid w:val="00A46F70"/>
    <w:rsid w:val="00A47AEB"/>
    <w:rsid w:val="00A5147F"/>
    <w:rsid w:val="00A54BB2"/>
    <w:rsid w:val="00A56CDA"/>
    <w:rsid w:val="00A667E4"/>
    <w:rsid w:val="00A70234"/>
    <w:rsid w:val="00A70A30"/>
    <w:rsid w:val="00A7550C"/>
    <w:rsid w:val="00A76735"/>
    <w:rsid w:val="00A81D39"/>
    <w:rsid w:val="00A83BC1"/>
    <w:rsid w:val="00A86EE4"/>
    <w:rsid w:val="00A8743B"/>
    <w:rsid w:val="00A87AEB"/>
    <w:rsid w:val="00A912E1"/>
    <w:rsid w:val="00A91C7F"/>
    <w:rsid w:val="00A93D14"/>
    <w:rsid w:val="00AA274B"/>
    <w:rsid w:val="00AA39C4"/>
    <w:rsid w:val="00AA3CD8"/>
    <w:rsid w:val="00AA7A0A"/>
    <w:rsid w:val="00AB1196"/>
    <w:rsid w:val="00AB11B0"/>
    <w:rsid w:val="00AB3597"/>
    <w:rsid w:val="00AB3F4D"/>
    <w:rsid w:val="00AC18A1"/>
    <w:rsid w:val="00AC20A8"/>
    <w:rsid w:val="00AC33CC"/>
    <w:rsid w:val="00AC3705"/>
    <w:rsid w:val="00AC46E3"/>
    <w:rsid w:val="00AC7D79"/>
    <w:rsid w:val="00AD023F"/>
    <w:rsid w:val="00AD160C"/>
    <w:rsid w:val="00AD3B90"/>
    <w:rsid w:val="00AD411F"/>
    <w:rsid w:val="00AD436B"/>
    <w:rsid w:val="00AD6449"/>
    <w:rsid w:val="00AE1055"/>
    <w:rsid w:val="00AE143D"/>
    <w:rsid w:val="00AE23A5"/>
    <w:rsid w:val="00AF1366"/>
    <w:rsid w:val="00AF55A8"/>
    <w:rsid w:val="00B00953"/>
    <w:rsid w:val="00B010E3"/>
    <w:rsid w:val="00B04379"/>
    <w:rsid w:val="00B053F1"/>
    <w:rsid w:val="00B06DE5"/>
    <w:rsid w:val="00B12FAC"/>
    <w:rsid w:val="00B42324"/>
    <w:rsid w:val="00B4474D"/>
    <w:rsid w:val="00B46F58"/>
    <w:rsid w:val="00B51CCA"/>
    <w:rsid w:val="00B53A2C"/>
    <w:rsid w:val="00B54DD9"/>
    <w:rsid w:val="00B559B8"/>
    <w:rsid w:val="00B57165"/>
    <w:rsid w:val="00B669D5"/>
    <w:rsid w:val="00B7559F"/>
    <w:rsid w:val="00B75CF6"/>
    <w:rsid w:val="00B76935"/>
    <w:rsid w:val="00B81284"/>
    <w:rsid w:val="00B812B1"/>
    <w:rsid w:val="00B825CF"/>
    <w:rsid w:val="00B833E0"/>
    <w:rsid w:val="00B846B2"/>
    <w:rsid w:val="00B9050F"/>
    <w:rsid w:val="00B914CC"/>
    <w:rsid w:val="00BA03FE"/>
    <w:rsid w:val="00BA1188"/>
    <w:rsid w:val="00BA25FA"/>
    <w:rsid w:val="00BA3EAD"/>
    <w:rsid w:val="00BA3ED6"/>
    <w:rsid w:val="00BA54F6"/>
    <w:rsid w:val="00BA5D81"/>
    <w:rsid w:val="00BB21E8"/>
    <w:rsid w:val="00BB3A6D"/>
    <w:rsid w:val="00BC2EC3"/>
    <w:rsid w:val="00BC53DB"/>
    <w:rsid w:val="00BD13FB"/>
    <w:rsid w:val="00BD1639"/>
    <w:rsid w:val="00BD29B5"/>
    <w:rsid w:val="00BE11AE"/>
    <w:rsid w:val="00BE369B"/>
    <w:rsid w:val="00BF627F"/>
    <w:rsid w:val="00BF6BDD"/>
    <w:rsid w:val="00C03A71"/>
    <w:rsid w:val="00C04F7B"/>
    <w:rsid w:val="00C056A4"/>
    <w:rsid w:val="00C06D68"/>
    <w:rsid w:val="00C07AA9"/>
    <w:rsid w:val="00C14370"/>
    <w:rsid w:val="00C2032F"/>
    <w:rsid w:val="00C209AA"/>
    <w:rsid w:val="00C23ED0"/>
    <w:rsid w:val="00C25F32"/>
    <w:rsid w:val="00C37260"/>
    <w:rsid w:val="00C438A8"/>
    <w:rsid w:val="00C44D46"/>
    <w:rsid w:val="00C461D4"/>
    <w:rsid w:val="00C53C7E"/>
    <w:rsid w:val="00C55118"/>
    <w:rsid w:val="00C552B9"/>
    <w:rsid w:val="00C5730E"/>
    <w:rsid w:val="00C576F9"/>
    <w:rsid w:val="00C6032E"/>
    <w:rsid w:val="00C6048C"/>
    <w:rsid w:val="00C646A9"/>
    <w:rsid w:val="00C714A4"/>
    <w:rsid w:val="00C72D9B"/>
    <w:rsid w:val="00C75357"/>
    <w:rsid w:val="00C7595A"/>
    <w:rsid w:val="00C75A4A"/>
    <w:rsid w:val="00C76515"/>
    <w:rsid w:val="00C904B5"/>
    <w:rsid w:val="00C926F6"/>
    <w:rsid w:val="00C933B6"/>
    <w:rsid w:val="00C9535C"/>
    <w:rsid w:val="00C96297"/>
    <w:rsid w:val="00C977A0"/>
    <w:rsid w:val="00CA0209"/>
    <w:rsid w:val="00CA6033"/>
    <w:rsid w:val="00CB1641"/>
    <w:rsid w:val="00CC126D"/>
    <w:rsid w:val="00CC4158"/>
    <w:rsid w:val="00CD0EC1"/>
    <w:rsid w:val="00CD30C4"/>
    <w:rsid w:val="00CD46CD"/>
    <w:rsid w:val="00CE05A1"/>
    <w:rsid w:val="00CE2B98"/>
    <w:rsid w:val="00CE48BF"/>
    <w:rsid w:val="00CE67F5"/>
    <w:rsid w:val="00CE7EB0"/>
    <w:rsid w:val="00CF0FF6"/>
    <w:rsid w:val="00CF1240"/>
    <w:rsid w:val="00CF2931"/>
    <w:rsid w:val="00CF5D25"/>
    <w:rsid w:val="00CF6782"/>
    <w:rsid w:val="00CF6AA6"/>
    <w:rsid w:val="00D01E3B"/>
    <w:rsid w:val="00D023F0"/>
    <w:rsid w:val="00D02E49"/>
    <w:rsid w:val="00D03E72"/>
    <w:rsid w:val="00D0434E"/>
    <w:rsid w:val="00D05214"/>
    <w:rsid w:val="00D054BF"/>
    <w:rsid w:val="00D1524F"/>
    <w:rsid w:val="00D1579A"/>
    <w:rsid w:val="00D17009"/>
    <w:rsid w:val="00D20F5C"/>
    <w:rsid w:val="00D23F18"/>
    <w:rsid w:val="00D3040A"/>
    <w:rsid w:val="00D46766"/>
    <w:rsid w:val="00D46A9C"/>
    <w:rsid w:val="00D53A94"/>
    <w:rsid w:val="00D540CB"/>
    <w:rsid w:val="00D55DA2"/>
    <w:rsid w:val="00D55FC9"/>
    <w:rsid w:val="00D608E7"/>
    <w:rsid w:val="00D62292"/>
    <w:rsid w:val="00D629EF"/>
    <w:rsid w:val="00D63222"/>
    <w:rsid w:val="00D70FB9"/>
    <w:rsid w:val="00D8621C"/>
    <w:rsid w:val="00D912B2"/>
    <w:rsid w:val="00D92BF3"/>
    <w:rsid w:val="00D93495"/>
    <w:rsid w:val="00D965CE"/>
    <w:rsid w:val="00DA69C8"/>
    <w:rsid w:val="00DB19BB"/>
    <w:rsid w:val="00DB6055"/>
    <w:rsid w:val="00DC30C1"/>
    <w:rsid w:val="00DC3619"/>
    <w:rsid w:val="00DC436B"/>
    <w:rsid w:val="00DC7083"/>
    <w:rsid w:val="00DC7C30"/>
    <w:rsid w:val="00DD12B5"/>
    <w:rsid w:val="00DD3F1A"/>
    <w:rsid w:val="00DD4E01"/>
    <w:rsid w:val="00DE368E"/>
    <w:rsid w:val="00DE7466"/>
    <w:rsid w:val="00DE7A79"/>
    <w:rsid w:val="00DF1BB6"/>
    <w:rsid w:val="00DF4E61"/>
    <w:rsid w:val="00E0010C"/>
    <w:rsid w:val="00E11D1A"/>
    <w:rsid w:val="00E13B71"/>
    <w:rsid w:val="00E14DFD"/>
    <w:rsid w:val="00E16303"/>
    <w:rsid w:val="00E22227"/>
    <w:rsid w:val="00E25902"/>
    <w:rsid w:val="00E32B3E"/>
    <w:rsid w:val="00E359FC"/>
    <w:rsid w:val="00E40424"/>
    <w:rsid w:val="00E4219F"/>
    <w:rsid w:val="00E425EC"/>
    <w:rsid w:val="00E44FBA"/>
    <w:rsid w:val="00E45A26"/>
    <w:rsid w:val="00E54143"/>
    <w:rsid w:val="00E6125B"/>
    <w:rsid w:val="00E62793"/>
    <w:rsid w:val="00E62855"/>
    <w:rsid w:val="00E63D04"/>
    <w:rsid w:val="00E67532"/>
    <w:rsid w:val="00E67DA1"/>
    <w:rsid w:val="00E7605B"/>
    <w:rsid w:val="00E8072D"/>
    <w:rsid w:val="00E84E64"/>
    <w:rsid w:val="00E85680"/>
    <w:rsid w:val="00E93765"/>
    <w:rsid w:val="00E964EA"/>
    <w:rsid w:val="00E97AC1"/>
    <w:rsid w:val="00EA0E21"/>
    <w:rsid w:val="00EA6CC8"/>
    <w:rsid w:val="00EB3F9E"/>
    <w:rsid w:val="00EB56F5"/>
    <w:rsid w:val="00EC0F69"/>
    <w:rsid w:val="00EC4548"/>
    <w:rsid w:val="00EC720E"/>
    <w:rsid w:val="00ED0EBC"/>
    <w:rsid w:val="00ED1E7C"/>
    <w:rsid w:val="00ED504C"/>
    <w:rsid w:val="00ED5496"/>
    <w:rsid w:val="00ED6B2B"/>
    <w:rsid w:val="00EE04FD"/>
    <w:rsid w:val="00EE11DB"/>
    <w:rsid w:val="00EE347A"/>
    <w:rsid w:val="00EE7485"/>
    <w:rsid w:val="00EE74B7"/>
    <w:rsid w:val="00EF1285"/>
    <w:rsid w:val="00EF34D8"/>
    <w:rsid w:val="00EF4788"/>
    <w:rsid w:val="00EF6CDA"/>
    <w:rsid w:val="00F00958"/>
    <w:rsid w:val="00F0167E"/>
    <w:rsid w:val="00F1076F"/>
    <w:rsid w:val="00F143C0"/>
    <w:rsid w:val="00F16176"/>
    <w:rsid w:val="00F20CDA"/>
    <w:rsid w:val="00F2364C"/>
    <w:rsid w:val="00F24EBB"/>
    <w:rsid w:val="00F25306"/>
    <w:rsid w:val="00F27ED6"/>
    <w:rsid w:val="00F33236"/>
    <w:rsid w:val="00F368A3"/>
    <w:rsid w:val="00F50AF6"/>
    <w:rsid w:val="00F63C1B"/>
    <w:rsid w:val="00F64735"/>
    <w:rsid w:val="00F672EB"/>
    <w:rsid w:val="00F67526"/>
    <w:rsid w:val="00F72780"/>
    <w:rsid w:val="00F75D1D"/>
    <w:rsid w:val="00F84B50"/>
    <w:rsid w:val="00F850B5"/>
    <w:rsid w:val="00F85B84"/>
    <w:rsid w:val="00F86CCC"/>
    <w:rsid w:val="00F90729"/>
    <w:rsid w:val="00F95275"/>
    <w:rsid w:val="00F95B5F"/>
    <w:rsid w:val="00F96712"/>
    <w:rsid w:val="00FA3D50"/>
    <w:rsid w:val="00FA5688"/>
    <w:rsid w:val="00FA7D26"/>
    <w:rsid w:val="00FB05E1"/>
    <w:rsid w:val="00FB10CB"/>
    <w:rsid w:val="00FC47CF"/>
    <w:rsid w:val="00FC6011"/>
    <w:rsid w:val="00FD1EBD"/>
    <w:rsid w:val="00FD2481"/>
    <w:rsid w:val="00FD5AD7"/>
    <w:rsid w:val="00FE1CD1"/>
    <w:rsid w:val="00FE712B"/>
    <w:rsid w:val="00FE743C"/>
    <w:rsid w:val="00FF086A"/>
    <w:rsid w:val="00FF127E"/>
    <w:rsid w:val="00FF1A38"/>
    <w:rsid w:val="00FF5E12"/>
    <w:rsid w:val="00FF7E0B"/>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ED"/>
    <w:pPr>
      <w:jc w:val="both"/>
    </w:pPr>
    <w:rPr>
      <w:rFonts w:ascii="Tahoma" w:hAnsi="Tahoma" w:cs="Arial"/>
      <w:szCs w:val="20"/>
      <w:lang w:eastAsia="sl-SI"/>
    </w:rPr>
  </w:style>
  <w:style w:type="paragraph" w:styleId="Naslov1">
    <w:name w:val="heading 1"/>
    <w:basedOn w:val="Normal"/>
    <w:next w:val="Normal"/>
    <w:link w:val="Naslov1Char"/>
    <w:uiPriority w:val="99"/>
    <w:qFormat/>
    <w:rsid w:val="00B41A2B"/>
    <w:pPr>
      <w:keepNext/>
      <w:numPr>
        <w:numId w:val="1"/>
      </w:numPr>
      <w:spacing w:before="240" w:after="120"/>
      <w:outlineLvl w:val="0"/>
    </w:pPr>
    <w:rPr>
      <w:rFonts w:cs="Tahoma"/>
      <w:b/>
      <w:caps/>
    </w:rPr>
  </w:style>
  <w:style w:type="paragraph" w:styleId="Naslov2">
    <w:name w:val="heading 2"/>
    <w:basedOn w:val="Naslov1"/>
    <w:next w:val="Normal"/>
    <w:link w:val="Naslov2Char"/>
    <w:uiPriority w:val="99"/>
    <w:qFormat/>
    <w:rsid w:val="00FA6913"/>
    <w:pPr>
      <w:numPr>
        <w:ilvl w:val="1"/>
      </w:numPr>
      <w:outlineLvl w:val="1"/>
    </w:pPr>
  </w:style>
  <w:style w:type="paragraph" w:styleId="Naslov3">
    <w:name w:val="heading 3"/>
    <w:basedOn w:val="Naslov2"/>
    <w:next w:val="Normal"/>
    <w:link w:val="Naslov3Char"/>
    <w:uiPriority w:val="99"/>
    <w:qFormat/>
    <w:rsid w:val="00AE331D"/>
    <w:pPr>
      <w:numPr>
        <w:ilvl w:val="2"/>
      </w:numPr>
      <w:outlineLvl w:val="2"/>
    </w:pPr>
  </w:style>
  <w:style w:type="paragraph" w:styleId="Naslov4">
    <w:name w:val="heading 4"/>
    <w:basedOn w:val="Normal"/>
    <w:next w:val="Normal"/>
    <w:link w:val="Naslov4Char"/>
    <w:uiPriority w:val="99"/>
    <w:qFormat/>
    <w:rsid w:val="00641F67"/>
    <w:pPr>
      <w:keepNext/>
      <w:numPr>
        <w:ilvl w:val="3"/>
        <w:numId w:val="1"/>
      </w:numPr>
      <w:spacing w:before="240" w:after="60"/>
      <w:outlineLvl w:val="3"/>
    </w:pPr>
    <w:rPr>
      <w:b/>
      <w:bCs/>
      <w:color w:val="1F497D" w:themeColor="text2"/>
      <w:szCs w:val="28"/>
    </w:rPr>
  </w:style>
  <w:style w:type="paragraph" w:styleId="Naslov5">
    <w:name w:val="heading 5"/>
    <w:basedOn w:val="Normal"/>
    <w:next w:val="Normal"/>
    <w:link w:val="Naslov5Char"/>
    <w:uiPriority w:val="99"/>
    <w:qFormat/>
    <w:rsid w:val="00D640A7"/>
    <w:pPr>
      <w:spacing w:before="240" w:after="60"/>
      <w:outlineLvl w:val="4"/>
    </w:pPr>
    <w:rPr>
      <w:b/>
      <w:bCs/>
      <w:i/>
      <w:iCs/>
      <w:sz w:val="26"/>
      <w:szCs w:val="26"/>
      <w:lang w:eastAsia="en-US"/>
    </w:rPr>
  </w:style>
  <w:style w:type="paragraph" w:styleId="Naslov6">
    <w:name w:val="heading 6"/>
    <w:basedOn w:val="Normal"/>
    <w:next w:val="Normal"/>
    <w:link w:val="Naslov6Char"/>
    <w:unhideWhenUsed/>
    <w:qFormat/>
    <w:rsid w:val="008335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qFormat/>
    <w:locked/>
    <w:rsid w:val="00B41A2B"/>
    <w:rPr>
      <w:rFonts w:ascii="Tahoma" w:hAnsi="Tahoma" w:cs="Tahoma"/>
      <w:b/>
      <w:caps/>
      <w:szCs w:val="20"/>
      <w:lang w:eastAsia="sl-SI"/>
    </w:rPr>
  </w:style>
  <w:style w:type="character" w:customStyle="1" w:styleId="Naslov2Char">
    <w:name w:val="Naslov 2 Char"/>
    <w:basedOn w:val="Zadanifontodlomka"/>
    <w:link w:val="Naslov2"/>
    <w:uiPriority w:val="99"/>
    <w:qFormat/>
    <w:locked/>
    <w:rsid w:val="00FA6913"/>
    <w:rPr>
      <w:rFonts w:ascii="Tahoma" w:hAnsi="Tahoma" w:cs="Tahoma"/>
      <w:b/>
      <w:caps/>
      <w:szCs w:val="20"/>
      <w:lang w:eastAsia="sl-SI"/>
    </w:rPr>
  </w:style>
  <w:style w:type="character" w:customStyle="1" w:styleId="Naslov3Char">
    <w:name w:val="Naslov 3 Char"/>
    <w:basedOn w:val="Zadanifontodlomka"/>
    <w:link w:val="Naslov3"/>
    <w:uiPriority w:val="99"/>
    <w:qFormat/>
    <w:locked/>
    <w:rsid w:val="00AE331D"/>
    <w:rPr>
      <w:rFonts w:ascii="Tahoma" w:hAnsi="Tahoma" w:cs="Tahoma"/>
      <w:b/>
      <w:caps/>
      <w:szCs w:val="20"/>
      <w:lang w:eastAsia="sl-SI"/>
    </w:rPr>
  </w:style>
  <w:style w:type="character" w:customStyle="1" w:styleId="Naslov4Char">
    <w:name w:val="Naslov 4 Char"/>
    <w:basedOn w:val="Zadanifontodlomka"/>
    <w:link w:val="Naslov4"/>
    <w:uiPriority w:val="99"/>
    <w:qFormat/>
    <w:locked/>
    <w:rsid w:val="00641F67"/>
    <w:rPr>
      <w:rFonts w:ascii="Tahoma" w:hAnsi="Tahoma" w:cs="Arial"/>
      <w:b/>
      <w:bCs/>
      <w:color w:val="1F497D" w:themeColor="text2"/>
      <w:szCs w:val="28"/>
      <w:lang w:eastAsia="sl-SI"/>
    </w:rPr>
  </w:style>
  <w:style w:type="character" w:customStyle="1" w:styleId="Naslov5Char">
    <w:name w:val="Naslov 5 Char"/>
    <w:basedOn w:val="Zadanifontodlomka"/>
    <w:link w:val="Naslov5"/>
    <w:uiPriority w:val="99"/>
    <w:qFormat/>
    <w:locked/>
    <w:rsid w:val="00B45C4F"/>
    <w:rPr>
      <w:rFonts w:ascii="Arial" w:hAnsi="Arial" w:cs="Arial"/>
      <w:b/>
      <w:bCs/>
      <w:i/>
      <w:iCs/>
      <w:sz w:val="26"/>
      <w:szCs w:val="26"/>
    </w:rPr>
  </w:style>
  <w:style w:type="character" w:customStyle="1" w:styleId="Naslov6Char">
    <w:name w:val="Naslov 6 Char"/>
    <w:basedOn w:val="Zadanifontodlomka"/>
    <w:link w:val="Naslov6"/>
    <w:qFormat/>
    <w:rsid w:val="00833543"/>
    <w:rPr>
      <w:rFonts w:asciiTheme="majorHAnsi" w:eastAsiaTheme="majorEastAsia" w:hAnsiTheme="majorHAnsi" w:cstheme="majorBidi"/>
      <w:i/>
      <w:iCs/>
      <w:color w:val="243F60" w:themeColor="accent1" w:themeShade="7F"/>
      <w:sz w:val="20"/>
      <w:szCs w:val="20"/>
      <w:lang w:eastAsia="sl-SI"/>
    </w:rPr>
  </w:style>
  <w:style w:type="character" w:customStyle="1" w:styleId="ZaglavljeChar">
    <w:name w:val="Zaglavlje Char"/>
    <w:link w:val="Zaglavlje"/>
    <w:uiPriority w:val="99"/>
    <w:qFormat/>
    <w:locked/>
    <w:rsid w:val="00E04A1A"/>
    <w:rPr>
      <w:sz w:val="24"/>
      <w:szCs w:val="24"/>
      <w:lang w:val="en-GB" w:eastAsia="sl-SI"/>
    </w:rPr>
  </w:style>
  <w:style w:type="paragraph" w:styleId="Zaglavlje">
    <w:name w:val="header"/>
    <w:basedOn w:val="Normal"/>
    <w:link w:val="ZaglavljeChar"/>
    <w:uiPriority w:val="99"/>
    <w:rsid w:val="00B328B8"/>
    <w:pPr>
      <w:tabs>
        <w:tab w:val="center" w:pos="4536"/>
        <w:tab w:val="right" w:pos="9072"/>
      </w:tabs>
    </w:pPr>
    <w:rPr>
      <w:sz w:val="24"/>
      <w:szCs w:val="24"/>
    </w:rPr>
  </w:style>
  <w:style w:type="character" w:customStyle="1" w:styleId="HeaderChar">
    <w:name w:val="Header Char"/>
    <w:basedOn w:val="Zadanifontodlomka"/>
    <w:uiPriority w:val="99"/>
    <w:semiHidden/>
    <w:qFormat/>
    <w:locked/>
    <w:rsid w:val="0093161E"/>
    <w:rPr>
      <w:rFonts w:ascii="Arial" w:hAnsi="Arial" w:cs="Arial"/>
      <w:sz w:val="20"/>
      <w:szCs w:val="20"/>
      <w:lang w:val="sl-SI" w:eastAsia="sl-SI"/>
    </w:rPr>
  </w:style>
  <w:style w:type="character" w:customStyle="1" w:styleId="PodnojeChar">
    <w:name w:val="Podnožje Char"/>
    <w:basedOn w:val="Zadanifontodlomka"/>
    <w:link w:val="Podnoje"/>
    <w:qFormat/>
    <w:locked/>
    <w:rsid w:val="00E25262"/>
    <w:rPr>
      <w:rFonts w:ascii="Arial" w:hAnsi="Arial" w:cs="Arial"/>
      <w:sz w:val="24"/>
      <w:szCs w:val="24"/>
    </w:rPr>
  </w:style>
  <w:style w:type="paragraph" w:styleId="Podnoje">
    <w:name w:val="footer"/>
    <w:basedOn w:val="Normal"/>
    <w:link w:val="PodnojeChar"/>
    <w:rsid w:val="00B328B8"/>
    <w:pPr>
      <w:tabs>
        <w:tab w:val="center" w:pos="4536"/>
        <w:tab w:val="right" w:pos="9072"/>
      </w:tabs>
    </w:pPr>
    <w:rPr>
      <w:lang w:eastAsia="en-US"/>
    </w:rPr>
  </w:style>
  <w:style w:type="character" w:styleId="Brojstranice">
    <w:name w:val="page number"/>
    <w:basedOn w:val="Zadanifontodlomka"/>
    <w:qFormat/>
    <w:rsid w:val="00365DA2"/>
  </w:style>
  <w:style w:type="character" w:customStyle="1" w:styleId="TijelotekstaChar">
    <w:name w:val="Tijelo teksta Char"/>
    <w:link w:val="Tijeloteksta"/>
    <w:uiPriority w:val="99"/>
    <w:qFormat/>
    <w:locked/>
    <w:rsid w:val="002E724A"/>
    <w:rPr>
      <w:rFonts w:ascii="Arial" w:hAnsi="Arial" w:cs="Arial"/>
      <w:lang w:val="sl-SI" w:eastAsia="en-US"/>
    </w:rPr>
  </w:style>
  <w:style w:type="paragraph" w:styleId="Tijeloteksta">
    <w:name w:val="Body Text"/>
    <w:basedOn w:val="Normal"/>
    <w:link w:val="TijelotekstaChar"/>
    <w:uiPriority w:val="99"/>
    <w:rsid w:val="00B036F2"/>
    <w:rPr>
      <w:lang w:eastAsia="en-US"/>
    </w:rPr>
  </w:style>
  <w:style w:type="character" w:customStyle="1" w:styleId="BodyTextChar">
    <w:name w:val="Body Text Char"/>
    <w:basedOn w:val="Zadanifontodlomka"/>
    <w:uiPriority w:val="99"/>
    <w:semiHidden/>
    <w:qFormat/>
    <w:locked/>
    <w:rsid w:val="0093161E"/>
    <w:rPr>
      <w:rFonts w:ascii="Arial" w:hAnsi="Arial" w:cs="Arial"/>
      <w:sz w:val="20"/>
      <w:szCs w:val="20"/>
      <w:lang w:val="sl-SI" w:eastAsia="sl-SI"/>
    </w:rPr>
  </w:style>
  <w:style w:type="character" w:customStyle="1" w:styleId="ZnakChar2">
    <w:name w:val="Znak Char2"/>
    <w:uiPriority w:val="99"/>
    <w:qFormat/>
    <w:locked/>
    <w:rsid w:val="002E724A"/>
    <w:rPr>
      <w:rFonts w:ascii="Arial" w:hAnsi="Arial" w:cs="Arial"/>
      <w:lang w:val="en-GB" w:eastAsia="sl-SI"/>
    </w:rPr>
  </w:style>
  <w:style w:type="character" w:customStyle="1" w:styleId="Internetskapoveznica">
    <w:name w:val="Internetska poveznica"/>
    <w:basedOn w:val="Zadanifontodlomka"/>
    <w:uiPriority w:val="99"/>
    <w:rsid w:val="002E724A"/>
    <w:rPr>
      <w:color w:val="0000FF"/>
      <w:u w:val="single"/>
    </w:rPr>
  </w:style>
  <w:style w:type="character" w:customStyle="1" w:styleId="TekstfusnoteChar">
    <w:name w:val="Tekst fusnote Char"/>
    <w:basedOn w:val="Zadanifontodlomka"/>
    <w:link w:val="Tekstfusnote"/>
    <w:qFormat/>
    <w:locked/>
    <w:rsid w:val="005B2CF9"/>
    <w:rPr>
      <w:rFonts w:ascii="Arial" w:hAnsi="Arial" w:cs="Arial"/>
      <w:color w:val="000000"/>
      <w:lang w:val="en-GB"/>
    </w:rPr>
  </w:style>
  <w:style w:type="paragraph" w:styleId="Tekstfusnote">
    <w:name w:val="footnote text"/>
    <w:basedOn w:val="Normal"/>
    <w:link w:val="TekstfusnoteChar"/>
    <w:rsid w:val="00E9425E"/>
    <w:rPr>
      <w:color w:val="000000"/>
      <w:lang w:eastAsia="en-US"/>
    </w:rPr>
  </w:style>
  <w:style w:type="character" w:customStyle="1" w:styleId="OdstavekseznamaZnak">
    <w:name w:val="Odstavek seznama Znak"/>
    <w:link w:val="Odstavekseznama1"/>
    <w:uiPriority w:val="34"/>
    <w:qFormat/>
    <w:locked/>
    <w:rsid w:val="00F364AC"/>
    <w:rPr>
      <w:sz w:val="24"/>
      <w:szCs w:val="24"/>
      <w:lang w:val="en-GB"/>
    </w:rPr>
  </w:style>
  <w:style w:type="paragraph" w:customStyle="1" w:styleId="Odstavekseznama1">
    <w:name w:val="Odstavek seznama1"/>
    <w:basedOn w:val="Normal"/>
    <w:link w:val="OdstavekseznamaZnak"/>
    <w:uiPriority w:val="34"/>
    <w:qFormat/>
    <w:rsid w:val="0012464D"/>
    <w:pPr>
      <w:ind w:left="708"/>
    </w:pPr>
    <w:rPr>
      <w:sz w:val="24"/>
      <w:szCs w:val="24"/>
      <w:lang w:eastAsia="en-US"/>
    </w:rPr>
  </w:style>
  <w:style w:type="character" w:customStyle="1" w:styleId="TekstbaloniaChar">
    <w:name w:val="Tekst balončića Char"/>
    <w:basedOn w:val="Zadanifontodlomka"/>
    <w:link w:val="Tekstbalonia"/>
    <w:uiPriority w:val="99"/>
    <w:qFormat/>
    <w:locked/>
    <w:rsid w:val="000406EF"/>
    <w:rPr>
      <w:rFonts w:ascii="Tahoma" w:hAnsi="Tahoma" w:cs="Tahoma"/>
      <w:sz w:val="16"/>
      <w:szCs w:val="16"/>
    </w:rPr>
  </w:style>
  <w:style w:type="paragraph" w:styleId="Tekstbalonia">
    <w:name w:val="Balloon Text"/>
    <w:basedOn w:val="Normal"/>
    <w:link w:val="TekstbaloniaChar"/>
    <w:uiPriority w:val="99"/>
    <w:semiHidden/>
    <w:qFormat/>
    <w:rsid w:val="000406EF"/>
    <w:rPr>
      <w:rFonts w:cs="Tahoma"/>
      <w:sz w:val="16"/>
      <w:szCs w:val="16"/>
      <w:lang w:eastAsia="en-US"/>
    </w:rPr>
  </w:style>
  <w:style w:type="character" w:styleId="Referencakomentara">
    <w:name w:val="annotation reference"/>
    <w:basedOn w:val="Zadanifontodlomka"/>
    <w:uiPriority w:val="99"/>
    <w:qFormat/>
    <w:rsid w:val="00677372"/>
    <w:rPr>
      <w:sz w:val="16"/>
      <w:szCs w:val="16"/>
    </w:rPr>
  </w:style>
  <w:style w:type="character" w:customStyle="1" w:styleId="TekstkomentaraChar">
    <w:name w:val="Tekst komentara Char"/>
    <w:aliases w:val=" Char Char Char,Char Char Char"/>
    <w:basedOn w:val="Zadanifontodlomka"/>
    <w:link w:val="Tekstkomentara"/>
    <w:uiPriority w:val="99"/>
    <w:qFormat/>
    <w:locked/>
    <w:rsid w:val="00C36FEA"/>
    <w:rPr>
      <w:rFonts w:ascii="Calibri" w:hAnsi="Calibri" w:cs="Calibri"/>
      <w:sz w:val="20"/>
      <w:szCs w:val="20"/>
      <w:lang w:eastAsia="en-US"/>
    </w:rPr>
  </w:style>
  <w:style w:type="paragraph" w:styleId="Tekstkomentara">
    <w:name w:val="annotation text"/>
    <w:aliases w:val=" Char Char,Char Char"/>
    <w:basedOn w:val="Normal"/>
    <w:link w:val="TekstkomentaraChar"/>
    <w:uiPriority w:val="99"/>
    <w:qFormat/>
    <w:rsid w:val="00C36FEA"/>
    <w:pPr>
      <w:spacing w:after="200"/>
    </w:pPr>
    <w:rPr>
      <w:rFonts w:ascii="Calibri" w:hAnsi="Calibri" w:cs="Calibri"/>
      <w:lang w:eastAsia="en-US"/>
    </w:rPr>
  </w:style>
  <w:style w:type="character" w:customStyle="1" w:styleId="Sidrofusnote">
    <w:name w:val="Sidro fusnote"/>
    <w:rsid w:val="000833F1"/>
    <w:rPr>
      <w:vertAlign w:val="superscript"/>
    </w:rPr>
  </w:style>
  <w:style w:type="character" w:customStyle="1" w:styleId="FootnoteCharacters">
    <w:name w:val="Footnote Characters"/>
    <w:basedOn w:val="Zadanifontodlomka"/>
    <w:qFormat/>
    <w:rsid w:val="00A51202"/>
    <w:rPr>
      <w:vertAlign w:val="superscript"/>
    </w:rPr>
  </w:style>
  <w:style w:type="character" w:customStyle="1" w:styleId="Tijeloteksta2Char">
    <w:name w:val="Tijelo teksta 2 Char"/>
    <w:basedOn w:val="Zadanifontodlomka"/>
    <w:link w:val="Tijeloteksta2"/>
    <w:uiPriority w:val="99"/>
    <w:qFormat/>
    <w:locked/>
    <w:rsid w:val="000435E1"/>
    <w:rPr>
      <w:rFonts w:ascii="Arial" w:hAnsi="Arial" w:cs="Arial"/>
      <w:sz w:val="24"/>
      <w:szCs w:val="24"/>
    </w:rPr>
  </w:style>
  <w:style w:type="paragraph" w:styleId="Tijeloteksta2">
    <w:name w:val="Body Text 2"/>
    <w:basedOn w:val="Normal"/>
    <w:link w:val="Tijeloteksta2Char"/>
    <w:uiPriority w:val="99"/>
    <w:qFormat/>
    <w:rsid w:val="000435E1"/>
    <w:pPr>
      <w:spacing w:after="120" w:line="480" w:lineRule="auto"/>
    </w:pPr>
    <w:rPr>
      <w:lang w:eastAsia="en-US"/>
    </w:rPr>
  </w:style>
  <w:style w:type="character" w:customStyle="1" w:styleId="TD-TitlePageTenderDossierChar">
    <w:name w:val="TD-Title Page Tender Dossier Char"/>
    <w:uiPriority w:val="99"/>
    <w:qFormat/>
    <w:locked/>
    <w:rsid w:val="006F0BB2"/>
    <w:rPr>
      <w:rFonts w:ascii="Arial" w:hAnsi="Arial" w:cs="Arial"/>
      <w:b/>
      <w:bCs/>
      <w:caps/>
      <w:sz w:val="40"/>
      <w:szCs w:val="40"/>
      <w:lang w:val="en-US" w:eastAsia="en-US"/>
    </w:rPr>
  </w:style>
  <w:style w:type="character" w:customStyle="1" w:styleId="BodyTextBoldCenter14pChar">
    <w:name w:val="Body Text_Bold_Center_14p Char"/>
    <w:link w:val="BodyTextBoldCenter14p"/>
    <w:uiPriority w:val="99"/>
    <w:qFormat/>
    <w:locked/>
    <w:rsid w:val="00795BE3"/>
    <w:rPr>
      <w:rFonts w:ascii="Calibri" w:hAnsi="Calibri" w:cs="Calibri"/>
      <w:b/>
      <w:bCs/>
      <w:sz w:val="28"/>
      <w:szCs w:val="28"/>
      <w:lang w:val="hr-HR" w:eastAsia="en-US"/>
    </w:rPr>
  </w:style>
  <w:style w:type="paragraph" w:customStyle="1" w:styleId="BodyTextBoldCenter14p">
    <w:name w:val="Body Text_Bold_Center_14p"/>
    <w:basedOn w:val="Tijeloteksta"/>
    <w:next w:val="Tijeloteksta"/>
    <w:link w:val="BodyTextBoldCenter14pChar"/>
    <w:uiPriority w:val="99"/>
    <w:qFormat/>
    <w:rsid w:val="00795BE3"/>
    <w:pPr>
      <w:spacing w:before="120" w:after="120"/>
      <w:jc w:val="center"/>
    </w:pPr>
    <w:rPr>
      <w:rFonts w:ascii="Calibri" w:hAnsi="Calibri" w:cs="Calibri"/>
      <w:b/>
      <w:bCs/>
      <w:sz w:val="28"/>
      <w:szCs w:val="28"/>
    </w:rPr>
  </w:style>
  <w:style w:type="character" w:customStyle="1" w:styleId="PredmetkomentaraChar">
    <w:name w:val="Predmet komentara Char"/>
    <w:basedOn w:val="TekstkomentaraChar"/>
    <w:link w:val="Predmetkomentara"/>
    <w:uiPriority w:val="99"/>
    <w:qFormat/>
    <w:locked/>
    <w:rsid w:val="00B3036E"/>
    <w:rPr>
      <w:rFonts w:ascii="Arial" w:hAnsi="Arial" w:cs="Arial"/>
      <w:b/>
      <w:bCs/>
      <w:sz w:val="20"/>
      <w:szCs w:val="20"/>
      <w:lang w:eastAsia="en-US"/>
    </w:rPr>
  </w:style>
  <w:style w:type="paragraph" w:styleId="Predmetkomentara">
    <w:name w:val="annotation subject"/>
    <w:basedOn w:val="Tekstkomentara"/>
    <w:next w:val="Tekstkomentara"/>
    <w:link w:val="PredmetkomentaraChar"/>
    <w:uiPriority w:val="99"/>
    <w:semiHidden/>
    <w:qFormat/>
    <w:rsid w:val="00B3036E"/>
    <w:pPr>
      <w:spacing w:after="0"/>
    </w:pPr>
    <w:rPr>
      <w:rFonts w:ascii="Arial" w:hAnsi="Arial" w:cs="Arial"/>
      <w:b/>
      <w:bCs/>
    </w:rPr>
  </w:style>
  <w:style w:type="character" w:styleId="Istaknuto">
    <w:name w:val="Emphasis"/>
    <w:basedOn w:val="Zadanifontodlomka"/>
    <w:uiPriority w:val="99"/>
    <w:qFormat/>
    <w:rsid w:val="006F491A"/>
    <w:rPr>
      <w:b/>
      <w:bCs/>
    </w:rPr>
  </w:style>
  <w:style w:type="character" w:customStyle="1" w:styleId="st1">
    <w:name w:val="st1"/>
    <w:uiPriority w:val="99"/>
    <w:qFormat/>
    <w:rsid w:val="006F491A"/>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qFormat/>
    <w:locked/>
    <w:rsid w:val="001D75A1"/>
    <w:rPr>
      <w:rFonts w:ascii="Arial" w:hAnsi="Arial" w:cs="Arial"/>
      <w:sz w:val="20"/>
      <w:szCs w:val="20"/>
      <w:lang w:val="sl-SI" w:eastAsia="sl-SI"/>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8C7483"/>
    <w:pPr>
      <w:ind w:left="720"/>
    </w:pPr>
  </w:style>
  <w:style w:type="character" w:customStyle="1" w:styleId="BezproredaChar">
    <w:name w:val="Bez proreda Char"/>
    <w:link w:val="Bezproreda"/>
    <w:uiPriority w:val="1"/>
    <w:qFormat/>
    <w:rsid w:val="0049786B"/>
    <w:rPr>
      <w:rFonts w:ascii="Arial" w:hAnsi="Arial"/>
      <w:sz w:val="20"/>
      <w:szCs w:val="24"/>
      <w:lang w:val="sl-SI" w:eastAsia="sl-SI"/>
    </w:rPr>
  </w:style>
  <w:style w:type="paragraph" w:styleId="Bezproreda">
    <w:name w:val="No Spacing"/>
    <w:link w:val="BezproredaChar"/>
    <w:uiPriority w:val="1"/>
    <w:qFormat/>
    <w:rsid w:val="0049786B"/>
    <w:rPr>
      <w:rFonts w:ascii="Arial" w:hAnsi="Arial"/>
      <w:szCs w:val="24"/>
      <w:lang w:val="sl-SI" w:eastAsia="sl-SI"/>
    </w:rPr>
  </w:style>
  <w:style w:type="character" w:customStyle="1" w:styleId="NormalBoldChar">
    <w:name w:val="NormalBold Char"/>
    <w:link w:val="NormalBold"/>
    <w:qFormat/>
    <w:locked/>
    <w:rsid w:val="0049786B"/>
    <w:rPr>
      <w:b/>
      <w:sz w:val="24"/>
      <w:lang w:eastAsia="en-GB"/>
    </w:rPr>
  </w:style>
  <w:style w:type="paragraph" w:customStyle="1" w:styleId="NormalBold">
    <w:name w:val="NormalBold"/>
    <w:basedOn w:val="Normal"/>
    <w:link w:val="NormalBoldChar"/>
    <w:qFormat/>
    <w:rsid w:val="0049786B"/>
    <w:pPr>
      <w:widowControl w:val="0"/>
      <w:jc w:val="left"/>
    </w:pPr>
    <w:rPr>
      <w:rFonts w:ascii="Times New Roman" w:hAnsi="Times New Roman" w:cs="Times New Roman"/>
      <w:b/>
      <w:sz w:val="24"/>
      <w:szCs w:val="22"/>
      <w:lang w:eastAsia="en-GB"/>
    </w:rPr>
  </w:style>
  <w:style w:type="character" w:customStyle="1" w:styleId="DeltaViewInsertion">
    <w:name w:val="DeltaView Insertion"/>
    <w:qFormat/>
    <w:rsid w:val="0049786B"/>
    <w:rPr>
      <w:b/>
      <w:i/>
      <w:spacing w:val="0"/>
    </w:rPr>
  </w:style>
  <w:style w:type="character" w:customStyle="1" w:styleId="normalKKPChar">
    <w:name w:val="normal_KKP Char"/>
    <w:basedOn w:val="Zadanifontodlomka"/>
    <w:qFormat/>
    <w:rsid w:val="00F73FEA"/>
    <w:rPr>
      <w:rFonts w:ascii="Tahoma" w:hAnsi="Tahoma" w:cs="Tahoma"/>
      <w:sz w:val="20"/>
      <w:szCs w:val="20"/>
      <w:lang w:eastAsia="sl-SI"/>
    </w:rPr>
  </w:style>
  <w:style w:type="character" w:styleId="Naglaeno">
    <w:name w:val="Strong"/>
    <w:basedOn w:val="Zadanifontodlomka"/>
    <w:uiPriority w:val="22"/>
    <w:qFormat/>
    <w:rsid w:val="004E5F70"/>
    <w:rPr>
      <w:b/>
      <w:bCs/>
    </w:rPr>
  </w:style>
  <w:style w:type="character" w:customStyle="1" w:styleId="crticeChar">
    <w:name w:val="crtice Char"/>
    <w:basedOn w:val="normalKKPChar"/>
    <w:qFormat/>
    <w:rsid w:val="003A5DC9"/>
    <w:rPr>
      <w:rFonts w:ascii="Tahoma" w:hAnsi="Tahoma" w:cs="Tahoma"/>
      <w:sz w:val="20"/>
      <w:szCs w:val="20"/>
      <w:lang w:eastAsia="sl-SI"/>
    </w:rPr>
  </w:style>
  <w:style w:type="character" w:customStyle="1" w:styleId="normalKKPChar0">
    <w:name w:val="normal KKP Char"/>
    <w:basedOn w:val="Zadanifontodlomka"/>
    <w:qFormat/>
    <w:rsid w:val="00E51BD4"/>
    <w:rPr>
      <w:rFonts w:ascii="Tahoma" w:hAnsi="Tahoma" w:cs="Arial"/>
      <w:sz w:val="20"/>
      <w:szCs w:val="20"/>
      <w:lang w:eastAsia="sl-SI"/>
    </w:rPr>
  </w:style>
  <w:style w:type="character" w:customStyle="1" w:styleId="00KKPChar">
    <w:name w:val="00_KKP Char"/>
    <w:basedOn w:val="Zadanifontodlomka"/>
    <w:link w:val="00KKP"/>
    <w:qFormat/>
    <w:rsid w:val="004C4021"/>
    <w:rPr>
      <w:rFonts w:ascii="Tahoma" w:hAnsi="Tahoma" w:cs="Arial"/>
      <w:sz w:val="20"/>
      <w:szCs w:val="20"/>
      <w:lang w:eastAsia="sl-SI"/>
    </w:rPr>
  </w:style>
  <w:style w:type="paragraph" w:customStyle="1" w:styleId="00KKP">
    <w:name w:val="00_KKP"/>
    <w:basedOn w:val="Normal"/>
    <w:link w:val="00KKPChar"/>
    <w:qFormat/>
    <w:rsid w:val="004C4021"/>
    <w:pPr>
      <w:ind w:left="454"/>
    </w:pPr>
  </w:style>
  <w:style w:type="character" w:customStyle="1" w:styleId="ListLabel1">
    <w:name w:val="ListLabel 1"/>
    <w:qFormat/>
    <w:rsid w:val="000833F1"/>
    <w:rPr>
      <w:rFonts w:cs="Courier New"/>
    </w:rPr>
  </w:style>
  <w:style w:type="character" w:customStyle="1" w:styleId="ListLabel2">
    <w:name w:val="ListLabel 2"/>
    <w:qFormat/>
    <w:rsid w:val="000833F1"/>
    <w:rPr>
      <w:rFonts w:cs="Wingdings"/>
    </w:rPr>
  </w:style>
  <w:style w:type="character" w:customStyle="1" w:styleId="ListLabel3">
    <w:name w:val="ListLabel 3"/>
    <w:qFormat/>
    <w:rsid w:val="000833F1"/>
    <w:rPr>
      <w:rFonts w:cs="Symbol"/>
    </w:rPr>
  </w:style>
  <w:style w:type="character" w:customStyle="1" w:styleId="ListLabel4">
    <w:name w:val="ListLabel 4"/>
    <w:qFormat/>
    <w:rsid w:val="000833F1"/>
    <w:rPr>
      <w:rFonts w:cs="Courier New"/>
    </w:rPr>
  </w:style>
  <w:style w:type="character" w:customStyle="1" w:styleId="ListLabel5">
    <w:name w:val="ListLabel 5"/>
    <w:qFormat/>
    <w:rsid w:val="000833F1"/>
    <w:rPr>
      <w:rFonts w:cs="Wingdings"/>
    </w:rPr>
  </w:style>
  <w:style w:type="character" w:customStyle="1" w:styleId="ListLabel6">
    <w:name w:val="ListLabel 6"/>
    <w:qFormat/>
    <w:rsid w:val="000833F1"/>
    <w:rPr>
      <w:rFonts w:cs="Symbol"/>
    </w:rPr>
  </w:style>
  <w:style w:type="character" w:customStyle="1" w:styleId="ListLabel7">
    <w:name w:val="ListLabel 7"/>
    <w:qFormat/>
    <w:rsid w:val="000833F1"/>
    <w:rPr>
      <w:rFonts w:cs="Courier New"/>
    </w:rPr>
  </w:style>
  <w:style w:type="character" w:customStyle="1" w:styleId="ListLabel8">
    <w:name w:val="ListLabel 8"/>
    <w:qFormat/>
    <w:rsid w:val="000833F1"/>
    <w:rPr>
      <w:rFonts w:cs="Wingdings"/>
    </w:rPr>
  </w:style>
  <w:style w:type="character" w:customStyle="1" w:styleId="ListLabel9">
    <w:name w:val="ListLabel 9"/>
    <w:qFormat/>
    <w:rsid w:val="000833F1"/>
    <w:rPr>
      <w:rFonts w:eastAsia="Times New Roman"/>
    </w:rPr>
  </w:style>
  <w:style w:type="character" w:customStyle="1" w:styleId="ListLabel10">
    <w:name w:val="ListLabel 10"/>
    <w:qFormat/>
    <w:rsid w:val="000833F1"/>
    <w:rPr>
      <w:rFonts w:cs="Courier New"/>
    </w:rPr>
  </w:style>
  <w:style w:type="character" w:customStyle="1" w:styleId="ListLabel11">
    <w:name w:val="ListLabel 11"/>
    <w:qFormat/>
    <w:rsid w:val="000833F1"/>
    <w:rPr>
      <w:rFonts w:cs="Wingdings"/>
    </w:rPr>
  </w:style>
  <w:style w:type="character" w:customStyle="1" w:styleId="ListLabel12">
    <w:name w:val="ListLabel 12"/>
    <w:qFormat/>
    <w:rsid w:val="000833F1"/>
    <w:rPr>
      <w:rFonts w:cs="Symbol"/>
    </w:rPr>
  </w:style>
  <w:style w:type="character" w:customStyle="1" w:styleId="ListLabel13">
    <w:name w:val="ListLabel 13"/>
    <w:qFormat/>
    <w:rsid w:val="000833F1"/>
    <w:rPr>
      <w:rFonts w:cs="Courier New"/>
    </w:rPr>
  </w:style>
  <w:style w:type="character" w:customStyle="1" w:styleId="ListLabel14">
    <w:name w:val="ListLabel 14"/>
    <w:qFormat/>
    <w:rsid w:val="000833F1"/>
    <w:rPr>
      <w:rFonts w:cs="Wingdings"/>
    </w:rPr>
  </w:style>
  <w:style w:type="character" w:customStyle="1" w:styleId="ListLabel15">
    <w:name w:val="ListLabel 15"/>
    <w:qFormat/>
    <w:rsid w:val="000833F1"/>
    <w:rPr>
      <w:rFonts w:cs="Symbol"/>
    </w:rPr>
  </w:style>
  <w:style w:type="character" w:customStyle="1" w:styleId="ListLabel16">
    <w:name w:val="ListLabel 16"/>
    <w:qFormat/>
    <w:rsid w:val="000833F1"/>
    <w:rPr>
      <w:rFonts w:cs="Courier New"/>
    </w:rPr>
  </w:style>
  <w:style w:type="character" w:customStyle="1" w:styleId="ListLabel17">
    <w:name w:val="ListLabel 17"/>
    <w:qFormat/>
    <w:rsid w:val="000833F1"/>
    <w:rPr>
      <w:rFonts w:cs="Wingdings"/>
    </w:rPr>
  </w:style>
  <w:style w:type="character" w:customStyle="1" w:styleId="ListLabel18">
    <w:name w:val="ListLabel 18"/>
    <w:qFormat/>
    <w:rsid w:val="000833F1"/>
    <w:rPr>
      <w:rFonts w:eastAsia="Times New Roman"/>
    </w:rPr>
  </w:style>
  <w:style w:type="character" w:customStyle="1" w:styleId="ListLabel19">
    <w:name w:val="ListLabel 19"/>
    <w:qFormat/>
    <w:rsid w:val="000833F1"/>
    <w:rPr>
      <w:b/>
    </w:rPr>
  </w:style>
  <w:style w:type="character" w:customStyle="1" w:styleId="ListLabel20">
    <w:name w:val="ListLabel 2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1">
    <w:name w:val="ListLabel 2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
    <w:name w:val="ListLabel 2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
    <w:name w:val="ListLabel 23"/>
    <w:qFormat/>
    <w:rsid w:val="000833F1"/>
    <w:rPr>
      <w:b/>
    </w:rPr>
  </w:style>
  <w:style w:type="character" w:customStyle="1" w:styleId="ListLabel24">
    <w:name w:val="ListLabel 24"/>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
    <w:name w:val="ListLabel 2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6">
    <w:name w:val="ListLabel 26"/>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
    <w:name w:val="ListLabel 27"/>
    <w:qFormat/>
    <w:rsid w:val="000833F1"/>
    <w:rPr>
      <w:b/>
      <w:i w:val="0"/>
      <w:color w:val="1F497D"/>
    </w:rPr>
  </w:style>
  <w:style w:type="character" w:customStyle="1" w:styleId="ListLabel28">
    <w:name w:val="ListLabel 28"/>
    <w:qFormat/>
    <w:rsid w:val="000833F1"/>
    <w:rPr>
      <w:b/>
    </w:rPr>
  </w:style>
  <w:style w:type="character" w:customStyle="1" w:styleId="ListLabel29">
    <w:name w:val="ListLabel 29"/>
    <w:qFormat/>
    <w:rsid w:val="000833F1"/>
    <w:rPr>
      <w:b/>
    </w:rPr>
  </w:style>
  <w:style w:type="character" w:customStyle="1" w:styleId="ListLabel30">
    <w:name w:val="ListLabel 30"/>
    <w:qFormat/>
    <w:rsid w:val="000833F1"/>
    <w:rPr>
      <w:b/>
    </w:rPr>
  </w:style>
  <w:style w:type="character" w:customStyle="1" w:styleId="ListLabel31">
    <w:name w:val="ListLabel 31"/>
    <w:qFormat/>
    <w:rsid w:val="000833F1"/>
    <w:rPr>
      <w:b/>
    </w:rPr>
  </w:style>
  <w:style w:type="character" w:customStyle="1" w:styleId="ListLabel32">
    <w:name w:val="ListLabel 32"/>
    <w:qFormat/>
    <w:rsid w:val="000833F1"/>
    <w:rPr>
      <w:b/>
    </w:rPr>
  </w:style>
  <w:style w:type="character" w:customStyle="1" w:styleId="ListLabel33">
    <w:name w:val="ListLabel 33"/>
    <w:qFormat/>
    <w:rsid w:val="000833F1"/>
    <w:rPr>
      <w:b/>
    </w:rPr>
  </w:style>
  <w:style w:type="character" w:customStyle="1" w:styleId="ListLabel34">
    <w:name w:val="ListLabel 34"/>
    <w:qFormat/>
    <w:rsid w:val="000833F1"/>
    <w:rPr>
      <w:b/>
    </w:rPr>
  </w:style>
  <w:style w:type="character" w:customStyle="1" w:styleId="ListLabel35">
    <w:name w:val="ListLabel 35"/>
    <w:qFormat/>
    <w:rsid w:val="000833F1"/>
    <w:rPr>
      <w:b/>
    </w:rPr>
  </w:style>
  <w:style w:type="character" w:customStyle="1" w:styleId="ListLabel36">
    <w:name w:val="ListLabel 36"/>
    <w:qFormat/>
    <w:rsid w:val="000833F1"/>
    <w:rPr>
      <w:rFonts w:eastAsia="Times New Roman"/>
    </w:rPr>
  </w:style>
  <w:style w:type="character" w:customStyle="1" w:styleId="ListLabel37">
    <w:name w:val="ListLabel 37"/>
    <w:qFormat/>
    <w:rsid w:val="000833F1"/>
    <w:rPr>
      <w:rFonts w:cs="Courier New"/>
    </w:rPr>
  </w:style>
  <w:style w:type="character" w:customStyle="1" w:styleId="ListLabel38">
    <w:name w:val="ListLabel 38"/>
    <w:qFormat/>
    <w:rsid w:val="000833F1"/>
    <w:rPr>
      <w:rFonts w:cs="Courier New"/>
    </w:rPr>
  </w:style>
  <w:style w:type="character" w:customStyle="1" w:styleId="ListLabel39">
    <w:name w:val="ListLabel 39"/>
    <w:qFormat/>
    <w:rsid w:val="000833F1"/>
    <w:rPr>
      <w:rFonts w:cs="Courier New"/>
    </w:rPr>
  </w:style>
  <w:style w:type="character" w:customStyle="1" w:styleId="ListLabel40">
    <w:name w:val="ListLabel 40"/>
    <w:qFormat/>
    <w:rsid w:val="000833F1"/>
    <w:rPr>
      <w:rFonts w:eastAsia="Times New Roman"/>
    </w:rPr>
  </w:style>
  <w:style w:type="character" w:customStyle="1" w:styleId="ListLabel41">
    <w:name w:val="ListLabel 41"/>
    <w:qFormat/>
    <w:rsid w:val="000833F1"/>
    <w:rPr>
      <w:rFonts w:cs="Courier New"/>
    </w:rPr>
  </w:style>
  <w:style w:type="character" w:customStyle="1" w:styleId="ListLabel42">
    <w:name w:val="ListLabel 42"/>
    <w:qFormat/>
    <w:rsid w:val="000833F1"/>
    <w:rPr>
      <w:rFonts w:cs="Courier New"/>
    </w:rPr>
  </w:style>
  <w:style w:type="character" w:customStyle="1" w:styleId="ListLabel43">
    <w:name w:val="ListLabel 43"/>
    <w:qFormat/>
    <w:rsid w:val="000833F1"/>
    <w:rPr>
      <w:rFonts w:cs="Courier New"/>
    </w:rPr>
  </w:style>
  <w:style w:type="character" w:customStyle="1" w:styleId="ListLabel44">
    <w:name w:val="ListLabel 44"/>
    <w:qFormat/>
    <w:rsid w:val="000833F1"/>
    <w:rPr>
      <w:rFonts w:eastAsia="Times New Roman"/>
    </w:rPr>
  </w:style>
  <w:style w:type="character" w:customStyle="1" w:styleId="ListLabel45">
    <w:name w:val="ListLabel 45"/>
    <w:qFormat/>
    <w:rsid w:val="000833F1"/>
    <w:rPr>
      <w:rFonts w:cs="Courier New"/>
    </w:rPr>
  </w:style>
  <w:style w:type="character" w:customStyle="1" w:styleId="ListLabel46">
    <w:name w:val="ListLabel 46"/>
    <w:qFormat/>
    <w:rsid w:val="000833F1"/>
    <w:rPr>
      <w:rFonts w:cs="Courier New"/>
    </w:rPr>
  </w:style>
  <w:style w:type="character" w:customStyle="1" w:styleId="ListLabel47">
    <w:name w:val="ListLabel 47"/>
    <w:qFormat/>
    <w:rsid w:val="000833F1"/>
    <w:rPr>
      <w:rFonts w:cs="Courier New"/>
    </w:rPr>
  </w:style>
  <w:style w:type="character" w:customStyle="1" w:styleId="ListLabel48">
    <w:name w:val="ListLabel 48"/>
    <w:qFormat/>
    <w:rsid w:val="000833F1"/>
    <w:rPr>
      <w:rFonts w:eastAsia="Times New Roman"/>
    </w:rPr>
  </w:style>
  <w:style w:type="character" w:customStyle="1" w:styleId="ListLabel49">
    <w:name w:val="ListLabel 49"/>
    <w:qFormat/>
    <w:rsid w:val="000833F1"/>
    <w:rPr>
      <w:rFonts w:cs="Courier New"/>
    </w:rPr>
  </w:style>
  <w:style w:type="character" w:customStyle="1" w:styleId="ListLabel50">
    <w:name w:val="ListLabel 50"/>
    <w:qFormat/>
    <w:rsid w:val="000833F1"/>
    <w:rPr>
      <w:rFonts w:cs="Courier New"/>
    </w:rPr>
  </w:style>
  <w:style w:type="character" w:customStyle="1" w:styleId="ListLabel51">
    <w:name w:val="ListLabel 51"/>
    <w:qFormat/>
    <w:rsid w:val="000833F1"/>
    <w:rPr>
      <w:rFonts w:cs="Courier New"/>
    </w:rPr>
  </w:style>
  <w:style w:type="character" w:customStyle="1" w:styleId="ListLabel52">
    <w:name w:val="ListLabel 52"/>
    <w:qFormat/>
    <w:rsid w:val="000833F1"/>
    <w:rPr>
      <w:rFonts w:eastAsia="Times New Roman"/>
    </w:rPr>
  </w:style>
  <w:style w:type="character" w:customStyle="1" w:styleId="ListLabel53">
    <w:name w:val="ListLabel 53"/>
    <w:qFormat/>
    <w:rsid w:val="000833F1"/>
    <w:rPr>
      <w:rFonts w:cs="Wingdings"/>
    </w:rPr>
  </w:style>
  <w:style w:type="character" w:customStyle="1" w:styleId="ListLabel54">
    <w:name w:val="ListLabel 54"/>
    <w:qFormat/>
    <w:rsid w:val="000833F1"/>
    <w:rPr>
      <w:rFonts w:cs="Symbol"/>
    </w:rPr>
  </w:style>
  <w:style w:type="character" w:customStyle="1" w:styleId="ListLabel55">
    <w:name w:val="ListLabel 55"/>
    <w:qFormat/>
    <w:rsid w:val="000833F1"/>
    <w:rPr>
      <w:rFonts w:cs="Courier New"/>
    </w:rPr>
  </w:style>
  <w:style w:type="character" w:customStyle="1" w:styleId="ListLabel56">
    <w:name w:val="ListLabel 56"/>
    <w:qFormat/>
    <w:rsid w:val="000833F1"/>
    <w:rPr>
      <w:rFonts w:cs="Wingdings"/>
    </w:rPr>
  </w:style>
  <w:style w:type="character" w:customStyle="1" w:styleId="ListLabel57">
    <w:name w:val="ListLabel 57"/>
    <w:qFormat/>
    <w:rsid w:val="000833F1"/>
    <w:rPr>
      <w:rFonts w:cs="Symbol"/>
    </w:rPr>
  </w:style>
  <w:style w:type="character" w:customStyle="1" w:styleId="ListLabel58">
    <w:name w:val="ListLabel 58"/>
    <w:qFormat/>
    <w:rsid w:val="000833F1"/>
    <w:rPr>
      <w:rFonts w:cs="Courier New"/>
    </w:rPr>
  </w:style>
  <w:style w:type="character" w:customStyle="1" w:styleId="ListLabel59">
    <w:name w:val="ListLabel 59"/>
    <w:qFormat/>
    <w:rsid w:val="000833F1"/>
    <w:rPr>
      <w:rFonts w:cs="Wingdings"/>
    </w:rPr>
  </w:style>
  <w:style w:type="character" w:customStyle="1" w:styleId="ListLabel60">
    <w:name w:val="ListLabel 60"/>
    <w:qFormat/>
    <w:rsid w:val="000833F1"/>
    <w:rPr>
      <w:b/>
    </w:rPr>
  </w:style>
  <w:style w:type="character" w:customStyle="1" w:styleId="ListLabel61">
    <w:name w:val="ListLabel 61"/>
    <w:qFormat/>
    <w:rsid w:val="000833F1"/>
    <w:rPr>
      <w:rFonts w:eastAsia="Times New Roman"/>
      <w:sz w:val="18"/>
    </w:rPr>
  </w:style>
  <w:style w:type="character" w:customStyle="1" w:styleId="ListLabel62">
    <w:name w:val="ListLabel 62"/>
    <w:qFormat/>
    <w:rsid w:val="000833F1"/>
    <w:rPr>
      <w:rFonts w:cs="Courier New"/>
    </w:rPr>
  </w:style>
  <w:style w:type="character" w:customStyle="1" w:styleId="ListLabel63">
    <w:name w:val="ListLabel 63"/>
    <w:qFormat/>
    <w:rsid w:val="000833F1"/>
    <w:rPr>
      <w:rFonts w:cs="Courier New"/>
    </w:rPr>
  </w:style>
  <w:style w:type="character" w:customStyle="1" w:styleId="ListLabel64">
    <w:name w:val="ListLabel 64"/>
    <w:qFormat/>
    <w:rsid w:val="000833F1"/>
    <w:rPr>
      <w:rFonts w:cs="Courier New"/>
    </w:rPr>
  </w:style>
  <w:style w:type="character" w:customStyle="1" w:styleId="ListLabel65">
    <w:name w:val="ListLabel 65"/>
    <w:qFormat/>
    <w:rsid w:val="000833F1"/>
    <w:rPr>
      <w:rFonts w:eastAsia="Times New Roman"/>
    </w:rPr>
  </w:style>
  <w:style w:type="character" w:customStyle="1" w:styleId="ListLabel66">
    <w:name w:val="ListLabel 66"/>
    <w:qFormat/>
    <w:rsid w:val="000833F1"/>
    <w:rPr>
      <w:rFonts w:cs="Courier New"/>
    </w:rPr>
  </w:style>
  <w:style w:type="character" w:customStyle="1" w:styleId="ListLabel67">
    <w:name w:val="ListLabel 67"/>
    <w:qFormat/>
    <w:rsid w:val="000833F1"/>
    <w:rPr>
      <w:rFonts w:cs="Courier New"/>
    </w:rPr>
  </w:style>
  <w:style w:type="character" w:customStyle="1" w:styleId="ListLabel68">
    <w:name w:val="ListLabel 68"/>
    <w:qFormat/>
    <w:rsid w:val="000833F1"/>
    <w:rPr>
      <w:rFonts w:cs="Courier New"/>
    </w:rPr>
  </w:style>
  <w:style w:type="character" w:customStyle="1" w:styleId="ListLabel69">
    <w:name w:val="ListLabel 69"/>
    <w:qFormat/>
    <w:rsid w:val="000833F1"/>
    <w:rPr>
      <w:rFonts w:cs="Courier New"/>
    </w:rPr>
  </w:style>
  <w:style w:type="character" w:customStyle="1" w:styleId="ListLabel70">
    <w:name w:val="ListLabel 70"/>
    <w:qFormat/>
    <w:rsid w:val="000833F1"/>
    <w:rPr>
      <w:rFonts w:cs="Courier New"/>
    </w:rPr>
  </w:style>
  <w:style w:type="character" w:customStyle="1" w:styleId="ListLabel71">
    <w:name w:val="ListLabel 71"/>
    <w:qFormat/>
    <w:rsid w:val="000833F1"/>
    <w:rPr>
      <w:rFonts w:cs="Courier New"/>
    </w:rPr>
  </w:style>
  <w:style w:type="character" w:customStyle="1" w:styleId="ListLabel72">
    <w:name w:val="ListLabel 72"/>
    <w:qFormat/>
    <w:rsid w:val="000833F1"/>
    <w:rPr>
      <w:rFonts w:cs="Courier New"/>
    </w:rPr>
  </w:style>
  <w:style w:type="character" w:customStyle="1" w:styleId="ListLabel73">
    <w:name w:val="ListLabel 73"/>
    <w:qFormat/>
    <w:rsid w:val="000833F1"/>
    <w:rPr>
      <w:rFonts w:cs="Courier New"/>
    </w:rPr>
  </w:style>
  <w:style w:type="character" w:customStyle="1" w:styleId="ListLabel74">
    <w:name w:val="ListLabel 74"/>
    <w:qFormat/>
    <w:rsid w:val="000833F1"/>
    <w:rPr>
      <w:rFonts w:cs="Courier New"/>
    </w:rPr>
  </w:style>
  <w:style w:type="character" w:customStyle="1" w:styleId="ListLabel75">
    <w:name w:val="ListLabel 75"/>
    <w:qFormat/>
    <w:rsid w:val="000833F1"/>
    <w:rPr>
      <w:rFonts w:cs="Courier New"/>
    </w:rPr>
  </w:style>
  <w:style w:type="character" w:customStyle="1" w:styleId="ListLabel76">
    <w:name w:val="ListLabel 76"/>
    <w:qFormat/>
    <w:rsid w:val="000833F1"/>
    <w:rPr>
      <w:rFonts w:cs="Courier New"/>
    </w:rPr>
  </w:style>
  <w:style w:type="character" w:customStyle="1" w:styleId="ListLabel77">
    <w:name w:val="ListLabel 77"/>
    <w:qFormat/>
    <w:rsid w:val="000833F1"/>
    <w:rPr>
      <w:rFonts w:cs="Courier New"/>
    </w:rPr>
  </w:style>
  <w:style w:type="character" w:customStyle="1" w:styleId="ListLabel78">
    <w:name w:val="ListLabel 78"/>
    <w:qFormat/>
    <w:rsid w:val="000833F1"/>
    <w:rPr>
      <w:rFonts w:cs="Courier New"/>
    </w:rPr>
  </w:style>
  <w:style w:type="character" w:customStyle="1" w:styleId="ListLabel79">
    <w:name w:val="ListLabel 79"/>
    <w:qFormat/>
    <w:rsid w:val="000833F1"/>
    <w:rPr>
      <w:rFonts w:cs="Courier New"/>
    </w:rPr>
  </w:style>
  <w:style w:type="character" w:customStyle="1" w:styleId="ListLabel80">
    <w:name w:val="ListLabel 80"/>
    <w:qFormat/>
    <w:rsid w:val="000833F1"/>
    <w:rPr>
      <w:rFonts w:cs="Courier New"/>
    </w:rPr>
  </w:style>
  <w:style w:type="character" w:customStyle="1" w:styleId="ListLabel81">
    <w:name w:val="ListLabel 81"/>
    <w:qFormat/>
    <w:rsid w:val="000833F1"/>
    <w:rPr>
      <w:rFonts w:eastAsia="Times New Roman"/>
    </w:rPr>
  </w:style>
  <w:style w:type="character" w:customStyle="1" w:styleId="ListLabel82">
    <w:name w:val="ListLabel 82"/>
    <w:qFormat/>
    <w:rsid w:val="000833F1"/>
    <w:rPr>
      <w:rFonts w:cs="Courier New"/>
    </w:rPr>
  </w:style>
  <w:style w:type="character" w:customStyle="1" w:styleId="ListLabel83">
    <w:name w:val="ListLabel 83"/>
    <w:qFormat/>
    <w:rsid w:val="000833F1"/>
    <w:rPr>
      <w:rFonts w:cs="Courier New"/>
    </w:rPr>
  </w:style>
  <w:style w:type="character" w:customStyle="1" w:styleId="ListLabel84">
    <w:name w:val="ListLabel 84"/>
    <w:qFormat/>
    <w:rsid w:val="000833F1"/>
    <w:rPr>
      <w:rFonts w:cs="Courier New"/>
    </w:rPr>
  </w:style>
  <w:style w:type="character" w:customStyle="1" w:styleId="ListLabel85">
    <w:name w:val="ListLabel 85"/>
    <w:qFormat/>
    <w:rsid w:val="000833F1"/>
    <w:rPr>
      <w:rFonts w:cs="Courier New"/>
    </w:rPr>
  </w:style>
  <w:style w:type="character" w:customStyle="1" w:styleId="ListLabel86">
    <w:name w:val="ListLabel 86"/>
    <w:qFormat/>
    <w:rsid w:val="000833F1"/>
    <w:rPr>
      <w:rFonts w:cs="Courier New"/>
    </w:rPr>
  </w:style>
  <w:style w:type="character" w:customStyle="1" w:styleId="ListLabel87">
    <w:name w:val="ListLabel 87"/>
    <w:qFormat/>
    <w:rsid w:val="000833F1"/>
    <w:rPr>
      <w:rFonts w:cs="Courier New"/>
    </w:rPr>
  </w:style>
  <w:style w:type="character" w:customStyle="1" w:styleId="ListLabel88">
    <w:name w:val="ListLabel 88"/>
    <w:qFormat/>
    <w:rsid w:val="000833F1"/>
    <w:rPr>
      <w:rFonts w:eastAsia="Times New Roman"/>
    </w:rPr>
  </w:style>
  <w:style w:type="character" w:customStyle="1" w:styleId="ListLabel89">
    <w:name w:val="ListLabel 89"/>
    <w:qFormat/>
    <w:rsid w:val="000833F1"/>
    <w:rPr>
      <w:rFonts w:cs="Courier New"/>
    </w:rPr>
  </w:style>
  <w:style w:type="character" w:customStyle="1" w:styleId="ListLabel90">
    <w:name w:val="ListLabel 90"/>
    <w:qFormat/>
    <w:rsid w:val="000833F1"/>
    <w:rPr>
      <w:rFonts w:cs="Courier New"/>
    </w:rPr>
  </w:style>
  <w:style w:type="character" w:customStyle="1" w:styleId="ListLabel91">
    <w:name w:val="ListLabel 91"/>
    <w:qFormat/>
    <w:rsid w:val="000833F1"/>
    <w:rPr>
      <w:rFonts w:cs="Courier New"/>
    </w:rPr>
  </w:style>
  <w:style w:type="character" w:customStyle="1" w:styleId="ListLabel92">
    <w:name w:val="ListLabel 9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3">
    <w:name w:val="ListLabel 93"/>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4">
    <w:name w:val="ListLabel 94"/>
    <w:qFormat/>
    <w:rsid w:val="000833F1"/>
    <w:rPr>
      <w:rFonts w:eastAsia="Times New Roman"/>
    </w:rPr>
  </w:style>
  <w:style w:type="character" w:customStyle="1" w:styleId="ListLabel95">
    <w:name w:val="ListLabel 95"/>
    <w:qFormat/>
    <w:rsid w:val="000833F1"/>
    <w:rPr>
      <w:rFonts w:cs="Courier New"/>
    </w:rPr>
  </w:style>
  <w:style w:type="character" w:customStyle="1" w:styleId="ListLabel96">
    <w:name w:val="ListLabel 96"/>
    <w:qFormat/>
    <w:rsid w:val="000833F1"/>
    <w:rPr>
      <w:rFonts w:cs="Courier New"/>
    </w:rPr>
  </w:style>
  <w:style w:type="character" w:customStyle="1" w:styleId="ListLabel97">
    <w:name w:val="ListLabel 97"/>
    <w:qFormat/>
    <w:rsid w:val="000833F1"/>
    <w:rPr>
      <w:rFonts w:cs="Courier New"/>
    </w:rPr>
  </w:style>
  <w:style w:type="character" w:customStyle="1" w:styleId="ListLabel98">
    <w:name w:val="ListLabel 98"/>
    <w:qFormat/>
    <w:rsid w:val="000833F1"/>
    <w:rPr>
      <w:rFonts w:eastAsia="Times New Roman"/>
    </w:rPr>
  </w:style>
  <w:style w:type="character" w:customStyle="1" w:styleId="ListLabel99">
    <w:name w:val="ListLabel 99"/>
    <w:qFormat/>
    <w:rsid w:val="000833F1"/>
    <w:rPr>
      <w:rFonts w:cs="Courier New"/>
    </w:rPr>
  </w:style>
  <w:style w:type="character" w:customStyle="1" w:styleId="ListLabel100">
    <w:name w:val="ListLabel 100"/>
    <w:qFormat/>
    <w:rsid w:val="000833F1"/>
    <w:rPr>
      <w:rFonts w:cs="Courier New"/>
    </w:rPr>
  </w:style>
  <w:style w:type="character" w:customStyle="1" w:styleId="ListLabel101">
    <w:name w:val="ListLabel 101"/>
    <w:qFormat/>
    <w:rsid w:val="000833F1"/>
    <w:rPr>
      <w:rFonts w:cs="Courier New"/>
    </w:rPr>
  </w:style>
  <w:style w:type="character" w:customStyle="1" w:styleId="ListLabel102">
    <w:name w:val="ListLabel 102"/>
    <w:qFormat/>
    <w:rsid w:val="000833F1"/>
    <w:rPr>
      <w:rFonts w:eastAsia="Times New Roman" w:cs="Times New Roman"/>
      <w:sz w:val="16"/>
    </w:rPr>
  </w:style>
  <w:style w:type="character" w:customStyle="1" w:styleId="ListLabel103">
    <w:name w:val="ListLabel 103"/>
    <w:qFormat/>
    <w:rsid w:val="000833F1"/>
    <w:rPr>
      <w:rFonts w:cs="Courier New"/>
    </w:rPr>
  </w:style>
  <w:style w:type="character" w:customStyle="1" w:styleId="ListLabel104">
    <w:name w:val="ListLabel 104"/>
    <w:qFormat/>
    <w:rsid w:val="000833F1"/>
    <w:rPr>
      <w:rFonts w:cs="Courier New"/>
    </w:rPr>
  </w:style>
  <w:style w:type="character" w:customStyle="1" w:styleId="ListLabel105">
    <w:name w:val="ListLabel 105"/>
    <w:qFormat/>
    <w:rsid w:val="000833F1"/>
    <w:rPr>
      <w:rFonts w:cs="Courier New"/>
    </w:rPr>
  </w:style>
  <w:style w:type="character" w:customStyle="1" w:styleId="ListLabel106">
    <w:name w:val="ListLabel 106"/>
    <w:qFormat/>
    <w:rsid w:val="000833F1"/>
    <w:rPr>
      <w:rFonts w:cs="Courier New"/>
    </w:rPr>
  </w:style>
  <w:style w:type="character" w:customStyle="1" w:styleId="ListLabel107">
    <w:name w:val="ListLabel 107"/>
    <w:qFormat/>
    <w:rsid w:val="000833F1"/>
    <w:rPr>
      <w:rFonts w:cs="Courier New"/>
    </w:rPr>
  </w:style>
  <w:style w:type="character" w:customStyle="1" w:styleId="ListLabel108">
    <w:name w:val="ListLabel 108"/>
    <w:qFormat/>
    <w:rsid w:val="000833F1"/>
    <w:rPr>
      <w:rFonts w:cs="Courier New"/>
    </w:rPr>
  </w:style>
  <w:style w:type="character" w:customStyle="1" w:styleId="ListLabel109">
    <w:name w:val="ListLabel 109"/>
    <w:qFormat/>
    <w:rsid w:val="000833F1"/>
    <w:rPr>
      <w:rFonts w:cs="Courier New"/>
    </w:rPr>
  </w:style>
  <w:style w:type="character" w:customStyle="1" w:styleId="ListLabel110">
    <w:name w:val="ListLabel 110"/>
    <w:qFormat/>
    <w:rsid w:val="000833F1"/>
    <w:rPr>
      <w:rFonts w:cs="Courier New"/>
    </w:rPr>
  </w:style>
  <w:style w:type="character" w:customStyle="1" w:styleId="ListLabel111">
    <w:name w:val="ListLabel 111"/>
    <w:qFormat/>
    <w:rsid w:val="000833F1"/>
    <w:rPr>
      <w:rFonts w:cs="Courier New"/>
    </w:rPr>
  </w:style>
  <w:style w:type="character" w:customStyle="1" w:styleId="ListLabel112">
    <w:name w:val="ListLabel 112"/>
    <w:qFormat/>
    <w:rsid w:val="000833F1"/>
    <w:rPr>
      <w:rFonts w:cs="Courier New"/>
    </w:rPr>
  </w:style>
  <w:style w:type="character" w:customStyle="1" w:styleId="ListLabel113">
    <w:name w:val="ListLabel 113"/>
    <w:qFormat/>
    <w:rsid w:val="000833F1"/>
    <w:rPr>
      <w:rFonts w:cs="Courier New"/>
    </w:rPr>
  </w:style>
  <w:style w:type="character" w:customStyle="1" w:styleId="ListLabel114">
    <w:name w:val="ListLabel 114"/>
    <w:qFormat/>
    <w:rsid w:val="000833F1"/>
    <w:rPr>
      <w:rFonts w:cs="Courier New"/>
    </w:rPr>
  </w:style>
  <w:style w:type="character" w:customStyle="1" w:styleId="ListLabel115">
    <w:name w:val="ListLabel 115"/>
    <w:qFormat/>
    <w:rsid w:val="000833F1"/>
    <w:rPr>
      <w:rFonts w:cs="Courier New"/>
    </w:rPr>
  </w:style>
  <w:style w:type="character" w:customStyle="1" w:styleId="ListLabel116">
    <w:name w:val="ListLabel 116"/>
    <w:qFormat/>
    <w:rsid w:val="000833F1"/>
    <w:rPr>
      <w:rFonts w:cs="Courier New"/>
    </w:rPr>
  </w:style>
  <w:style w:type="character" w:customStyle="1" w:styleId="ListLabel117">
    <w:name w:val="ListLabel 117"/>
    <w:qFormat/>
    <w:rsid w:val="000833F1"/>
    <w:rPr>
      <w:rFonts w:eastAsia="Times New Roman"/>
    </w:rPr>
  </w:style>
  <w:style w:type="character" w:customStyle="1" w:styleId="ListLabel118">
    <w:name w:val="ListLabel 118"/>
    <w:qFormat/>
    <w:rsid w:val="000833F1"/>
    <w:rPr>
      <w:rFonts w:cs="Courier New"/>
    </w:rPr>
  </w:style>
  <w:style w:type="character" w:customStyle="1" w:styleId="ListLabel119">
    <w:name w:val="ListLabel 119"/>
    <w:qFormat/>
    <w:rsid w:val="000833F1"/>
    <w:rPr>
      <w:rFonts w:eastAsia="Times New Roman" w:cs="Tahoma"/>
    </w:rPr>
  </w:style>
  <w:style w:type="character" w:customStyle="1" w:styleId="ListLabel120">
    <w:name w:val="ListLabel 120"/>
    <w:qFormat/>
    <w:rsid w:val="000833F1"/>
    <w:rPr>
      <w:rFonts w:cs="Courier New"/>
    </w:rPr>
  </w:style>
  <w:style w:type="character" w:customStyle="1" w:styleId="ListLabel121">
    <w:name w:val="ListLabel 121"/>
    <w:qFormat/>
    <w:rsid w:val="000833F1"/>
    <w:rPr>
      <w:rFonts w:cs="Courier New"/>
    </w:rPr>
  </w:style>
  <w:style w:type="character" w:customStyle="1" w:styleId="ListLabel122">
    <w:name w:val="ListLabel 122"/>
    <w:qFormat/>
    <w:rsid w:val="000833F1"/>
    <w:rPr>
      <w:color w:val="1F497D"/>
    </w:rPr>
  </w:style>
  <w:style w:type="character" w:customStyle="1" w:styleId="ListLabel123">
    <w:name w:val="ListLabel 123"/>
    <w:qFormat/>
    <w:rsid w:val="000833F1"/>
    <w:rPr>
      <w:rFonts w:eastAsia="Times New Roman"/>
    </w:rPr>
  </w:style>
  <w:style w:type="character" w:customStyle="1" w:styleId="ListLabel124">
    <w:name w:val="ListLabel 124"/>
    <w:qFormat/>
    <w:rsid w:val="000833F1"/>
    <w:rPr>
      <w:rFonts w:cs="Courier New"/>
    </w:rPr>
  </w:style>
  <w:style w:type="character" w:customStyle="1" w:styleId="ListLabel125">
    <w:name w:val="ListLabel 125"/>
    <w:qFormat/>
    <w:rsid w:val="000833F1"/>
    <w:rPr>
      <w:rFonts w:cs="Courier New"/>
    </w:rPr>
  </w:style>
  <w:style w:type="character" w:customStyle="1" w:styleId="ListLabel126">
    <w:name w:val="ListLabel 126"/>
    <w:qFormat/>
    <w:rsid w:val="000833F1"/>
    <w:rPr>
      <w:rFonts w:cs="Courier New"/>
    </w:rPr>
  </w:style>
  <w:style w:type="character" w:customStyle="1" w:styleId="ListLabel127">
    <w:name w:val="ListLabel 127"/>
    <w:qFormat/>
    <w:rsid w:val="000833F1"/>
    <w:rPr>
      <w:rFonts w:eastAsia="Times New Roman"/>
    </w:rPr>
  </w:style>
  <w:style w:type="character" w:customStyle="1" w:styleId="ListLabel128">
    <w:name w:val="ListLabel 128"/>
    <w:qFormat/>
    <w:rsid w:val="000833F1"/>
    <w:rPr>
      <w:rFonts w:cs="Courier New"/>
    </w:rPr>
  </w:style>
  <w:style w:type="character" w:customStyle="1" w:styleId="ListLabel129">
    <w:name w:val="ListLabel 129"/>
    <w:qFormat/>
    <w:rsid w:val="000833F1"/>
    <w:rPr>
      <w:rFonts w:cs="Courier New"/>
    </w:rPr>
  </w:style>
  <w:style w:type="character" w:customStyle="1" w:styleId="ListLabel130">
    <w:name w:val="ListLabel 130"/>
    <w:qFormat/>
    <w:rsid w:val="000833F1"/>
    <w:rPr>
      <w:b w:val="0"/>
      <w:bCs w:val="0"/>
      <w:w w:val="99"/>
      <w:sz w:val="20"/>
      <w:szCs w:val="20"/>
    </w:rPr>
  </w:style>
  <w:style w:type="character" w:customStyle="1" w:styleId="ListLabel131">
    <w:name w:val="ListLabel 131"/>
    <w:qFormat/>
    <w:rsid w:val="000833F1"/>
    <w:rPr>
      <w:rFonts w:cs="Courier New"/>
    </w:rPr>
  </w:style>
  <w:style w:type="character" w:customStyle="1" w:styleId="ListLabel132">
    <w:name w:val="ListLabel 132"/>
    <w:qFormat/>
    <w:rsid w:val="000833F1"/>
    <w:rPr>
      <w:rFonts w:cs="Courier New"/>
    </w:rPr>
  </w:style>
  <w:style w:type="character" w:customStyle="1" w:styleId="ListLabel133">
    <w:name w:val="ListLabel 133"/>
    <w:qFormat/>
    <w:rsid w:val="000833F1"/>
    <w:rPr>
      <w:rFonts w:cs="Courier New"/>
    </w:rPr>
  </w:style>
  <w:style w:type="character" w:customStyle="1" w:styleId="ListLabel134">
    <w:name w:val="ListLabel 134"/>
    <w:qFormat/>
    <w:rsid w:val="000833F1"/>
    <w:rPr>
      <w:rFonts w:cs="Courier New"/>
    </w:rPr>
  </w:style>
  <w:style w:type="character" w:customStyle="1" w:styleId="ListLabel135">
    <w:name w:val="ListLabel 135"/>
    <w:qFormat/>
    <w:rsid w:val="000833F1"/>
    <w:rPr>
      <w:rFonts w:cs="Courier New"/>
    </w:rPr>
  </w:style>
  <w:style w:type="character" w:customStyle="1" w:styleId="ListLabel136">
    <w:name w:val="ListLabel 136"/>
    <w:qFormat/>
    <w:rsid w:val="000833F1"/>
    <w:rPr>
      <w:rFonts w:cs="Courier New"/>
    </w:rPr>
  </w:style>
  <w:style w:type="character" w:customStyle="1" w:styleId="ListLabel137">
    <w:name w:val="ListLabel 137"/>
    <w:qFormat/>
    <w:rsid w:val="000833F1"/>
    <w:rPr>
      <w:rFonts w:cs="Courier New"/>
    </w:rPr>
  </w:style>
  <w:style w:type="character" w:customStyle="1" w:styleId="ListLabel138">
    <w:name w:val="ListLabel 138"/>
    <w:qFormat/>
    <w:rsid w:val="000833F1"/>
    <w:rPr>
      <w:rFonts w:cs="Courier New"/>
    </w:rPr>
  </w:style>
  <w:style w:type="character" w:customStyle="1" w:styleId="ListLabel139">
    <w:name w:val="ListLabel 139"/>
    <w:qFormat/>
    <w:rsid w:val="000833F1"/>
    <w:rPr>
      <w:rFonts w:cs="Courier New"/>
    </w:rPr>
  </w:style>
  <w:style w:type="character" w:customStyle="1" w:styleId="ListLabel140">
    <w:name w:val="ListLabel 140"/>
    <w:qFormat/>
    <w:rsid w:val="000833F1"/>
    <w:rPr>
      <w:rFonts w:eastAsia="Times New Roman"/>
    </w:rPr>
  </w:style>
  <w:style w:type="character" w:customStyle="1" w:styleId="ListLabel141">
    <w:name w:val="ListLabel 141"/>
    <w:qFormat/>
    <w:rsid w:val="000833F1"/>
    <w:rPr>
      <w:rFonts w:cs="Courier New"/>
    </w:rPr>
  </w:style>
  <w:style w:type="character" w:customStyle="1" w:styleId="ListLabel142">
    <w:name w:val="ListLabel 142"/>
    <w:qFormat/>
    <w:rsid w:val="000833F1"/>
    <w:rPr>
      <w:rFonts w:cs="Courier New"/>
    </w:rPr>
  </w:style>
  <w:style w:type="character" w:customStyle="1" w:styleId="ListLabel143">
    <w:name w:val="ListLabel 143"/>
    <w:qFormat/>
    <w:rsid w:val="000833F1"/>
    <w:rPr>
      <w:rFonts w:cs="Courier New"/>
    </w:rPr>
  </w:style>
  <w:style w:type="character" w:customStyle="1" w:styleId="ListLabel144">
    <w:name w:val="ListLabel 144"/>
    <w:qFormat/>
    <w:rsid w:val="000833F1"/>
    <w:rPr>
      <w:rFonts w:eastAsia="Times New Roman"/>
      <w:b/>
    </w:rPr>
  </w:style>
  <w:style w:type="character" w:customStyle="1" w:styleId="ListLabel145">
    <w:name w:val="ListLabel 145"/>
    <w:qFormat/>
    <w:rsid w:val="000833F1"/>
    <w:rPr>
      <w:rFonts w:cs="Courier New"/>
    </w:rPr>
  </w:style>
  <w:style w:type="character" w:customStyle="1" w:styleId="ListLabel146">
    <w:name w:val="ListLabel 146"/>
    <w:qFormat/>
    <w:rsid w:val="000833F1"/>
    <w:rPr>
      <w:rFonts w:cs="Courier New"/>
    </w:rPr>
  </w:style>
  <w:style w:type="character" w:customStyle="1" w:styleId="ListLabel147">
    <w:name w:val="ListLabel 147"/>
    <w:qFormat/>
    <w:rsid w:val="000833F1"/>
    <w:rPr>
      <w:rFonts w:cs="Courier New"/>
    </w:rPr>
  </w:style>
  <w:style w:type="character" w:customStyle="1" w:styleId="ListLabel148">
    <w:name w:val="ListLabel 148"/>
    <w:qFormat/>
    <w:rsid w:val="000833F1"/>
    <w:rPr>
      <w:rFonts w:cs="Courier New"/>
    </w:rPr>
  </w:style>
  <w:style w:type="character" w:customStyle="1" w:styleId="ListLabel149">
    <w:name w:val="ListLabel 149"/>
    <w:qFormat/>
    <w:rsid w:val="000833F1"/>
    <w:rPr>
      <w:rFonts w:cs="Courier New"/>
    </w:rPr>
  </w:style>
  <w:style w:type="character" w:customStyle="1" w:styleId="ListLabel150">
    <w:name w:val="ListLabel 150"/>
    <w:qFormat/>
    <w:rsid w:val="000833F1"/>
    <w:rPr>
      <w:rFonts w:cs="Courier New"/>
    </w:rPr>
  </w:style>
  <w:style w:type="character" w:customStyle="1" w:styleId="ListLabel151">
    <w:name w:val="ListLabel 151"/>
    <w:qFormat/>
    <w:rsid w:val="000833F1"/>
    <w:rPr>
      <w:rFonts w:cs="Courier New"/>
    </w:rPr>
  </w:style>
  <w:style w:type="character" w:customStyle="1" w:styleId="ListLabel152">
    <w:name w:val="ListLabel 152"/>
    <w:qFormat/>
    <w:rsid w:val="000833F1"/>
    <w:rPr>
      <w:rFonts w:cs="Courier New"/>
    </w:rPr>
  </w:style>
  <w:style w:type="character" w:customStyle="1" w:styleId="ListLabel153">
    <w:name w:val="ListLabel 153"/>
    <w:qFormat/>
    <w:rsid w:val="000833F1"/>
    <w:rPr>
      <w:rFonts w:cs="Courier New"/>
    </w:rPr>
  </w:style>
  <w:style w:type="character" w:customStyle="1" w:styleId="ListLabel154">
    <w:name w:val="ListLabel 154"/>
    <w:qFormat/>
    <w:rsid w:val="000833F1"/>
    <w:rPr>
      <w:rFonts w:cs="Courier New"/>
    </w:rPr>
  </w:style>
  <w:style w:type="character" w:customStyle="1" w:styleId="ListLabel155">
    <w:name w:val="ListLabel 155"/>
    <w:qFormat/>
    <w:rsid w:val="000833F1"/>
    <w:rPr>
      <w:b/>
      <w:color w:val="215868"/>
    </w:rPr>
  </w:style>
  <w:style w:type="character" w:customStyle="1" w:styleId="ListLabel156">
    <w:name w:val="ListLabel 156"/>
    <w:qFormat/>
    <w:rsid w:val="000833F1"/>
    <w:rPr>
      <w:rFonts w:cs="Courier New"/>
    </w:rPr>
  </w:style>
  <w:style w:type="character" w:customStyle="1" w:styleId="ListLabel157">
    <w:name w:val="ListLabel 157"/>
    <w:qFormat/>
    <w:rsid w:val="000833F1"/>
    <w:rPr>
      <w:rFonts w:cs="Courier New"/>
    </w:rPr>
  </w:style>
  <w:style w:type="character" w:customStyle="1" w:styleId="ListLabel158">
    <w:name w:val="ListLabel 158"/>
    <w:qFormat/>
    <w:rsid w:val="000833F1"/>
    <w:rPr>
      <w:rFonts w:cs="Courier New"/>
    </w:rPr>
  </w:style>
  <w:style w:type="character" w:customStyle="1" w:styleId="ListLabel159">
    <w:name w:val="ListLabel 159"/>
    <w:qFormat/>
    <w:rsid w:val="000833F1"/>
    <w:rPr>
      <w:rFonts w:cs="Courier New"/>
    </w:rPr>
  </w:style>
  <w:style w:type="character" w:customStyle="1" w:styleId="ListLabel160">
    <w:name w:val="ListLabel 160"/>
    <w:qFormat/>
    <w:rsid w:val="000833F1"/>
    <w:rPr>
      <w:rFonts w:cs="Courier New"/>
    </w:rPr>
  </w:style>
  <w:style w:type="character" w:customStyle="1" w:styleId="ListLabel161">
    <w:name w:val="ListLabel 161"/>
    <w:qFormat/>
    <w:rsid w:val="000833F1"/>
    <w:rPr>
      <w:rFonts w:cs="Courier New"/>
    </w:rPr>
  </w:style>
  <w:style w:type="character" w:customStyle="1" w:styleId="ListLabel162">
    <w:name w:val="ListLabel 162"/>
    <w:qFormat/>
    <w:rsid w:val="000833F1"/>
    <w:rPr>
      <w:rFonts w:eastAsia="Times New Roman" w:cs="Times New Roman"/>
      <w:sz w:val="18"/>
    </w:rPr>
  </w:style>
  <w:style w:type="character" w:customStyle="1" w:styleId="ListLabel163">
    <w:name w:val="ListLabel 163"/>
    <w:qFormat/>
    <w:rsid w:val="000833F1"/>
    <w:rPr>
      <w:rFonts w:cs="Courier New"/>
    </w:rPr>
  </w:style>
  <w:style w:type="character" w:customStyle="1" w:styleId="ListLabel164">
    <w:name w:val="ListLabel 164"/>
    <w:qFormat/>
    <w:rsid w:val="000833F1"/>
    <w:rPr>
      <w:rFonts w:cs="Courier New"/>
    </w:rPr>
  </w:style>
  <w:style w:type="character" w:customStyle="1" w:styleId="ListLabel165">
    <w:name w:val="ListLabel 165"/>
    <w:qFormat/>
    <w:rsid w:val="000833F1"/>
    <w:rPr>
      <w:rFonts w:cs="Courier New"/>
    </w:rPr>
  </w:style>
  <w:style w:type="character" w:customStyle="1" w:styleId="ListLabel166">
    <w:name w:val="ListLabel 166"/>
    <w:qFormat/>
    <w:rsid w:val="000833F1"/>
    <w:rPr>
      <w:rFonts w:ascii="Tahoma" w:eastAsia="Times New Roman" w:hAnsi="Tahoma"/>
      <w:sz w:val="20"/>
    </w:rPr>
  </w:style>
  <w:style w:type="character" w:customStyle="1" w:styleId="ListLabel167">
    <w:name w:val="ListLabel 167"/>
    <w:qFormat/>
    <w:rsid w:val="000833F1"/>
    <w:rPr>
      <w:rFonts w:cs="Courier New"/>
    </w:rPr>
  </w:style>
  <w:style w:type="character" w:customStyle="1" w:styleId="ListLabel168">
    <w:name w:val="ListLabel 168"/>
    <w:qFormat/>
    <w:rsid w:val="000833F1"/>
    <w:rPr>
      <w:rFonts w:cs="Courier New"/>
    </w:rPr>
  </w:style>
  <w:style w:type="character" w:customStyle="1" w:styleId="ListLabel169">
    <w:name w:val="ListLabel 169"/>
    <w:qFormat/>
    <w:rsid w:val="000833F1"/>
    <w:rPr>
      <w:rFonts w:cs="Courier New"/>
    </w:rPr>
  </w:style>
  <w:style w:type="character" w:customStyle="1" w:styleId="ListLabel170">
    <w:name w:val="ListLabel 170"/>
    <w:qFormat/>
    <w:rsid w:val="000833F1"/>
    <w:rPr>
      <w:rFonts w:cs="Courier New"/>
    </w:rPr>
  </w:style>
  <w:style w:type="character" w:customStyle="1" w:styleId="ListLabel171">
    <w:name w:val="ListLabel 171"/>
    <w:qFormat/>
    <w:rsid w:val="000833F1"/>
    <w:rPr>
      <w:rFonts w:cs="Courier New"/>
    </w:rPr>
  </w:style>
  <w:style w:type="character" w:customStyle="1" w:styleId="ListLabel172">
    <w:name w:val="ListLabel 172"/>
    <w:qFormat/>
    <w:rsid w:val="000833F1"/>
    <w:rPr>
      <w:rFonts w:cs="Courier New"/>
    </w:rPr>
  </w:style>
  <w:style w:type="character" w:customStyle="1" w:styleId="ListLabel173">
    <w:name w:val="ListLabel 173"/>
    <w:qFormat/>
    <w:rsid w:val="000833F1"/>
    <w:rPr>
      <w:rFonts w:cs="Courier New"/>
    </w:rPr>
  </w:style>
  <w:style w:type="character" w:customStyle="1" w:styleId="ListLabel174">
    <w:name w:val="ListLabel 174"/>
    <w:qFormat/>
    <w:rsid w:val="000833F1"/>
    <w:rPr>
      <w:rFonts w:cs="Courier New"/>
    </w:rPr>
  </w:style>
  <w:style w:type="character" w:customStyle="1" w:styleId="ListLabel175">
    <w:name w:val="ListLabel 175"/>
    <w:qFormat/>
    <w:rsid w:val="000833F1"/>
    <w:rPr>
      <w:rFonts w:cs="Courier New"/>
    </w:rPr>
  </w:style>
  <w:style w:type="character" w:customStyle="1" w:styleId="ListLabel176">
    <w:name w:val="ListLabel 176"/>
    <w:qFormat/>
    <w:rsid w:val="000833F1"/>
    <w:rPr>
      <w:b w:val="0"/>
      <w:i w:val="0"/>
      <w:color w:val="auto"/>
    </w:rPr>
  </w:style>
  <w:style w:type="character" w:customStyle="1" w:styleId="ListLabel177">
    <w:name w:val="ListLabel 177"/>
    <w:qFormat/>
    <w:rsid w:val="000833F1"/>
    <w:rPr>
      <w:b/>
    </w:rPr>
  </w:style>
  <w:style w:type="character" w:customStyle="1" w:styleId="ListLabel178">
    <w:name w:val="ListLabel 178"/>
    <w:qFormat/>
    <w:rsid w:val="000833F1"/>
    <w:rPr>
      <w:b/>
    </w:rPr>
  </w:style>
  <w:style w:type="character" w:customStyle="1" w:styleId="ListLabel179">
    <w:name w:val="ListLabel 179"/>
    <w:qFormat/>
    <w:rsid w:val="000833F1"/>
    <w:rPr>
      <w:b/>
    </w:rPr>
  </w:style>
  <w:style w:type="character" w:customStyle="1" w:styleId="ListLabel180">
    <w:name w:val="ListLabel 180"/>
    <w:qFormat/>
    <w:rsid w:val="000833F1"/>
    <w:rPr>
      <w:b/>
    </w:rPr>
  </w:style>
  <w:style w:type="character" w:customStyle="1" w:styleId="ListLabel181">
    <w:name w:val="ListLabel 181"/>
    <w:qFormat/>
    <w:rsid w:val="000833F1"/>
    <w:rPr>
      <w:b/>
    </w:rPr>
  </w:style>
  <w:style w:type="character" w:customStyle="1" w:styleId="ListLabel182">
    <w:name w:val="ListLabel 182"/>
    <w:qFormat/>
    <w:rsid w:val="000833F1"/>
    <w:rPr>
      <w:b/>
    </w:rPr>
  </w:style>
  <w:style w:type="character" w:customStyle="1" w:styleId="ListLabel183">
    <w:name w:val="ListLabel 183"/>
    <w:qFormat/>
    <w:rsid w:val="000833F1"/>
    <w:rPr>
      <w:b/>
    </w:rPr>
  </w:style>
  <w:style w:type="character" w:customStyle="1" w:styleId="ListLabel184">
    <w:name w:val="ListLabel 184"/>
    <w:qFormat/>
    <w:rsid w:val="000833F1"/>
    <w:rPr>
      <w:b/>
    </w:rPr>
  </w:style>
  <w:style w:type="character" w:customStyle="1" w:styleId="ListLabel185">
    <w:name w:val="ListLabel 185"/>
    <w:qFormat/>
    <w:rsid w:val="000833F1"/>
    <w:rPr>
      <w:rFonts w:eastAsia="Times New Roman"/>
    </w:rPr>
  </w:style>
  <w:style w:type="character" w:customStyle="1" w:styleId="ListLabel186">
    <w:name w:val="ListLabel 186"/>
    <w:qFormat/>
    <w:rsid w:val="000833F1"/>
    <w:rPr>
      <w:rFonts w:cs="Courier New"/>
    </w:rPr>
  </w:style>
  <w:style w:type="character" w:customStyle="1" w:styleId="ListLabel187">
    <w:name w:val="ListLabel 187"/>
    <w:qFormat/>
    <w:rsid w:val="000833F1"/>
    <w:rPr>
      <w:rFonts w:cs="Courier New"/>
    </w:rPr>
  </w:style>
  <w:style w:type="character" w:customStyle="1" w:styleId="ListLabel188">
    <w:name w:val="ListLabel 188"/>
    <w:qFormat/>
    <w:rsid w:val="000833F1"/>
    <w:rPr>
      <w:rFonts w:cs="Courier New"/>
    </w:rPr>
  </w:style>
  <w:style w:type="character" w:customStyle="1" w:styleId="ListLabel189">
    <w:name w:val="ListLabel 189"/>
    <w:qFormat/>
    <w:rsid w:val="000833F1"/>
    <w:rPr>
      <w:rFonts w:cs="Courier New"/>
    </w:rPr>
  </w:style>
  <w:style w:type="character" w:customStyle="1" w:styleId="ListLabel190">
    <w:name w:val="ListLabel 190"/>
    <w:qFormat/>
    <w:rsid w:val="000833F1"/>
    <w:rPr>
      <w:rFonts w:cs="Courier New"/>
    </w:rPr>
  </w:style>
  <w:style w:type="character" w:customStyle="1" w:styleId="ListLabel191">
    <w:name w:val="ListLabel 191"/>
    <w:qFormat/>
    <w:rsid w:val="000833F1"/>
    <w:rPr>
      <w:rFonts w:cs="Courier New"/>
    </w:rPr>
  </w:style>
  <w:style w:type="character" w:customStyle="1" w:styleId="ListLabel192">
    <w:name w:val="ListLabel 192"/>
    <w:qFormat/>
    <w:rsid w:val="000833F1"/>
    <w:rPr>
      <w:rFonts w:eastAsia="Times New Roman"/>
    </w:rPr>
  </w:style>
  <w:style w:type="character" w:customStyle="1" w:styleId="ListLabel193">
    <w:name w:val="ListLabel 193"/>
    <w:qFormat/>
    <w:rsid w:val="000833F1"/>
    <w:rPr>
      <w:rFonts w:cs="Courier New"/>
    </w:rPr>
  </w:style>
  <w:style w:type="character" w:customStyle="1" w:styleId="ListLabel194">
    <w:name w:val="ListLabel 194"/>
    <w:qFormat/>
    <w:rsid w:val="000833F1"/>
    <w:rPr>
      <w:rFonts w:cs="Courier New"/>
    </w:rPr>
  </w:style>
  <w:style w:type="character" w:customStyle="1" w:styleId="ListLabel195">
    <w:name w:val="ListLabel 195"/>
    <w:qFormat/>
    <w:rsid w:val="000833F1"/>
    <w:rPr>
      <w:rFonts w:cs="Courier New"/>
    </w:rPr>
  </w:style>
  <w:style w:type="character" w:customStyle="1" w:styleId="ListLabel196">
    <w:name w:val="ListLabel 196"/>
    <w:qFormat/>
    <w:rsid w:val="000833F1"/>
    <w:rPr>
      <w:rFonts w:cs="Courier New"/>
    </w:rPr>
  </w:style>
  <w:style w:type="character" w:customStyle="1" w:styleId="ListLabel197">
    <w:name w:val="ListLabel 197"/>
    <w:qFormat/>
    <w:rsid w:val="000833F1"/>
    <w:rPr>
      <w:rFonts w:cs="Courier New"/>
    </w:rPr>
  </w:style>
  <w:style w:type="character" w:customStyle="1" w:styleId="ListLabel198">
    <w:name w:val="ListLabel 198"/>
    <w:qFormat/>
    <w:rsid w:val="000833F1"/>
    <w:rPr>
      <w:rFonts w:cs="Courier New"/>
    </w:rPr>
  </w:style>
  <w:style w:type="character" w:customStyle="1" w:styleId="ListLabel199">
    <w:name w:val="ListLabel 199"/>
    <w:qFormat/>
    <w:rsid w:val="000833F1"/>
    <w:rPr>
      <w:rFonts w:cs="Courier New"/>
    </w:rPr>
  </w:style>
  <w:style w:type="character" w:customStyle="1" w:styleId="ListLabel200">
    <w:name w:val="ListLabel 200"/>
    <w:qFormat/>
    <w:rsid w:val="000833F1"/>
    <w:rPr>
      <w:rFonts w:cs="Courier New"/>
    </w:rPr>
  </w:style>
  <w:style w:type="character" w:customStyle="1" w:styleId="ListLabel201">
    <w:name w:val="ListLabel 201"/>
    <w:qFormat/>
    <w:rsid w:val="000833F1"/>
    <w:rPr>
      <w:rFonts w:eastAsia="Times New Roman"/>
    </w:rPr>
  </w:style>
  <w:style w:type="character" w:customStyle="1" w:styleId="ListLabel202">
    <w:name w:val="ListLabel 202"/>
    <w:qFormat/>
    <w:rsid w:val="000833F1"/>
    <w:rPr>
      <w:rFonts w:cs="Courier New"/>
    </w:rPr>
  </w:style>
  <w:style w:type="character" w:customStyle="1" w:styleId="ListLabel203">
    <w:name w:val="ListLabel 203"/>
    <w:qFormat/>
    <w:rsid w:val="000833F1"/>
    <w:rPr>
      <w:rFonts w:eastAsia="Times New Roman"/>
    </w:rPr>
  </w:style>
  <w:style w:type="character" w:customStyle="1" w:styleId="ListLabel204">
    <w:name w:val="ListLabel 204"/>
    <w:qFormat/>
    <w:rsid w:val="000833F1"/>
    <w:rPr>
      <w:rFonts w:cs="Courier New"/>
    </w:rPr>
  </w:style>
  <w:style w:type="character" w:customStyle="1" w:styleId="ListLabel205">
    <w:name w:val="ListLabel 205"/>
    <w:qFormat/>
    <w:rsid w:val="000833F1"/>
    <w:rPr>
      <w:rFonts w:cs="Courier New"/>
    </w:rPr>
  </w:style>
  <w:style w:type="character" w:customStyle="1" w:styleId="ListLabel206">
    <w:name w:val="ListLabel 206"/>
    <w:qFormat/>
    <w:rsid w:val="000833F1"/>
    <w:rPr>
      <w:rFonts w:cs="Courier New"/>
    </w:rPr>
  </w:style>
  <w:style w:type="character" w:customStyle="1" w:styleId="ListLabel207">
    <w:name w:val="ListLabel 207"/>
    <w:qFormat/>
    <w:rsid w:val="000833F1"/>
    <w:rPr>
      <w:rFonts w:cs="Courier New"/>
    </w:rPr>
  </w:style>
  <w:style w:type="character" w:customStyle="1" w:styleId="ListLabel208">
    <w:name w:val="ListLabel 208"/>
    <w:qFormat/>
    <w:rsid w:val="000833F1"/>
    <w:rPr>
      <w:rFonts w:cs="Courier New"/>
    </w:rPr>
  </w:style>
  <w:style w:type="character" w:customStyle="1" w:styleId="ListLabel209">
    <w:name w:val="ListLabel 209"/>
    <w:qFormat/>
    <w:rsid w:val="000833F1"/>
    <w:rPr>
      <w:rFonts w:eastAsia="Times New Roman"/>
    </w:rPr>
  </w:style>
  <w:style w:type="character" w:customStyle="1" w:styleId="ListLabel210">
    <w:name w:val="ListLabel 210"/>
    <w:qFormat/>
    <w:rsid w:val="000833F1"/>
    <w:rPr>
      <w:rFonts w:cs="Courier New"/>
    </w:rPr>
  </w:style>
  <w:style w:type="character" w:customStyle="1" w:styleId="ListLabel211">
    <w:name w:val="ListLabel 211"/>
    <w:qFormat/>
    <w:rsid w:val="000833F1"/>
    <w:rPr>
      <w:rFonts w:cs="Courier New"/>
    </w:rPr>
  </w:style>
  <w:style w:type="character" w:customStyle="1" w:styleId="ListLabel212">
    <w:name w:val="ListLabel 212"/>
    <w:qFormat/>
    <w:rsid w:val="000833F1"/>
    <w:rPr>
      <w:rFonts w:eastAsia="Times New Roman"/>
    </w:rPr>
  </w:style>
  <w:style w:type="character" w:customStyle="1" w:styleId="ListLabel213">
    <w:name w:val="ListLabel 213"/>
    <w:qFormat/>
    <w:rsid w:val="000833F1"/>
    <w:rPr>
      <w:rFonts w:cs="Courier New"/>
    </w:rPr>
  </w:style>
  <w:style w:type="character" w:customStyle="1" w:styleId="ListLabel214">
    <w:name w:val="ListLabel 214"/>
    <w:qFormat/>
    <w:rsid w:val="000833F1"/>
    <w:rPr>
      <w:rFonts w:cs="Wingdings"/>
    </w:rPr>
  </w:style>
  <w:style w:type="character" w:customStyle="1" w:styleId="ListLabel215">
    <w:name w:val="ListLabel 215"/>
    <w:qFormat/>
    <w:rsid w:val="000833F1"/>
    <w:rPr>
      <w:rFonts w:cs="Symbol"/>
    </w:rPr>
  </w:style>
  <w:style w:type="character" w:customStyle="1" w:styleId="ListLabel216">
    <w:name w:val="ListLabel 216"/>
    <w:qFormat/>
    <w:rsid w:val="000833F1"/>
    <w:rPr>
      <w:rFonts w:cs="Courier New"/>
    </w:rPr>
  </w:style>
  <w:style w:type="character" w:customStyle="1" w:styleId="ListLabel217">
    <w:name w:val="ListLabel 217"/>
    <w:qFormat/>
    <w:rsid w:val="000833F1"/>
    <w:rPr>
      <w:rFonts w:cs="Wingdings"/>
    </w:rPr>
  </w:style>
  <w:style w:type="character" w:customStyle="1" w:styleId="ListLabel218">
    <w:name w:val="ListLabel 218"/>
    <w:qFormat/>
    <w:rsid w:val="000833F1"/>
    <w:rPr>
      <w:rFonts w:cs="Symbol"/>
    </w:rPr>
  </w:style>
  <w:style w:type="character" w:customStyle="1" w:styleId="ListLabel219">
    <w:name w:val="ListLabel 219"/>
    <w:qFormat/>
    <w:rsid w:val="000833F1"/>
    <w:rPr>
      <w:rFonts w:cs="Courier New"/>
    </w:rPr>
  </w:style>
  <w:style w:type="character" w:customStyle="1" w:styleId="ListLabel220">
    <w:name w:val="ListLabel 220"/>
    <w:qFormat/>
    <w:rsid w:val="000833F1"/>
    <w:rPr>
      <w:rFonts w:cs="Wingdings"/>
    </w:rPr>
  </w:style>
  <w:style w:type="character" w:customStyle="1" w:styleId="ListLabel221">
    <w:name w:val="ListLabel 221"/>
    <w:qFormat/>
    <w:rsid w:val="000833F1"/>
    <w:rPr>
      <w:rFonts w:cs="Courier New"/>
    </w:rPr>
  </w:style>
  <w:style w:type="character" w:customStyle="1" w:styleId="ListLabel222">
    <w:name w:val="ListLabel 222"/>
    <w:qFormat/>
    <w:rsid w:val="000833F1"/>
    <w:rPr>
      <w:rFonts w:cs="Courier New"/>
    </w:rPr>
  </w:style>
  <w:style w:type="character" w:customStyle="1" w:styleId="ListLabel223">
    <w:name w:val="ListLabel 223"/>
    <w:qFormat/>
    <w:rsid w:val="000833F1"/>
    <w:rPr>
      <w:b/>
      <w:color w:val="215868"/>
    </w:rPr>
  </w:style>
  <w:style w:type="character" w:customStyle="1" w:styleId="ListLabel224">
    <w:name w:val="ListLabel 224"/>
    <w:qFormat/>
    <w:rsid w:val="000833F1"/>
    <w:rPr>
      <w:rFonts w:cs="Courier New"/>
    </w:rPr>
  </w:style>
  <w:style w:type="character" w:customStyle="1" w:styleId="ListLabel225">
    <w:name w:val="ListLabel 225"/>
    <w:qFormat/>
    <w:rsid w:val="000833F1"/>
    <w:rPr>
      <w:rFonts w:cs="Courier New"/>
    </w:rPr>
  </w:style>
  <w:style w:type="character" w:customStyle="1" w:styleId="ListLabel226">
    <w:name w:val="ListLabel 226"/>
    <w:qFormat/>
    <w:rsid w:val="000833F1"/>
    <w:rPr>
      <w:rFonts w:cs="Courier New"/>
    </w:rPr>
  </w:style>
  <w:style w:type="character" w:customStyle="1" w:styleId="ListLabel227">
    <w:name w:val="ListLabel 227"/>
    <w:qFormat/>
    <w:rsid w:val="000833F1"/>
    <w:rPr>
      <w:b/>
    </w:rPr>
  </w:style>
  <w:style w:type="character" w:customStyle="1" w:styleId="ListLabel228">
    <w:name w:val="ListLabel 22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9">
    <w:name w:val="ListLabel 229"/>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0">
    <w:name w:val="ListLabel 23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1">
    <w:name w:val="ListLabel 231"/>
    <w:qFormat/>
    <w:rsid w:val="000833F1"/>
    <w:rPr>
      <w:rFonts w:cs="Courier New"/>
    </w:rPr>
  </w:style>
  <w:style w:type="character" w:customStyle="1" w:styleId="ListLabel232">
    <w:name w:val="ListLabel 232"/>
    <w:qFormat/>
    <w:rsid w:val="000833F1"/>
    <w:rPr>
      <w:rFonts w:cs="Courier New"/>
    </w:rPr>
  </w:style>
  <w:style w:type="character" w:customStyle="1" w:styleId="ListLabel233">
    <w:name w:val="ListLabel 233"/>
    <w:qFormat/>
    <w:rsid w:val="000833F1"/>
    <w:rPr>
      <w:rFonts w:cs="Courier New"/>
    </w:rPr>
  </w:style>
  <w:style w:type="character" w:customStyle="1" w:styleId="ListLabel234">
    <w:name w:val="ListLabel 234"/>
    <w:qFormat/>
    <w:rsid w:val="000833F1"/>
    <w:rPr>
      <w:rFonts w:cs="Courier New"/>
    </w:rPr>
  </w:style>
  <w:style w:type="character" w:customStyle="1" w:styleId="ListLabel235">
    <w:name w:val="ListLabel 235"/>
    <w:qFormat/>
    <w:rsid w:val="000833F1"/>
    <w:rPr>
      <w:rFonts w:cs="Courier New"/>
    </w:rPr>
  </w:style>
  <w:style w:type="character" w:customStyle="1" w:styleId="ListLabel236">
    <w:name w:val="ListLabel 236"/>
    <w:qFormat/>
    <w:rsid w:val="000833F1"/>
    <w:rPr>
      <w:rFonts w:cs="Courier New"/>
    </w:rPr>
  </w:style>
  <w:style w:type="character" w:customStyle="1" w:styleId="ListLabel237">
    <w:name w:val="ListLabel 237"/>
    <w:qFormat/>
    <w:rsid w:val="000833F1"/>
    <w:rPr>
      <w:rFonts w:cs="Courier New"/>
    </w:rPr>
  </w:style>
  <w:style w:type="character" w:customStyle="1" w:styleId="ListLabel238">
    <w:name w:val="ListLabel 238"/>
    <w:qFormat/>
    <w:rsid w:val="000833F1"/>
    <w:rPr>
      <w:rFonts w:cs="Courier New"/>
    </w:rPr>
  </w:style>
  <w:style w:type="character" w:customStyle="1" w:styleId="ListLabel239">
    <w:name w:val="ListLabel 239"/>
    <w:qFormat/>
    <w:rsid w:val="000833F1"/>
    <w:rPr>
      <w:rFonts w:cs="Courier New"/>
    </w:rPr>
  </w:style>
  <w:style w:type="character" w:customStyle="1" w:styleId="ListLabel240">
    <w:name w:val="ListLabel 240"/>
    <w:qFormat/>
    <w:rsid w:val="000833F1"/>
    <w:rPr>
      <w:rFonts w:cs="Times New Roman"/>
      <w:b/>
    </w:rPr>
  </w:style>
  <w:style w:type="character" w:customStyle="1" w:styleId="ListLabel241">
    <w:name w:val="ListLabel 241"/>
    <w:qFormat/>
    <w:rsid w:val="000833F1"/>
    <w:rPr>
      <w:rFonts w:cs="Courier New"/>
    </w:rPr>
  </w:style>
  <w:style w:type="character" w:customStyle="1" w:styleId="ListLabel242">
    <w:name w:val="ListLabel 242"/>
    <w:qFormat/>
    <w:rsid w:val="000833F1"/>
    <w:rPr>
      <w:rFonts w:cs="Wingdings"/>
    </w:rPr>
  </w:style>
  <w:style w:type="character" w:customStyle="1" w:styleId="ListLabel243">
    <w:name w:val="ListLabel 243"/>
    <w:qFormat/>
    <w:rsid w:val="000833F1"/>
    <w:rPr>
      <w:rFonts w:cs="Symbol"/>
    </w:rPr>
  </w:style>
  <w:style w:type="character" w:customStyle="1" w:styleId="ListLabel244">
    <w:name w:val="ListLabel 244"/>
    <w:qFormat/>
    <w:rsid w:val="000833F1"/>
    <w:rPr>
      <w:rFonts w:cs="Courier New"/>
    </w:rPr>
  </w:style>
  <w:style w:type="character" w:customStyle="1" w:styleId="ListLabel245">
    <w:name w:val="ListLabel 245"/>
    <w:qFormat/>
    <w:rsid w:val="000833F1"/>
    <w:rPr>
      <w:rFonts w:cs="Wingdings"/>
    </w:rPr>
  </w:style>
  <w:style w:type="character" w:customStyle="1" w:styleId="ListLabel246">
    <w:name w:val="ListLabel 246"/>
    <w:qFormat/>
    <w:rsid w:val="000833F1"/>
    <w:rPr>
      <w:rFonts w:cs="Symbol"/>
    </w:rPr>
  </w:style>
  <w:style w:type="character" w:customStyle="1" w:styleId="ListLabel247">
    <w:name w:val="ListLabel 247"/>
    <w:qFormat/>
    <w:rsid w:val="000833F1"/>
    <w:rPr>
      <w:rFonts w:cs="Courier New"/>
    </w:rPr>
  </w:style>
  <w:style w:type="character" w:customStyle="1" w:styleId="ListLabel248">
    <w:name w:val="ListLabel 248"/>
    <w:qFormat/>
    <w:rsid w:val="000833F1"/>
    <w:rPr>
      <w:rFonts w:cs="Wingdings"/>
    </w:rPr>
  </w:style>
  <w:style w:type="character" w:customStyle="1" w:styleId="ListLabel249">
    <w:name w:val="ListLabel 249"/>
    <w:qFormat/>
    <w:rsid w:val="000833F1"/>
    <w:rPr>
      <w:i/>
    </w:rPr>
  </w:style>
  <w:style w:type="character" w:customStyle="1" w:styleId="ListLabel250">
    <w:name w:val="ListLabel 250"/>
    <w:qFormat/>
    <w:rsid w:val="000833F1"/>
    <w:rPr>
      <w:shd w:val="clear" w:color="auto" w:fill="FFFFFF"/>
    </w:rPr>
  </w:style>
  <w:style w:type="character" w:customStyle="1" w:styleId="ListLabel251">
    <w:name w:val="ListLabel 251"/>
    <w:qFormat/>
    <w:rsid w:val="000833F1"/>
  </w:style>
  <w:style w:type="character" w:customStyle="1" w:styleId="ListLabel252">
    <w:name w:val="ListLabel 252"/>
    <w:qFormat/>
    <w:rsid w:val="000833F1"/>
    <w:rPr>
      <w:lang w:eastAsia="ar-SA"/>
    </w:rPr>
  </w:style>
  <w:style w:type="character" w:customStyle="1" w:styleId="Indeksirajvezu">
    <w:name w:val="Indeksiraj vezu"/>
    <w:qFormat/>
    <w:rsid w:val="000833F1"/>
  </w:style>
  <w:style w:type="character" w:customStyle="1" w:styleId="Znakovifusnote">
    <w:name w:val="Znakovi fusnote"/>
    <w:qFormat/>
    <w:rsid w:val="000833F1"/>
  </w:style>
  <w:style w:type="character" w:customStyle="1" w:styleId="Sidrozavrnebiljeke">
    <w:name w:val="Sidro završne bilješke"/>
    <w:rsid w:val="000833F1"/>
    <w:rPr>
      <w:vertAlign w:val="superscript"/>
    </w:rPr>
  </w:style>
  <w:style w:type="character" w:customStyle="1" w:styleId="Znakovioznaavanjazavrnihbiljeki">
    <w:name w:val="Znakovi označavanja završnih bilješki"/>
    <w:qFormat/>
    <w:rsid w:val="000833F1"/>
  </w:style>
  <w:style w:type="character" w:customStyle="1" w:styleId="ListLabel253">
    <w:name w:val="ListLabel 253"/>
    <w:qFormat/>
    <w:rsid w:val="000833F1"/>
    <w:rPr>
      <w:b/>
      <w:sz w:val="24"/>
    </w:rPr>
  </w:style>
  <w:style w:type="character" w:customStyle="1" w:styleId="ListLabel254">
    <w:name w:val="ListLabel 254"/>
    <w:qFormat/>
    <w:rsid w:val="000833F1"/>
    <w:rPr>
      <w:b/>
      <w:bCs w:val="0"/>
      <w:i w:val="0"/>
      <w:iCs w:val="0"/>
      <w:caps w:val="0"/>
      <w:smallCaps w:val="0"/>
      <w:strike w:val="0"/>
      <w:dstrike w:val="0"/>
      <w:vanish w:val="0"/>
      <w:color w:val="000000"/>
      <w:spacing w:val="0"/>
      <w:kern w:val="0"/>
      <w:position w:val="0"/>
      <w:sz w:val="28"/>
      <w:u w:val="none"/>
      <w:vertAlign w:val="baseline"/>
      <w:em w:val="none"/>
    </w:rPr>
  </w:style>
  <w:style w:type="character" w:customStyle="1" w:styleId="ListLabel255">
    <w:name w:val="ListLabel 25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6">
    <w:name w:val="ListLabel 256"/>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7">
    <w:name w:val="ListLabel 257"/>
    <w:qFormat/>
    <w:rsid w:val="000833F1"/>
    <w:rPr>
      <w:rFonts w:cs="Wingdings"/>
      <w:b/>
      <w:sz w:val="22"/>
    </w:rPr>
  </w:style>
  <w:style w:type="character" w:customStyle="1" w:styleId="ListLabel258">
    <w:name w:val="ListLabel 258"/>
    <w:qFormat/>
    <w:rsid w:val="000833F1"/>
    <w:rPr>
      <w:rFonts w:cs="Courier New"/>
    </w:rPr>
  </w:style>
  <w:style w:type="character" w:customStyle="1" w:styleId="ListLabel259">
    <w:name w:val="ListLabel 259"/>
    <w:qFormat/>
    <w:rsid w:val="000833F1"/>
    <w:rPr>
      <w:rFonts w:cs="Wingdings"/>
    </w:rPr>
  </w:style>
  <w:style w:type="character" w:customStyle="1" w:styleId="ListLabel260">
    <w:name w:val="ListLabel 260"/>
    <w:qFormat/>
    <w:rsid w:val="000833F1"/>
    <w:rPr>
      <w:rFonts w:cs="Symbol"/>
    </w:rPr>
  </w:style>
  <w:style w:type="character" w:customStyle="1" w:styleId="ListLabel261">
    <w:name w:val="ListLabel 261"/>
    <w:qFormat/>
    <w:rsid w:val="000833F1"/>
    <w:rPr>
      <w:rFonts w:cs="Courier New"/>
    </w:rPr>
  </w:style>
  <w:style w:type="character" w:customStyle="1" w:styleId="ListLabel262">
    <w:name w:val="ListLabel 262"/>
    <w:qFormat/>
    <w:rsid w:val="000833F1"/>
    <w:rPr>
      <w:rFonts w:cs="Wingdings"/>
    </w:rPr>
  </w:style>
  <w:style w:type="character" w:customStyle="1" w:styleId="ListLabel263">
    <w:name w:val="ListLabel 263"/>
    <w:qFormat/>
    <w:rsid w:val="000833F1"/>
    <w:rPr>
      <w:rFonts w:cs="Symbol"/>
    </w:rPr>
  </w:style>
  <w:style w:type="character" w:customStyle="1" w:styleId="ListLabel264">
    <w:name w:val="ListLabel 264"/>
    <w:qFormat/>
    <w:rsid w:val="000833F1"/>
    <w:rPr>
      <w:rFonts w:cs="Courier New"/>
    </w:rPr>
  </w:style>
  <w:style w:type="character" w:customStyle="1" w:styleId="ListLabel265">
    <w:name w:val="ListLabel 265"/>
    <w:qFormat/>
    <w:rsid w:val="000833F1"/>
    <w:rPr>
      <w:rFonts w:cs="Wingdings"/>
    </w:rPr>
  </w:style>
  <w:style w:type="character" w:customStyle="1" w:styleId="ListLabel266">
    <w:name w:val="ListLabel 266"/>
    <w:qFormat/>
    <w:rsid w:val="000833F1"/>
    <w:rPr>
      <w:rFonts w:cs="Times New Roman"/>
    </w:rPr>
  </w:style>
  <w:style w:type="character" w:customStyle="1" w:styleId="ListLabel267">
    <w:name w:val="ListLabel 267"/>
    <w:qFormat/>
    <w:rsid w:val="000833F1"/>
    <w:rPr>
      <w:rFonts w:cs="Courier New"/>
    </w:rPr>
  </w:style>
  <w:style w:type="character" w:customStyle="1" w:styleId="ListLabel268">
    <w:name w:val="ListLabel 268"/>
    <w:qFormat/>
    <w:rsid w:val="000833F1"/>
    <w:rPr>
      <w:rFonts w:cs="Wingdings"/>
    </w:rPr>
  </w:style>
  <w:style w:type="character" w:customStyle="1" w:styleId="ListLabel269">
    <w:name w:val="ListLabel 269"/>
    <w:qFormat/>
    <w:rsid w:val="000833F1"/>
    <w:rPr>
      <w:rFonts w:cs="Symbol"/>
    </w:rPr>
  </w:style>
  <w:style w:type="character" w:customStyle="1" w:styleId="ListLabel270">
    <w:name w:val="ListLabel 270"/>
    <w:qFormat/>
    <w:rsid w:val="000833F1"/>
    <w:rPr>
      <w:rFonts w:cs="Courier New"/>
    </w:rPr>
  </w:style>
  <w:style w:type="character" w:customStyle="1" w:styleId="ListLabel271">
    <w:name w:val="ListLabel 271"/>
    <w:qFormat/>
    <w:rsid w:val="000833F1"/>
    <w:rPr>
      <w:rFonts w:cs="Wingdings"/>
    </w:rPr>
  </w:style>
  <w:style w:type="character" w:customStyle="1" w:styleId="ListLabel272">
    <w:name w:val="ListLabel 272"/>
    <w:qFormat/>
    <w:rsid w:val="000833F1"/>
    <w:rPr>
      <w:rFonts w:cs="Symbol"/>
    </w:rPr>
  </w:style>
  <w:style w:type="character" w:customStyle="1" w:styleId="ListLabel273">
    <w:name w:val="ListLabel 273"/>
    <w:qFormat/>
    <w:rsid w:val="000833F1"/>
    <w:rPr>
      <w:rFonts w:cs="Courier New"/>
    </w:rPr>
  </w:style>
  <w:style w:type="character" w:customStyle="1" w:styleId="ListLabel274">
    <w:name w:val="ListLabel 274"/>
    <w:qFormat/>
    <w:rsid w:val="000833F1"/>
    <w:rPr>
      <w:rFonts w:cs="Wingdings"/>
    </w:rPr>
  </w:style>
  <w:style w:type="character" w:customStyle="1" w:styleId="ListLabel275">
    <w:name w:val="ListLabel 275"/>
    <w:qFormat/>
    <w:rsid w:val="000833F1"/>
    <w:rPr>
      <w:rFonts w:cs="Arial"/>
    </w:rPr>
  </w:style>
  <w:style w:type="character" w:customStyle="1" w:styleId="ListLabel276">
    <w:name w:val="ListLabel 276"/>
    <w:qFormat/>
    <w:rsid w:val="000833F1"/>
    <w:rPr>
      <w:b/>
    </w:rPr>
  </w:style>
  <w:style w:type="character" w:customStyle="1" w:styleId="ListLabel277">
    <w:name w:val="ListLabel 277"/>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8">
    <w:name w:val="ListLabel 27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9">
    <w:name w:val="ListLabel 279"/>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0">
    <w:name w:val="ListLabel 280"/>
    <w:qFormat/>
    <w:rsid w:val="000833F1"/>
    <w:rPr>
      <w:b/>
    </w:rPr>
  </w:style>
  <w:style w:type="character" w:customStyle="1" w:styleId="ListLabel281">
    <w:name w:val="ListLabel 28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2">
    <w:name w:val="ListLabel 28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3">
    <w:name w:val="ListLabel 283"/>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4">
    <w:name w:val="ListLabel 284"/>
    <w:qFormat/>
    <w:rsid w:val="000833F1"/>
    <w:rPr>
      <w:b/>
      <w:i w:val="0"/>
      <w:color w:val="1F497D"/>
    </w:rPr>
  </w:style>
  <w:style w:type="character" w:customStyle="1" w:styleId="ListLabel285">
    <w:name w:val="ListLabel 285"/>
    <w:qFormat/>
    <w:rsid w:val="000833F1"/>
    <w:rPr>
      <w:b/>
    </w:rPr>
  </w:style>
  <w:style w:type="character" w:customStyle="1" w:styleId="ListLabel286">
    <w:name w:val="ListLabel 286"/>
    <w:qFormat/>
    <w:rsid w:val="000833F1"/>
    <w:rPr>
      <w:b/>
    </w:rPr>
  </w:style>
  <w:style w:type="character" w:customStyle="1" w:styleId="ListLabel287">
    <w:name w:val="ListLabel 287"/>
    <w:qFormat/>
    <w:rsid w:val="000833F1"/>
    <w:rPr>
      <w:b/>
    </w:rPr>
  </w:style>
  <w:style w:type="character" w:customStyle="1" w:styleId="ListLabel288">
    <w:name w:val="ListLabel 288"/>
    <w:qFormat/>
    <w:rsid w:val="000833F1"/>
    <w:rPr>
      <w:b/>
    </w:rPr>
  </w:style>
  <w:style w:type="character" w:customStyle="1" w:styleId="ListLabel289">
    <w:name w:val="ListLabel 289"/>
    <w:qFormat/>
    <w:rsid w:val="000833F1"/>
    <w:rPr>
      <w:b/>
    </w:rPr>
  </w:style>
  <w:style w:type="character" w:customStyle="1" w:styleId="ListLabel290">
    <w:name w:val="ListLabel 290"/>
    <w:qFormat/>
    <w:rsid w:val="000833F1"/>
    <w:rPr>
      <w:b/>
    </w:rPr>
  </w:style>
  <w:style w:type="character" w:customStyle="1" w:styleId="ListLabel291">
    <w:name w:val="ListLabel 291"/>
    <w:qFormat/>
    <w:rsid w:val="000833F1"/>
    <w:rPr>
      <w:b/>
    </w:rPr>
  </w:style>
  <w:style w:type="character" w:customStyle="1" w:styleId="ListLabel292">
    <w:name w:val="ListLabel 292"/>
    <w:qFormat/>
    <w:rsid w:val="000833F1"/>
    <w:rPr>
      <w:b/>
    </w:rPr>
  </w:style>
  <w:style w:type="character" w:customStyle="1" w:styleId="ListLabel293">
    <w:name w:val="ListLabel 293"/>
    <w:qFormat/>
    <w:rsid w:val="000833F1"/>
    <w:rPr>
      <w:rFonts w:cs="Arial"/>
    </w:rPr>
  </w:style>
  <w:style w:type="character" w:customStyle="1" w:styleId="ListLabel294">
    <w:name w:val="ListLabel 294"/>
    <w:qFormat/>
    <w:rsid w:val="000833F1"/>
    <w:rPr>
      <w:rFonts w:cs="Courier New"/>
    </w:rPr>
  </w:style>
  <w:style w:type="character" w:customStyle="1" w:styleId="ListLabel295">
    <w:name w:val="ListLabel 295"/>
    <w:qFormat/>
    <w:rsid w:val="000833F1"/>
    <w:rPr>
      <w:rFonts w:cs="Wingdings"/>
    </w:rPr>
  </w:style>
  <w:style w:type="character" w:customStyle="1" w:styleId="ListLabel296">
    <w:name w:val="ListLabel 296"/>
    <w:qFormat/>
    <w:rsid w:val="000833F1"/>
    <w:rPr>
      <w:rFonts w:cs="Symbol"/>
    </w:rPr>
  </w:style>
  <w:style w:type="character" w:customStyle="1" w:styleId="ListLabel297">
    <w:name w:val="ListLabel 297"/>
    <w:qFormat/>
    <w:rsid w:val="000833F1"/>
    <w:rPr>
      <w:rFonts w:cs="Courier New"/>
    </w:rPr>
  </w:style>
  <w:style w:type="character" w:customStyle="1" w:styleId="ListLabel298">
    <w:name w:val="ListLabel 298"/>
    <w:qFormat/>
    <w:rsid w:val="000833F1"/>
    <w:rPr>
      <w:rFonts w:cs="Wingdings"/>
    </w:rPr>
  </w:style>
  <w:style w:type="character" w:customStyle="1" w:styleId="ListLabel299">
    <w:name w:val="ListLabel 299"/>
    <w:qFormat/>
    <w:rsid w:val="000833F1"/>
    <w:rPr>
      <w:rFonts w:cs="Symbol"/>
    </w:rPr>
  </w:style>
  <w:style w:type="character" w:customStyle="1" w:styleId="ListLabel300">
    <w:name w:val="ListLabel 300"/>
    <w:qFormat/>
    <w:rsid w:val="000833F1"/>
    <w:rPr>
      <w:rFonts w:cs="Courier New"/>
    </w:rPr>
  </w:style>
  <w:style w:type="character" w:customStyle="1" w:styleId="ListLabel301">
    <w:name w:val="ListLabel 301"/>
    <w:qFormat/>
    <w:rsid w:val="000833F1"/>
    <w:rPr>
      <w:rFonts w:cs="Wingdings"/>
    </w:rPr>
  </w:style>
  <w:style w:type="character" w:customStyle="1" w:styleId="ListLabel302">
    <w:name w:val="ListLabel 302"/>
    <w:qFormat/>
    <w:rsid w:val="000833F1"/>
    <w:rPr>
      <w:rFonts w:cs="Arial"/>
    </w:rPr>
  </w:style>
  <w:style w:type="character" w:customStyle="1" w:styleId="ListLabel303">
    <w:name w:val="ListLabel 303"/>
    <w:qFormat/>
    <w:rsid w:val="000833F1"/>
    <w:rPr>
      <w:rFonts w:cs="Courier New"/>
    </w:rPr>
  </w:style>
  <w:style w:type="character" w:customStyle="1" w:styleId="ListLabel304">
    <w:name w:val="ListLabel 304"/>
    <w:qFormat/>
    <w:rsid w:val="000833F1"/>
    <w:rPr>
      <w:rFonts w:cs="Wingdings"/>
    </w:rPr>
  </w:style>
  <w:style w:type="character" w:customStyle="1" w:styleId="ListLabel305">
    <w:name w:val="ListLabel 305"/>
    <w:qFormat/>
    <w:rsid w:val="000833F1"/>
    <w:rPr>
      <w:rFonts w:cs="Symbol"/>
    </w:rPr>
  </w:style>
  <w:style w:type="character" w:customStyle="1" w:styleId="ListLabel306">
    <w:name w:val="ListLabel 306"/>
    <w:qFormat/>
    <w:rsid w:val="000833F1"/>
    <w:rPr>
      <w:rFonts w:cs="Courier New"/>
    </w:rPr>
  </w:style>
  <w:style w:type="character" w:customStyle="1" w:styleId="ListLabel307">
    <w:name w:val="ListLabel 307"/>
    <w:qFormat/>
    <w:rsid w:val="000833F1"/>
    <w:rPr>
      <w:rFonts w:cs="Wingdings"/>
    </w:rPr>
  </w:style>
  <w:style w:type="character" w:customStyle="1" w:styleId="ListLabel308">
    <w:name w:val="ListLabel 308"/>
    <w:qFormat/>
    <w:rsid w:val="000833F1"/>
    <w:rPr>
      <w:rFonts w:cs="Symbol"/>
    </w:rPr>
  </w:style>
  <w:style w:type="character" w:customStyle="1" w:styleId="ListLabel309">
    <w:name w:val="ListLabel 309"/>
    <w:qFormat/>
    <w:rsid w:val="000833F1"/>
    <w:rPr>
      <w:rFonts w:cs="Courier New"/>
    </w:rPr>
  </w:style>
  <w:style w:type="character" w:customStyle="1" w:styleId="ListLabel310">
    <w:name w:val="ListLabel 310"/>
    <w:qFormat/>
    <w:rsid w:val="000833F1"/>
    <w:rPr>
      <w:rFonts w:cs="Wingdings"/>
    </w:rPr>
  </w:style>
  <w:style w:type="character" w:customStyle="1" w:styleId="ListLabel311">
    <w:name w:val="ListLabel 311"/>
    <w:qFormat/>
    <w:rsid w:val="000833F1"/>
    <w:rPr>
      <w:rFonts w:cs="Arial"/>
    </w:rPr>
  </w:style>
  <w:style w:type="character" w:customStyle="1" w:styleId="ListLabel312">
    <w:name w:val="ListLabel 312"/>
    <w:qFormat/>
    <w:rsid w:val="000833F1"/>
    <w:rPr>
      <w:rFonts w:cs="Courier New"/>
    </w:rPr>
  </w:style>
  <w:style w:type="character" w:customStyle="1" w:styleId="ListLabel313">
    <w:name w:val="ListLabel 313"/>
    <w:qFormat/>
    <w:rsid w:val="000833F1"/>
    <w:rPr>
      <w:rFonts w:cs="Wingdings"/>
    </w:rPr>
  </w:style>
  <w:style w:type="character" w:customStyle="1" w:styleId="ListLabel314">
    <w:name w:val="ListLabel 314"/>
    <w:qFormat/>
    <w:rsid w:val="000833F1"/>
    <w:rPr>
      <w:rFonts w:cs="Symbol"/>
    </w:rPr>
  </w:style>
  <w:style w:type="character" w:customStyle="1" w:styleId="ListLabel315">
    <w:name w:val="ListLabel 315"/>
    <w:qFormat/>
    <w:rsid w:val="000833F1"/>
    <w:rPr>
      <w:rFonts w:cs="Courier New"/>
    </w:rPr>
  </w:style>
  <w:style w:type="character" w:customStyle="1" w:styleId="ListLabel316">
    <w:name w:val="ListLabel 316"/>
    <w:qFormat/>
    <w:rsid w:val="000833F1"/>
    <w:rPr>
      <w:rFonts w:cs="Wingdings"/>
    </w:rPr>
  </w:style>
  <w:style w:type="character" w:customStyle="1" w:styleId="ListLabel317">
    <w:name w:val="ListLabel 317"/>
    <w:qFormat/>
    <w:rsid w:val="000833F1"/>
    <w:rPr>
      <w:rFonts w:cs="Symbol"/>
    </w:rPr>
  </w:style>
  <w:style w:type="character" w:customStyle="1" w:styleId="ListLabel318">
    <w:name w:val="ListLabel 318"/>
    <w:qFormat/>
    <w:rsid w:val="000833F1"/>
    <w:rPr>
      <w:rFonts w:cs="Courier New"/>
    </w:rPr>
  </w:style>
  <w:style w:type="character" w:customStyle="1" w:styleId="ListLabel319">
    <w:name w:val="ListLabel 319"/>
    <w:qFormat/>
    <w:rsid w:val="000833F1"/>
    <w:rPr>
      <w:rFonts w:cs="Wingdings"/>
    </w:rPr>
  </w:style>
  <w:style w:type="character" w:customStyle="1" w:styleId="ListLabel320">
    <w:name w:val="ListLabel 320"/>
    <w:qFormat/>
    <w:rsid w:val="000833F1"/>
    <w:rPr>
      <w:rFonts w:cs="Wingdings"/>
    </w:rPr>
  </w:style>
  <w:style w:type="character" w:customStyle="1" w:styleId="ListLabel321">
    <w:name w:val="ListLabel 321"/>
    <w:qFormat/>
    <w:rsid w:val="000833F1"/>
    <w:rPr>
      <w:rFonts w:cs="Arial"/>
    </w:rPr>
  </w:style>
  <w:style w:type="character" w:customStyle="1" w:styleId="ListLabel322">
    <w:name w:val="ListLabel 322"/>
    <w:qFormat/>
    <w:rsid w:val="000833F1"/>
    <w:rPr>
      <w:rFonts w:cs="Wingdings"/>
    </w:rPr>
  </w:style>
  <w:style w:type="character" w:customStyle="1" w:styleId="ListLabel323">
    <w:name w:val="ListLabel 323"/>
    <w:qFormat/>
    <w:rsid w:val="000833F1"/>
    <w:rPr>
      <w:rFonts w:cs="Symbol"/>
    </w:rPr>
  </w:style>
  <w:style w:type="character" w:customStyle="1" w:styleId="ListLabel324">
    <w:name w:val="ListLabel 324"/>
    <w:qFormat/>
    <w:rsid w:val="000833F1"/>
    <w:rPr>
      <w:rFonts w:cs="Courier New"/>
    </w:rPr>
  </w:style>
  <w:style w:type="character" w:customStyle="1" w:styleId="ListLabel325">
    <w:name w:val="ListLabel 325"/>
    <w:qFormat/>
    <w:rsid w:val="000833F1"/>
    <w:rPr>
      <w:rFonts w:cs="Wingdings"/>
    </w:rPr>
  </w:style>
  <w:style w:type="character" w:customStyle="1" w:styleId="ListLabel326">
    <w:name w:val="ListLabel 326"/>
    <w:qFormat/>
    <w:rsid w:val="000833F1"/>
    <w:rPr>
      <w:rFonts w:cs="Symbol"/>
    </w:rPr>
  </w:style>
  <w:style w:type="character" w:customStyle="1" w:styleId="ListLabel327">
    <w:name w:val="ListLabel 327"/>
    <w:qFormat/>
    <w:rsid w:val="000833F1"/>
    <w:rPr>
      <w:rFonts w:cs="Courier New"/>
    </w:rPr>
  </w:style>
  <w:style w:type="character" w:customStyle="1" w:styleId="ListLabel328">
    <w:name w:val="ListLabel 328"/>
    <w:qFormat/>
    <w:rsid w:val="000833F1"/>
    <w:rPr>
      <w:rFonts w:cs="Wingdings"/>
    </w:rPr>
  </w:style>
  <w:style w:type="character" w:customStyle="1" w:styleId="ListLabel329">
    <w:name w:val="ListLabel 329"/>
    <w:qFormat/>
    <w:rsid w:val="000833F1"/>
    <w:rPr>
      <w:b/>
    </w:rPr>
  </w:style>
  <w:style w:type="character" w:customStyle="1" w:styleId="ListLabel330">
    <w:name w:val="ListLabel 330"/>
    <w:qFormat/>
    <w:rsid w:val="000833F1"/>
    <w:rPr>
      <w:rFonts w:cs="Times New Roman"/>
      <w:sz w:val="18"/>
    </w:rPr>
  </w:style>
  <w:style w:type="character" w:customStyle="1" w:styleId="ListLabel331">
    <w:name w:val="ListLabel 331"/>
    <w:qFormat/>
    <w:rsid w:val="000833F1"/>
    <w:rPr>
      <w:rFonts w:cs="Courier New"/>
    </w:rPr>
  </w:style>
  <w:style w:type="character" w:customStyle="1" w:styleId="ListLabel332">
    <w:name w:val="ListLabel 332"/>
    <w:qFormat/>
    <w:rsid w:val="000833F1"/>
    <w:rPr>
      <w:rFonts w:cs="Wingdings"/>
    </w:rPr>
  </w:style>
  <w:style w:type="character" w:customStyle="1" w:styleId="ListLabel333">
    <w:name w:val="ListLabel 333"/>
    <w:qFormat/>
    <w:rsid w:val="000833F1"/>
    <w:rPr>
      <w:rFonts w:cs="Symbol"/>
    </w:rPr>
  </w:style>
  <w:style w:type="character" w:customStyle="1" w:styleId="ListLabel334">
    <w:name w:val="ListLabel 334"/>
    <w:qFormat/>
    <w:rsid w:val="000833F1"/>
    <w:rPr>
      <w:rFonts w:cs="Courier New"/>
    </w:rPr>
  </w:style>
  <w:style w:type="character" w:customStyle="1" w:styleId="ListLabel335">
    <w:name w:val="ListLabel 335"/>
    <w:qFormat/>
    <w:rsid w:val="000833F1"/>
    <w:rPr>
      <w:rFonts w:cs="Wingdings"/>
    </w:rPr>
  </w:style>
  <w:style w:type="character" w:customStyle="1" w:styleId="ListLabel336">
    <w:name w:val="ListLabel 336"/>
    <w:qFormat/>
    <w:rsid w:val="000833F1"/>
    <w:rPr>
      <w:rFonts w:cs="Symbol"/>
    </w:rPr>
  </w:style>
  <w:style w:type="character" w:customStyle="1" w:styleId="ListLabel337">
    <w:name w:val="ListLabel 337"/>
    <w:qFormat/>
    <w:rsid w:val="000833F1"/>
    <w:rPr>
      <w:rFonts w:cs="Courier New"/>
    </w:rPr>
  </w:style>
  <w:style w:type="character" w:customStyle="1" w:styleId="ListLabel338">
    <w:name w:val="ListLabel 338"/>
    <w:qFormat/>
    <w:rsid w:val="000833F1"/>
    <w:rPr>
      <w:rFonts w:cs="Wingdings"/>
    </w:rPr>
  </w:style>
  <w:style w:type="character" w:customStyle="1" w:styleId="ListLabel339">
    <w:name w:val="ListLabel 339"/>
    <w:qFormat/>
    <w:rsid w:val="000833F1"/>
    <w:rPr>
      <w:rFonts w:cs="Arial"/>
    </w:rPr>
  </w:style>
  <w:style w:type="character" w:customStyle="1" w:styleId="ListLabel340">
    <w:name w:val="ListLabel 340"/>
    <w:qFormat/>
    <w:rsid w:val="000833F1"/>
    <w:rPr>
      <w:rFonts w:cs="Courier New"/>
    </w:rPr>
  </w:style>
  <w:style w:type="character" w:customStyle="1" w:styleId="ListLabel341">
    <w:name w:val="ListLabel 341"/>
    <w:qFormat/>
    <w:rsid w:val="000833F1"/>
    <w:rPr>
      <w:rFonts w:cs="Wingdings"/>
    </w:rPr>
  </w:style>
  <w:style w:type="character" w:customStyle="1" w:styleId="ListLabel342">
    <w:name w:val="ListLabel 342"/>
    <w:qFormat/>
    <w:rsid w:val="000833F1"/>
    <w:rPr>
      <w:rFonts w:cs="Symbol"/>
    </w:rPr>
  </w:style>
  <w:style w:type="character" w:customStyle="1" w:styleId="ListLabel343">
    <w:name w:val="ListLabel 343"/>
    <w:qFormat/>
    <w:rsid w:val="000833F1"/>
    <w:rPr>
      <w:rFonts w:cs="Courier New"/>
    </w:rPr>
  </w:style>
  <w:style w:type="character" w:customStyle="1" w:styleId="ListLabel344">
    <w:name w:val="ListLabel 344"/>
    <w:qFormat/>
    <w:rsid w:val="000833F1"/>
    <w:rPr>
      <w:rFonts w:cs="Wingdings"/>
    </w:rPr>
  </w:style>
  <w:style w:type="character" w:customStyle="1" w:styleId="ListLabel345">
    <w:name w:val="ListLabel 345"/>
    <w:qFormat/>
    <w:rsid w:val="000833F1"/>
    <w:rPr>
      <w:rFonts w:cs="Symbol"/>
    </w:rPr>
  </w:style>
  <w:style w:type="character" w:customStyle="1" w:styleId="ListLabel346">
    <w:name w:val="ListLabel 346"/>
    <w:qFormat/>
    <w:rsid w:val="000833F1"/>
    <w:rPr>
      <w:rFonts w:cs="Courier New"/>
    </w:rPr>
  </w:style>
  <w:style w:type="character" w:customStyle="1" w:styleId="ListLabel347">
    <w:name w:val="ListLabel 347"/>
    <w:qFormat/>
    <w:rsid w:val="000833F1"/>
    <w:rPr>
      <w:rFonts w:cs="Wingdings"/>
    </w:rPr>
  </w:style>
  <w:style w:type="character" w:customStyle="1" w:styleId="ListLabel348">
    <w:name w:val="ListLabel 348"/>
    <w:qFormat/>
    <w:rsid w:val="000833F1"/>
    <w:rPr>
      <w:rFonts w:cs="Symbol"/>
    </w:rPr>
  </w:style>
  <w:style w:type="character" w:customStyle="1" w:styleId="ListLabel349">
    <w:name w:val="ListLabel 349"/>
    <w:qFormat/>
    <w:rsid w:val="000833F1"/>
    <w:rPr>
      <w:rFonts w:cs="Courier New"/>
    </w:rPr>
  </w:style>
  <w:style w:type="character" w:customStyle="1" w:styleId="ListLabel350">
    <w:name w:val="ListLabel 350"/>
    <w:qFormat/>
    <w:rsid w:val="000833F1"/>
    <w:rPr>
      <w:rFonts w:cs="Wingdings"/>
    </w:rPr>
  </w:style>
  <w:style w:type="character" w:customStyle="1" w:styleId="ListLabel351">
    <w:name w:val="ListLabel 351"/>
    <w:qFormat/>
    <w:rsid w:val="000833F1"/>
    <w:rPr>
      <w:rFonts w:cs="Symbol"/>
    </w:rPr>
  </w:style>
  <w:style w:type="character" w:customStyle="1" w:styleId="ListLabel352">
    <w:name w:val="ListLabel 352"/>
    <w:qFormat/>
    <w:rsid w:val="000833F1"/>
    <w:rPr>
      <w:rFonts w:cs="Courier New"/>
    </w:rPr>
  </w:style>
  <w:style w:type="character" w:customStyle="1" w:styleId="ListLabel353">
    <w:name w:val="ListLabel 353"/>
    <w:qFormat/>
    <w:rsid w:val="000833F1"/>
    <w:rPr>
      <w:rFonts w:cs="Wingdings"/>
    </w:rPr>
  </w:style>
  <w:style w:type="character" w:customStyle="1" w:styleId="ListLabel354">
    <w:name w:val="ListLabel 354"/>
    <w:qFormat/>
    <w:rsid w:val="000833F1"/>
    <w:rPr>
      <w:rFonts w:cs="Symbol"/>
    </w:rPr>
  </w:style>
  <w:style w:type="character" w:customStyle="1" w:styleId="ListLabel355">
    <w:name w:val="ListLabel 355"/>
    <w:qFormat/>
    <w:rsid w:val="000833F1"/>
    <w:rPr>
      <w:rFonts w:cs="Courier New"/>
    </w:rPr>
  </w:style>
  <w:style w:type="character" w:customStyle="1" w:styleId="ListLabel356">
    <w:name w:val="ListLabel 356"/>
    <w:qFormat/>
    <w:rsid w:val="000833F1"/>
    <w:rPr>
      <w:rFonts w:cs="Wingdings"/>
    </w:rPr>
  </w:style>
  <w:style w:type="character" w:customStyle="1" w:styleId="ListLabel357">
    <w:name w:val="ListLabel 357"/>
    <w:qFormat/>
    <w:rsid w:val="000833F1"/>
    <w:rPr>
      <w:rFonts w:cs="Symbol"/>
    </w:rPr>
  </w:style>
  <w:style w:type="character" w:customStyle="1" w:styleId="ListLabel358">
    <w:name w:val="ListLabel 358"/>
    <w:qFormat/>
    <w:rsid w:val="000833F1"/>
    <w:rPr>
      <w:rFonts w:cs="Courier New"/>
    </w:rPr>
  </w:style>
  <w:style w:type="character" w:customStyle="1" w:styleId="ListLabel359">
    <w:name w:val="ListLabel 359"/>
    <w:qFormat/>
    <w:rsid w:val="000833F1"/>
    <w:rPr>
      <w:rFonts w:cs="Wingdings"/>
    </w:rPr>
  </w:style>
  <w:style w:type="character" w:customStyle="1" w:styleId="ListLabel360">
    <w:name w:val="ListLabel 360"/>
    <w:qFormat/>
    <w:rsid w:val="000833F1"/>
    <w:rPr>
      <w:rFonts w:cs="Symbol"/>
    </w:rPr>
  </w:style>
  <w:style w:type="character" w:customStyle="1" w:styleId="ListLabel361">
    <w:name w:val="ListLabel 361"/>
    <w:qFormat/>
    <w:rsid w:val="000833F1"/>
    <w:rPr>
      <w:rFonts w:cs="Courier New"/>
    </w:rPr>
  </w:style>
  <w:style w:type="character" w:customStyle="1" w:styleId="ListLabel362">
    <w:name w:val="ListLabel 362"/>
    <w:qFormat/>
    <w:rsid w:val="000833F1"/>
    <w:rPr>
      <w:rFonts w:cs="Wingdings"/>
    </w:rPr>
  </w:style>
  <w:style w:type="character" w:customStyle="1" w:styleId="ListLabel363">
    <w:name w:val="ListLabel 363"/>
    <w:qFormat/>
    <w:rsid w:val="000833F1"/>
    <w:rPr>
      <w:rFonts w:cs="Symbol"/>
    </w:rPr>
  </w:style>
  <w:style w:type="character" w:customStyle="1" w:styleId="ListLabel364">
    <w:name w:val="ListLabel 364"/>
    <w:qFormat/>
    <w:rsid w:val="000833F1"/>
    <w:rPr>
      <w:rFonts w:cs="Courier New"/>
    </w:rPr>
  </w:style>
  <w:style w:type="character" w:customStyle="1" w:styleId="ListLabel365">
    <w:name w:val="ListLabel 365"/>
    <w:qFormat/>
    <w:rsid w:val="000833F1"/>
    <w:rPr>
      <w:rFonts w:cs="Wingdings"/>
    </w:rPr>
  </w:style>
  <w:style w:type="character" w:customStyle="1" w:styleId="ListLabel366">
    <w:name w:val="ListLabel 366"/>
    <w:qFormat/>
    <w:rsid w:val="000833F1"/>
    <w:rPr>
      <w:rFonts w:cs="Symbol"/>
    </w:rPr>
  </w:style>
  <w:style w:type="character" w:customStyle="1" w:styleId="ListLabel367">
    <w:name w:val="ListLabel 367"/>
    <w:qFormat/>
    <w:rsid w:val="000833F1"/>
    <w:rPr>
      <w:rFonts w:cs="Courier New"/>
    </w:rPr>
  </w:style>
  <w:style w:type="character" w:customStyle="1" w:styleId="ListLabel368">
    <w:name w:val="ListLabel 368"/>
    <w:qFormat/>
    <w:rsid w:val="000833F1"/>
    <w:rPr>
      <w:rFonts w:cs="Wingdings"/>
    </w:rPr>
  </w:style>
  <w:style w:type="character" w:customStyle="1" w:styleId="ListLabel369">
    <w:name w:val="ListLabel 369"/>
    <w:qFormat/>
    <w:rsid w:val="000833F1"/>
    <w:rPr>
      <w:rFonts w:cs="Symbol"/>
    </w:rPr>
  </w:style>
  <w:style w:type="character" w:customStyle="1" w:styleId="ListLabel370">
    <w:name w:val="ListLabel 370"/>
    <w:qFormat/>
    <w:rsid w:val="000833F1"/>
    <w:rPr>
      <w:rFonts w:cs="Courier New"/>
    </w:rPr>
  </w:style>
  <w:style w:type="character" w:customStyle="1" w:styleId="ListLabel371">
    <w:name w:val="ListLabel 371"/>
    <w:qFormat/>
    <w:rsid w:val="000833F1"/>
    <w:rPr>
      <w:rFonts w:cs="Wingdings"/>
    </w:rPr>
  </w:style>
  <w:style w:type="character" w:customStyle="1" w:styleId="ListLabel372">
    <w:name w:val="ListLabel 372"/>
    <w:qFormat/>
    <w:rsid w:val="000833F1"/>
    <w:rPr>
      <w:rFonts w:cs="Symbol"/>
    </w:rPr>
  </w:style>
  <w:style w:type="character" w:customStyle="1" w:styleId="ListLabel373">
    <w:name w:val="ListLabel 373"/>
    <w:qFormat/>
    <w:rsid w:val="000833F1"/>
    <w:rPr>
      <w:rFonts w:cs="Courier New"/>
    </w:rPr>
  </w:style>
  <w:style w:type="character" w:customStyle="1" w:styleId="ListLabel374">
    <w:name w:val="ListLabel 374"/>
    <w:qFormat/>
    <w:rsid w:val="000833F1"/>
    <w:rPr>
      <w:rFonts w:cs="Wingdings"/>
    </w:rPr>
  </w:style>
  <w:style w:type="character" w:customStyle="1" w:styleId="ListLabel375">
    <w:name w:val="ListLabel 375"/>
    <w:qFormat/>
    <w:rsid w:val="000833F1"/>
    <w:rPr>
      <w:rFonts w:cs="Symbol"/>
    </w:rPr>
  </w:style>
  <w:style w:type="character" w:customStyle="1" w:styleId="ListLabel376">
    <w:name w:val="ListLabel 376"/>
    <w:qFormat/>
    <w:rsid w:val="000833F1"/>
    <w:rPr>
      <w:rFonts w:cs="Courier New"/>
    </w:rPr>
  </w:style>
  <w:style w:type="character" w:customStyle="1" w:styleId="ListLabel377">
    <w:name w:val="ListLabel 377"/>
    <w:qFormat/>
    <w:rsid w:val="000833F1"/>
    <w:rPr>
      <w:rFonts w:cs="Wingdings"/>
    </w:rPr>
  </w:style>
  <w:style w:type="character" w:customStyle="1" w:styleId="ListLabel378">
    <w:name w:val="ListLabel 378"/>
    <w:qFormat/>
    <w:rsid w:val="000833F1"/>
    <w:rPr>
      <w:rFonts w:cs="Symbol"/>
    </w:rPr>
  </w:style>
  <w:style w:type="character" w:customStyle="1" w:styleId="ListLabel379">
    <w:name w:val="ListLabel 379"/>
    <w:qFormat/>
    <w:rsid w:val="000833F1"/>
    <w:rPr>
      <w:rFonts w:cs="Courier New"/>
    </w:rPr>
  </w:style>
  <w:style w:type="character" w:customStyle="1" w:styleId="ListLabel380">
    <w:name w:val="ListLabel 380"/>
    <w:qFormat/>
    <w:rsid w:val="000833F1"/>
    <w:rPr>
      <w:rFonts w:cs="Wingdings"/>
    </w:rPr>
  </w:style>
  <w:style w:type="character" w:customStyle="1" w:styleId="ListLabel381">
    <w:name w:val="ListLabel 381"/>
    <w:qFormat/>
    <w:rsid w:val="000833F1"/>
    <w:rPr>
      <w:rFonts w:cs="Symbol"/>
    </w:rPr>
  </w:style>
  <w:style w:type="character" w:customStyle="1" w:styleId="ListLabel382">
    <w:name w:val="ListLabel 382"/>
    <w:qFormat/>
    <w:rsid w:val="000833F1"/>
    <w:rPr>
      <w:rFonts w:cs="Courier New"/>
    </w:rPr>
  </w:style>
  <w:style w:type="character" w:customStyle="1" w:styleId="ListLabel383">
    <w:name w:val="ListLabel 383"/>
    <w:qFormat/>
    <w:rsid w:val="000833F1"/>
    <w:rPr>
      <w:rFonts w:cs="Wingdings"/>
    </w:rPr>
  </w:style>
  <w:style w:type="character" w:customStyle="1" w:styleId="ListLabel384">
    <w:name w:val="ListLabel 384"/>
    <w:qFormat/>
    <w:rsid w:val="000833F1"/>
    <w:rPr>
      <w:rFonts w:cs="Arial"/>
    </w:rPr>
  </w:style>
  <w:style w:type="character" w:customStyle="1" w:styleId="ListLabel385">
    <w:name w:val="ListLabel 385"/>
    <w:qFormat/>
    <w:rsid w:val="000833F1"/>
    <w:rPr>
      <w:rFonts w:cs="Courier New"/>
    </w:rPr>
  </w:style>
  <w:style w:type="character" w:customStyle="1" w:styleId="ListLabel386">
    <w:name w:val="ListLabel 386"/>
    <w:qFormat/>
    <w:rsid w:val="000833F1"/>
    <w:rPr>
      <w:rFonts w:cs="Wingdings"/>
    </w:rPr>
  </w:style>
  <w:style w:type="character" w:customStyle="1" w:styleId="ListLabel387">
    <w:name w:val="ListLabel 387"/>
    <w:qFormat/>
    <w:rsid w:val="000833F1"/>
    <w:rPr>
      <w:rFonts w:cs="Symbol"/>
    </w:rPr>
  </w:style>
  <w:style w:type="character" w:customStyle="1" w:styleId="ListLabel388">
    <w:name w:val="ListLabel 388"/>
    <w:qFormat/>
    <w:rsid w:val="000833F1"/>
    <w:rPr>
      <w:rFonts w:cs="Courier New"/>
    </w:rPr>
  </w:style>
  <w:style w:type="character" w:customStyle="1" w:styleId="ListLabel389">
    <w:name w:val="ListLabel 389"/>
    <w:qFormat/>
    <w:rsid w:val="000833F1"/>
    <w:rPr>
      <w:rFonts w:cs="Wingdings"/>
    </w:rPr>
  </w:style>
  <w:style w:type="character" w:customStyle="1" w:styleId="ListLabel390">
    <w:name w:val="ListLabel 390"/>
    <w:qFormat/>
    <w:rsid w:val="000833F1"/>
    <w:rPr>
      <w:rFonts w:cs="Symbol"/>
    </w:rPr>
  </w:style>
  <w:style w:type="character" w:customStyle="1" w:styleId="ListLabel391">
    <w:name w:val="ListLabel 391"/>
    <w:qFormat/>
    <w:rsid w:val="000833F1"/>
    <w:rPr>
      <w:rFonts w:cs="Courier New"/>
    </w:rPr>
  </w:style>
  <w:style w:type="character" w:customStyle="1" w:styleId="ListLabel392">
    <w:name w:val="ListLabel 392"/>
    <w:qFormat/>
    <w:rsid w:val="000833F1"/>
    <w:rPr>
      <w:rFonts w:cs="Wingdings"/>
    </w:rPr>
  </w:style>
  <w:style w:type="character" w:customStyle="1" w:styleId="ListLabel393">
    <w:name w:val="ListLabel 393"/>
    <w:qFormat/>
    <w:rsid w:val="000833F1"/>
    <w:rPr>
      <w:rFonts w:cs="Symbol"/>
    </w:rPr>
  </w:style>
  <w:style w:type="character" w:customStyle="1" w:styleId="ListLabel394">
    <w:name w:val="ListLabel 394"/>
    <w:qFormat/>
    <w:rsid w:val="000833F1"/>
    <w:rPr>
      <w:rFonts w:cs="Courier New"/>
    </w:rPr>
  </w:style>
  <w:style w:type="character" w:customStyle="1" w:styleId="ListLabel395">
    <w:name w:val="ListLabel 395"/>
    <w:qFormat/>
    <w:rsid w:val="000833F1"/>
    <w:rPr>
      <w:rFonts w:cs="Wingdings"/>
    </w:rPr>
  </w:style>
  <w:style w:type="character" w:customStyle="1" w:styleId="ListLabel396">
    <w:name w:val="ListLabel 396"/>
    <w:qFormat/>
    <w:rsid w:val="000833F1"/>
    <w:rPr>
      <w:rFonts w:cs="Symbol"/>
    </w:rPr>
  </w:style>
  <w:style w:type="character" w:customStyle="1" w:styleId="ListLabel397">
    <w:name w:val="ListLabel 397"/>
    <w:qFormat/>
    <w:rsid w:val="000833F1"/>
    <w:rPr>
      <w:rFonts w:cs="Courier New"/>
    </w:rPr>
  </w:style>
  <w:style w:type="character" w:customStyle="1" w:styleId="ListLabel398">
    <w:name w:val="ListLabel 398"/>
    <w:qFormat/>
    <w:rsid w:val="000833F1"/>
    <w:rPr>
      <w:rFonts w:cs="Wingdings"/>
    </w:rPr>
  </w:style>
  <w:style w:type="character" w:customStyle="1" w:styleId="ListLabel399">
    <w:name w:val="ListLabel 399"/>
    <w:qFormat/>
    <w:rsid w:val="000833F1"/>
    <w:rPr>
      <w:rFonts w:cs="Symbol"/>
    </w:rPr>
  </w:style>
  <w:style w:type="character" w:customStyle="1" w:styleId="ListLabel400">
    <w:name w:val="ListLabel 400"/>
    <w:qFormat/>
    <w:rsid w:val="000833F1"/>
    <w:rPr>
      <w:rFonts w:cs="Courier New"/>
    </w:rPr>
  </w:style>
  <w:style w:type="character" w:customStyle="1" w:styleId="ListLabel401">
    <w:name w:val="ListLabel 401"/>
    <w:qFormat/>
    <w:rsid w:val="000833F1"/>
    <w:rPr>
      <w:rFonts w:cs="Wingdings"/>
    </w:rPr>
  </w:style>
  <w:style w:type="character" w:customStyle="1" w:styleId="ListLabel402">
    <w:name w:val="ListLabel 402"/>
    <w:qFormat/>
    <w:rsid w:val="000833F1"/>
    <w:rPr>
      <w:rFonts w:cs="Arial"/>
    </w:rPr>
  </w:style>
  <w:style w:type="character" w:customStyle="1" w:styleId="ListLabel403">
    <w:name w:val="ListLabel 403"/>
    <w:qFormat/>
    <w:rsid w:val="000833F1"/>
    <w:rPr>
      <w:rFonts w:cs="Courier New"/>
    </w:rPr>
  </w:style>
  <w:style w:type="character" w:customStyle="1" w:styleId="ListLabel404">
    <w:name w:val="ListLabel 404"/>
    <w:qFormat/>
    <w:rsid w:val="000833F1"/>
    <w:rPr>
      <w:rFonts w:cs="Wingdings"/>
    </w:rPr>
  </w:style>
  <w:style w:type="character" w:customStyle="1" w:styleId="ListLabel405">
    <w:name w:val="ListLabel 405"/>
    <w:qFormat/>
    <w:rsid w:val="000833F1"/>
    <w:rPr>
      <w:rFonts w:cs="Symbol"/>
    </w:rPr>
  </w:style>
  <w:style w:type="character" w:customStyle="1" w:styleId="ListLabel406">
    <w:name w:val="ListLabel 406"/>
    <w:qFormat/>
    <w:rsid w:val="000833F1"/>
    <w:rPr>
      <w:rFonts w:cs="Courier New"/>
    </w:rPr>
  </w:style>
  <w:style w:type="character" w:customStyle="1" w:styleId="ListLabel407">
    <w:name w:val="ListLabel 407"/>
    <w:qFormat/>
    <w:rsid w:val="000833F1"/>
    <w:rPr>
      <w:rFonts w:cs="Wingdings"/>
    </w:rPr>
  </w:style>
  <w:style w:type="character" w:customStyle="1" w:styleId="ListLabel408">
    <w:name w:val="ListLabel 408"/>
    <w:qFormat/>
    <w:rsid w:val="000833F1"/>
    <w:rPr>
      <w:rFonts w:cs="Symbol"/>
    </w:rPr>
  </w:style>
  <w:style w:type="character" w:customStyle="1" w:styleId="ListLabel409">
    <w:name w:val="ListLabel 409"/>
    <w:qFormat/>
    <w:rsid w:val="000833F1"/>
    <w:rPr>
      <w:rFonts w:cs="Courier New"/>
    </w:rPr>
  </w:style>
  <w:style w:type="character" w:customStyle="1" w:styleId="ListLabel410">
    <w:name w:val="ListLabel 410"/>
    <w:qFormat/>
    <w:rsid w:val="000833F1"/>
    <w:rPr>
      <w:rFonts w:cs="Wingdings"/>
    </w:rPr>
  </w:style>
  <w:style w:type="character" w:customStyle="1" w:styleId="ListLabel411">
    <w:name w:val="ListLabel 41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2">
    <w:name w:val="ListLabel 41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3">
    <w:name w:val="ListLabel 413"/>
    <w:qFormat/>
    <w:rsid w:val="000833F1"/>
    <w:rPr>
      <w:rFonts w:cs="Arial"/>
    </w:rPr>
  </w:style>
  <w:style w:type="character" w:customStyle="1" w:styleId="ListLabel414">
    <w:name w:val="ListLabel 414"/>
    <w:qFormat/>
    <w:rsid w:val="000833F1"/>
    <w:rPr>
      <w:rFonts w:cs="Courier New"/>
    </w:rPr>
  </w:style>
  <w:style w:type="character" w:customStyle="1" w:styleId="ListLabel415">
    <w:name w:val="ListLabel 415"/>
    <w:qFormat/>
    <w:rsid w:val="000833F1"/>
    <w:rPr>
      <w:rFonts w:cs="Wingdings"/>
    </w:rPr>
  </w:style>
  <w:style w:type="character" w:customStyle="1" w:styleId="ListLabel416">
    <w:name w:val="ListLabel 416"/>
    <w:qFormat/>
    <w:rsid w:val="000833F1"/>
    <w:rPr>
      <w:rFonts w:cs="Symbol"/>
    </w:rPr>
  </w:style>
  <w:style w:type="character" w:customStyle="1" w:styleId="ListLabel417">
    <w:name w:val="ListLabel 417"/>
    <w:qFormat/>
    <w:rsid w:val="000833F1"/>
    <w:rPr>
      <w:rFonts w:cs="Courier New"/>
    </w:rPr>
  </w:style>
  <w:style w:type="character" w:customStyle="1" w:styleId="ListLabel418">
    <w:name w:val="ListLabel 418"/>
    <w:qFormat/>
    <w:rsid w:val="000833F1"/>
    <w:rPr>
      <w:rFonts w:cs="Wingdings"/>
    </w:rPr>
  </w:style>
  <w:style w:type="character" w:customStyle="1" w:styleId="ListLabel419">
    <w:name w:val="ListLabel 419"/>
    <w:qFormat/>
    <w:rsid w:val="000833F1"/>
    <w:rPr>
      <w:rFonts w:cs="Symbol"/>
    </w:rPr>
  </w:style>
  <w:style w:type="character" w:customStyle="1" w:styleId="ListLabel420">
    <w:name w:val="ListLabel 420"/>
    <w:qFormat/>
    <w:rsid w:val="000833F1"/>
    <w:rPr>
      <w:rFonts w:cs="Courier New"/>
    </w:rPr>
  </w:style>
  <w:style w:type="character" w:customStyle="1" w:styleId="ListLabel421">
    <w:name w:val="ListLabel 421"/>
    <w:qFormat/>
    <w:rsid w:val="000833F1"/>
    <w:rPr>
      <w:rFonts w:cs="Wingdings"/>
    </w:rPr>
  </w:style>
  <w:style w:type="character" w:customStyle="1" w:styleId="ListLabel422">
    <w:name w:val="ListLabel 422"/>
    <w:qFormat/>
    <w:rsid w:val="000833F1"/>
    <w:rPr>
      <w:rFonts w:cs="Arial"/>
    </w:rPr>
  </w:style>
  <w:style w:type="character" w:customStyle="1" w:styleId="ListLabel423">
    <w:name w:val="ListLabel 423"/>
    <w:qFormat/>
    <w:rsid w:val="000833F1"/>
    <w:rPr>
      <w:rFonts w:cs="Courier New"/>
    </w:rPr>
  </w:style>
  <w:style w:type="character" w:customStyle="1" w:styleId="ListLabel424">
    <w:name w:val="ListLabel 424"/>
    <w:qFormat/>
    <w:rsid w:val="000833F1"/>
    <w:rPr>
      <w:rFonts w:cs="Wingdings"/>
    </w:rPr>
  </w:style>
  <w:style w:type="character" w:customStyle="1" w:styleId="ListLabel425">
    <w:name w:val="ListLabel 425"/>
    <w:qFormat/>
    <w:rsid w:val="000833F1"/>
    <w:rPr>
      <w:rFonts w:cs="Symbol"/>
    </w:rPr>
  </w:style>
  <w:style w:type="character" w:customStyle="1" w:styleId="ListLabel426">
    <w:name w:val="ListLabel 426"/>
    <w:qFormat/>
    <w:rsid w:val="000833F1"/>
    <w:rPr>
      <w:rFonts w:cs="Courier New"/>
    </w:rPr>
  </w:style>
  <w:style w:type="character" w:customStyle="1" w:styleId="ListLabel427">
    <w:name w:val="ListLabel 427"/>
    <w:qFormat/>
    <w:rsid w:val="000833F1"/>
    <w:rPr>
      <w:rFonts w:cs="Wingdings"/>
    </w:rPr>
  </w:style>
  <w:style w:type="character" w:customStyle="1" w:styleId="ListLabel428">
    <w:name w:val="ListLabel 428"/>
    <w:qFormat/>
    <w:rsid w:val="000833F1"/>
    <w:rPr>
      <w:rFonts w:cs="Symbol"/>
    </w:rPr>
  </w:style>
  <w:style w:type="character" w:customStyle="1" w:styleId="ListLabel429">
    <w:name w:val="ListLabel 429"/>
    <w:qFormat/>
    <w:rsid w:val="000833F1"/>
    <w:rPr>
      <w:rFonts w:cs="Courier New"/>
    </w:rPr>
  </w:style>
  <w:style w:type="character" w:customStyle="1" w:styleId="ListLabel430">
    <w:name w:val="ListLabel 430"/>
    <w:qFormat/>
    <w:rsid w:val="000833F1"/>
    <w:rPr>
      <w:rFonts w:cs="Wingdings"/>
    </w:rPr>
  </w:style>
  <w:style w:type="character" w:customStyle="1" w:styleId="ListLabel431">
    <w:name w:val="ListLabel 431"/>
    <w:qFormat/>
    <w:rsid w:val="000833F1"/>
    <w:rPr>
      <w:rFonts w:cs="Times New Roman"/>
      <w:sz w:val="16"/>
    </w:rPr>
  </w:style>
  <w:style w:type="character" w:customStyle="1" w:styleId="ListLabel432">
    <w:name w:val="ListLabel 432"/>
    <w:qFormat/>
    <w:rsid w:val="000833F1"/>
    <w:rPr>
      <w:rFonts w:cs="Courier New"/>
    </w:rPr>
  </w:style>
  <w:style w:type="character" w:customStyle="1" w:styleId="ListLabel433">
    <w:name w:val="ListLabel 433"/>
    <w:qFormat/>
    <w:rsid w:val="000833F1"/>
    <w:rPr>
      <w:rFonts w:cs="Wingdings"/>
    </w:rPr>
  </w:style>
  <w:style w:type="character" w:customStyle="1" w:styleId="ListLabel434">
    <w:name w:val="ListLabel 434"/>
    <w:qFormat/>
    <w:rsid w:val="000833F1"/>
    <w:rPr>
      <w:rFonts w:cs="Symbol"/>
    </w:rPr>
  </w:style>
  <w:style w:type="character" w:customStyle="1" w:styleId="ListLabel435">
    <w:name w:val="ListLabel 435"/>
    <w:qFormat/>
    <w:rsid w:val="000833F1"/>
    <w:rPr>
      <w:rFonts w:cs="Courier New"/>
    </w:rPr>
  </w:style>
  <w:style w:type="character" w:customStyle="1" w:styleId="ListLabel436">
    <w:name w:val="ListLabel 436"/>
    <w:qFormat/>
    <w:rsid w:val="000833F1"/>
    <w:rPr>
      <w:rFonts w:cs="Wingdings"/>
    </w:rPr>
  </w:style>
  <w:style w:type="character" w:customStyle="1" w:styleId="ListLabel437">
    <w:name w:val="ListLabel 437"/>
    <w:qFormat/>
    <w:rsid w:val="000833F1"/>
    <w:rPr>
      <w:rFonts w:cs="Symbol"/>
    </w:rPr>
  </w:style>
  <w:style w:type="character" w:customStyle="1" w:styleId="ListLabel438">
    <w:name w:val="ListLabel 438"/>
    <w:qFormat/>
    <w:rsid w:val="000833F1"/>
    <w:rPr>
      <w:rFonts w:cs="Courier New"/>
    </w:rPr>
  </w:style>
  <w:style w:type="character" w:customStyle="1" w:styleId="ListLabel439">
    <w:name w:val="ListLabel 439"/>
    <w:qFormat/>
    <w:rsid w:val="000833F1"/>
    <w:rPr>
      <w:rFonts w:cs="Wingdings"/>
    </w:rPr>
  </w:style>
  <w:style w:type="character" w:customStyle="1" w:styleId="ListLabel440">
    <w:name w:val="ListLabel 440"/>
    <w:qFormat/>
    <w:rsid w:val="000833F1"/>
    <w:rPr>
      <w:rFonts w:cs="Symbol"/>
    </w:rPr>
  </w:style>
  <w:style w:type="character" w:customStyle="1" w:styleId="ListLabel441">
    <w:name w:val="ListLabel 441"/>
    <w:qFormat/>
    <w:rsid w:val="000833F1"/>
    <w:rPr>
      <w:rFonts w:cs="Courier New"/>
    </w:rPr>
  </w:style>
  <w:style w:type="character" w:customStyle="1" w:styleId="ListLabel442">
    <w:name w:val="ListLabel 442"/>
    <w:qFormat/>
    <w:rsid w:val="000833F1"/>
    <w:rPr>
      <w:rFonts w:cs="Wingdings"/>
    </w:rPr>
  </w:style>
  <w:style w:type="character" w:customStyle="1" w:styleId="ListLabel443">
    <w:name w:val="ListLabel 443"/>
    <w:qFormat/>
    <w:rsid w:val="000833F1"/>
    <w:rPr>
      <w:rFonts w:cs="Symbol"/>
    </w:rPr>
  </w:style>
  <w:style w:type="character" w:customStyle="1" w:styleId="ListLabel444">
    <w:name w:val="ListLabel 444"/>
    <w:qFormat/>
    <w:rsid w:val="000833F1"/>
    <w:rPr>
      <w:rFonts w:cs="Courier New"/>
    </w:rPr>
  </w:style>
  <w:style w:type="character" w:customStyle="1" w:styleId="ListLabel445">
    <w:name w:val="ListLabel 445"/>
    <w:qFormat/>
    <w:rsid w:val="000833F1"/>
    <w:rPr>
      <w:rFonts w:cs="Wingdings"/>
    </w:rPr>
  </w:style>
  <w:style w:type="character" w:customStyle="1" w:styleId="ListLabel446">
    <w:name w:val="ListLabel 446"/>
    <w:qFormat/>
    <w:rsid w:val="000833F1"/>
    <w:rPr>
      <w:rFonts w:cs="Symbol"/>
    </w:rPr>
  </w:style>
  <w:style w:type="character" w:customStyle="1" w:styleId="ListLabel447">
    <w:name w:val="ListLabel 447"/>
    <w:qFormat/>
    <w:rsid w:val="000833F1"/>
    <w:rPr>
      <w:rFonts w:cs="Courier New"/>
    </w:rPr>
  </w:style>
  <w:style w:type="character" w:customStyle="1" w:styleId="ListLabel448">
    <w:name w:val="ListLabel 448"/>
    <w:qFormat/>
    <w:rsid w:val="000833F1"/>
    <w:rPr>
      <w:rFonts w:cs="Wingdings"/>
    </w:rPr>
  </w:style>
  <w:style w:type="character" w:customStyle="1" w:styleId="ListLabel449">
    <w:name w:val="ListLabel 449"/>
    <w:qFormat/>
    <w:rsid w:val="000833F1"/>
    <w:rPr>
      <w:rFonts w:cs="Symbol"/>
    </w:rPr>
  </w:style>
  <w:style w:type="character" w:customStyle="1" w:styleId="ListLabel450">
    <w:name w:val="ListLabel 450"/>
    <w:qFormat/>
    <w:rsid w:val="000833F1"/>
    <w:rPr>
      <w:rFonts w:cs="Symbol"/>
      <w:b w:val="0"/>
    </w:rPr>
  </w:style>
  <w:style w:type="character" w:customStyle="1" w:styleId="ListLabel451">
    <w:name w:val="ListLabel 451"/>
    <w:qFormat/>
    <w:rsid w:val="000833F1"/>
    <w:rPr>
      <w:rFonts w:cs="Wingdings"/>
    </w:rPr>
  </w:style>
  <w:style w:type="character" w:customStyle="1" w:styleId="ListLabel452">
    <w:name w:val="ListLabel 452"/>
    <w:qFormat/>
    <w:rsid w:val="000833F1"/>
    <w:rPr>
      <w:rFonts w:cs="Symbol"/>
    </w:rPr>
  </w:style>
  <w:style w:type="character" w:customStyle="1" w:styleId="ListLabel453">
    <w:name w:val="ListLabel 453"/>
    <w:qFormat/>
    <w:rsid w:val="000833F1"/>
    <w:rPr>
      <w:rFonts w:cs="Courier New"/>
    </w:rPr>
  </w:style>
  <w:style w:type="character" w:customStyle="1" w:styleId="ListLabel454">
    <w:name w:val="ListLabel 454"/>
    <w:qFormat/>
    <w:rsid w:val="000833F1"/>
    <w:rPr>
      <w:rFonts w:cs="Wingdings"/>
    </w:rPr>
  </w:style>
  <w:style w:type="character" w:customStyle="1" w:styleId="ListLabel455">
    <w:name w:val="ListLabel 455"/>
    <w:qFormat/>
    <w:rsid w:val="000833F1"/>
    <w:rPr>
      <w:rFonts w:cs="Symbol"/>
    </w:rPr>
  </w:style>
  <w:style w:type="character" w:customStyle="1" w:styleId="ListLabel456">
    <w:name w:val="ListLabel 456"/>
    <w:qFormat/>
    <w:rsid w:val="000833F1"/>
    <w:rPr>
      <w:rFonts w:cs="Courier New"/>
    </w:rPr>
  </w:style>
  <w:style w:type="character" w:customStyle="1" w:styleId="ListLabel457">
    <w:name w:val="ListLabel 457"/>
    <w:qFormat/>
    <w:rsid w:val="000833F1"/>
    <w:rPr>
      <w:rFonts w:cs="Wingdings"/>
    </w:rPr>
  </w:style>
  <w:style w:type="character" w:customStyle="1" w:styleId="ListLabel458">
    <w:name w:val="ListLabel 458"/>
    <w:qFormat/>
    <w:rsid w:val="000833F1"/>
    <w:rPr>
      <w:rFonts w:cs="Symbol"/>
    </w:rPr>
  </w:style>
  <w:style w:type="character" w:customStyle="1" w:styleId="ListLabel459">
    <w:name w:val="ListLabel 459"/>
    <w:qFormat/>
    <w:rsid w:val="000833F1"/>
    <w:rPr>
      <w:rFonts w:cs="Courier New"/>
    </w:rPr>
  </w:style>
  <w:style w:type="character" w:customStyle="1" w:styleId="ListLabel460">
    <w:name w:val="ListLabel 460"/>
    <w:qFormat/>
    <w:rsid w:val="000833F1"/>
    <w:rPr>
      <w:rFonts w:cs="Wingdings"/>
    </w:rPr>
  </w:style>
  <w:style w:type="character" w:customStyle="1" w:styleId="ListLabel461">
    <w:name w:val="ListLabel 461"/>
    <w:qFormat/>
    <w:rsid w:val="000833F1"/>
    <w:rPr>
      <w:rFonts w:cs="Symbol"/>
    </w:rPr>
  </w:style>
  <w:style w:type="character" w:customStyle="1" w:styleId="ListLabel462">
    <w:name w:val="ListLabel 462"/>
    <w:qFormat/>
    <w:rsid w:val="000833F1"/>
    <w:rPr>
      <w:rFonts w:cs="Courier New"/>
    </w:rPr>
  </w:style>
  <w:style w:type="character" w:customStyle="1" w:styleId="ListLabel463">
    <w:name w:val="ListLabel 463"/>
    <w:qFormat/>
    <w:rsid w:val="000833F1"/>
    <w:rPr>
      <w:rFonts w:cs="Wingdings"/>
    </w:rPr>
  </w:style>
  <w:style w:type="character" w:customStyle="1" w:styleId="ListLabel464">
    <w:name w:val="ListLabel 464"/>
    <w:qFormat/>
    <w:rsid w:val="000833F1"/>
    <w:rPr>
      <w:rFonts w:cs="Symbol"/>
    </w:rPr>
  </w:style>
  <w:style w:type="character" w:customStyle="1" w:styleId="ListLabel465">
    <w:name w:val="ListLabel 465"/>
    <w:qFormat/>
    <w:rsid w:val="000833F1"/>
    <w:rPr>
      <w:rFonts w:cs="Courier New"/>
    </w:rPr>
  </w:style>
  <w:style w:type="character" w:customStyle="1" w:styleId="ListLabel466">
    <w:name w:val="ListLabel 466"/>
    <w:qFormat/>
    <w:rsid w:val="000833F1"/>
    <w:rPr>
      <w:rFonts w:cs="Wingdings"/>
    </w:rPr>
  </w:style>
  <w:style w:type="character" w:customStyle="1" w:styleId="ListLabel467">
    <w:name w:val="ListLabel 467"/>
    <w:qFormat/>
    <w:rsid w:val="000833F1"/>
    <w:rPr>
      <w:rFonts w:cs="Symbol"/>
    </w:rPr>
  </w:style>
  <w:style w:type="character" w:customStyle="1" w:styleId="ListLabel468">
    <w:name w:val="ListLabel 468"/>
    <w:qFormat/>
    <w:rsid w:val="000833F1"/>
    <w:rPr>
      <w:rFonts w:cs="Courier New"/>
    </w:rPr>
  </w:style>
  <w:style w:type="character" w:customStyle="1" w:styleId="ListLabel469">
    <w:name w:val="ListLabel 469"/>
    <w:qFormat/>
    <w:rsid w:val="000833F1"/>
    <w:rPr>
      <w:rFonts w:cs="Wingdings"/>
    </w:rPr>
  </w:style>
  <w:style w:type="character" w:customStyle="1" w:styleId="ListLabel470">
    <w:name w:val="ListLabel 470"/>
    <w:qFormat/>
    <w:rsid w:val="000833F1"/>
    <w:rPr>
      <w:rFonts w:cs="Symbol"/>
    </w:rPr>
  </w:style>
  <w:style w:type="character" w:customStyle="1" w:styleId="ListLabel471">
    <w:name w:val="ListLabel 471"/>
    <w:qFormat/>
    <w:rsid w:val="000833F1"/>
    <w:rPr>
      <w:rFonts w:cs="Courier New"/>
    </w:rPr>
  </w:style>
  <w:style w:type="character" w:customStyle="1" w:styleId="ListLabel472">
    <w:name w:val="ListLabel 472"/>
    <w:qFormat/>
    <w:rsid w:val="000833F1"/>
    <w:rPr>
      <w:rFonts w:cs="Wingdings"/>
    </w:rPr>
  </w:style>
  <w:style w:type="character" w:customStyle="1" w:styleId="ListLabel473">
    <w:name w:val="ListLabel 473"/>
    <w:qFormat/>
    <w:rsid w:val="000833F1"/>
    <w:rPr>
      <w:rFonts w:cs="Symbol"/>
    </w:rPr>
  </w:style>
  <w:style w:type="character" w:customStyle="1" w:styleId="ListLabel474">
    <w:name w:val="ListLabel 474"/>
    <w:qFormat/>
    <w:rsid w:val="000833F1"/>
    <w:rPr>
      <w:rFonts w:cs="Courier New"/>
    </w:rPr>
  </w:style>
  <w:style w:type="character" w:customStyle="1" w:styleId="ListLabel475">
    <w:name w:val="ListLabel 475"/>
    <w:qFormat/>
    <w:rsid w:val="000833F1"/>
    <w:rPr>
      <w:rFonts w:cs="Wingdings"/>
    </w:rPr>
  </w:style>
  <w:style w:type="character" w:customStyle="1" w:styleId="ListLabel476">
    <w:name w:val="ListLabel 476"/>
    <w:qFormat/>
    <w:rsid w:val="000833F1"/>
    <w:rPr>
      <w:rFonts w:cs="Arial"/>
    </w:rPr>
  </w:style>
  <w:style w:type="character" w:customStyle="1" w:styleId="ListLabel477">
    <w:name w:val="ListLabel 477"/>
    <w:qFormat/>
    <w:rsid w:val="000833F1"/>
    <w:rPr>
      <w:rFonts w:cs="Courier New"/>
    </w:rPr>
  </w:style>
  <w:style w:type="character" w:customStyle="1" w:styleId="ListLabel478">
    <w:name w:val="ListLabel 478"/>
    <w:qFormat/>
    <w:rsid w:val="000833F1"/>
    <w:rPr>
      <w:rFonts w:cs="Tahoma"/>
    </w:rPr>
  </w:style>
  <w:style w:type="character" w:customStyle="1" w:styleId="ListLabel479">
    <w:name w:val="ListLabel 479"/>
    <w:qFormat/>
    <w:rsid w:val="000833F1"/>
    <w:rPr>
      <w:rFonts w:cs="Symbol"/>
    </w:rPr>
  </w:style>
  <w:style w:type="character" w:customStyle="1" w:styleId="ListLabel480">
    <w:name w:val="ListLabel 480"/>
    <w:qFormat/>
    <w:rsid w:val="000833F1"/>
    <w:rPr>
      <w:rFonts w:cs="Courier New"/>
    </w:rPr>
  </w:style>
  <w:style w:type="character" w:customStyle="1" w:styleId="ListLabel481">
    <w:name w:val="ListLabel 481"/>
    <w:qFormat/>
    <w:rsid w:val="000833F1"/>
    <w:rPr>
      <w:rFonts w:cs="Wingdings"/>
    </w:rPr>
  </w:style>
  <w:style w:type="character" w:customStyle="1" w:styleId="ListLabel482">
    <w:name w:val="ListLabel 482"/>
    <w:qFormat/>
    <w:rsid w:val="000833F1"/>
    <w:rPr>
      <w:rFonts w:cs="Symbol"/>
    </w:rPr>
  </w:style>
  <w:style w:type="character" w:customStyle="1" w:styleId="ListLabel483">
    <w:name w:val="ListLabel 483"/>
    <w:qFormat/>
    <w:rsid w:val="000833F1"/>
    <w:rPr>
      <w:rFonts w:cs="Courier New"/>
    </w:rPr>
  </w:style>
  <w:style w:type="character" w:customStyle="1" w:styleId="ListLabel484">
    <w:name w:val="ListLabel 484"/>
    <w:qFormat/>
    <w:rsid w:val="000833F1"/>
    <w:rPr>
      <w:rFonts w:cs="Wingdings"/>
    </w:rPr>
  </w:style>
  <w:style w:type="character" w:customStyle="1" w:styleId="ListLabel485">
    <w:name w:val="ListLabel 485"/>
    <w:qFormat/>
    <w:rsid w:val="000833F1"/>
    <w:rPr>
      <w:color w:val="1F497D"/>
    </w:rPr>
  </w:style>
  <w:style w:type="character" w:customStyle="1" w:styleId="ListLabel486">
    <w:name w:val="ListLabel 486"/>
    <w:qFormat/>
    <w:rsid w:val="000833F1"/>
    <w:rPr>
      <w:rFonts w:cs="Arial"/>
    </w:rPr>
  </w:style>
  <w:style w:type="character" w:customStyle="1" w:styleId="ListLabel487">
    <w:name w:val="ListLabel 487"/>
    <w:qFormat/>
    <w:rsid w:val="000833F1"/>
    <w:rPr>
      <w:rFonts w:cs="Courier New"/>
    </w:rPr>
  </w:style>
  <w:style w:type="character" w:customStyle="1" w:styleId="ListLabel488">
    <w:name w:val="ListLabel 488"/>
    <w:qFormat/>
    <w:rsid w:val="000833F1"/>
    <w:rPr>
      <w:rFonts w:cs="Wingdings"/>
    </w:rPr>
  </w:style>
  <w:style w:type="character" w:customStyle="1" w:styleId="ListLabel489">
    <w:name w:val="ListLabel 489"/>
    <w:qFormat/>
    <w:rsid w:val="000833F1"/>
    <w:rPr>
      <w:rFonts w:cs="Symbol"/>
    </w:rPr>
  </w:style>
  <w:style w:type="character" w:customStyle="1" w:styleId="ListLabel490">
    <w:name w:val="ListLabel 490"/>
    <w:qFormat/>
    <w:rsid w:val="000833F1"/>
    <w:rPr>
      <w:rFonts w:cs="Courier New"/>
    </w:rPr>
  </w:style>
  <w:style w:type="character" w:customStyle="1" w:styleId="ListLabel491">
    <w:name w:val="ListLabel 491"/>
    <w:qFormat/>
    <w:rsid w:val="000833F1"/>
    <w:rPr>
      <w:rFonts w:cs="Wingdings"/>
    </w:rPr>
  </w:style>
  <w:style w:type="character" w:customStyle="1" w:styleId="ListLabel492">
    <w:name w:val="ListLabel 492"/>
    <w:qFormat/>
    <w:rsid w:val="000833F1"/>
    <w:rPr>
      <w:rFonts w:cs="Symbol"/>
    </w:rPr>
  </w:style>
  <w:style w:type="character" w:customStyle="1" w:styleId="ListLabel493">
    <w:name w:val="ListLabel 493"/>
    <w:qFormat/>
    <w:rsid w:val="000833F1"/>
    <w:rPr>
      <w:rFonts w:cs="Courier New"/>
    </w:rPr>
  </w:style>
  <w:style w:type="character" w:customStyle="1" w:styleId="ListLabel494">
    <w:name w:val="ListLabel 494"/>
    <w:qFormat/>
    <w:rsid w:val="000833F1"/>
    <w:rPr>
      <w:rFonts w:cs="Wingdings"/>
    </w:rPr>
  </w:style>
  <w:style w:type="character" w:customStyle="1" w:styleId="ListLabel495">
    <w:name w:val="ListLabel 495"/>
    <w:qFormat/>
    <w:rsid w:val="000833F1"/>
    <w:rPr>
      <w:rFonts w:cs="Arial"/>
      <w:sz w:val="22"/>
    </w:rPr>
  </w:style>
  <w:style w:type="character" w:customStyle="1" w:styleId="ListLabel496">
    <w:name w:val="ListLabel 496"/>
    <w:qFormat/>
    <w:rsid w:val="000833F1"/>
    <w:rPr>
      <w:rFonts w:cs="Symbol"/>
    </w:rPr>
  </w:style>
  <w:style w:type="character" w:customStyle="1" w:styleId="ListLabel497">
    <w:name w:val="ListLabel 497"/>
    <w:qFormat/>
    <w:rsid w:val="000833F1"/>
    <w:rPr>
      <w:rFonts w:cs="Wingdings"/>
    </w:rPr>
  </w:style>
  <w:style w:type="character" w:customStyle="1" w:styleId="ListLabel498">
    <w:name w:val="ListLabel 498"/>
    <w:qFormat/>
    <w:rsid w:val="000833F1"/>
    <w:rPr>
      <w:rFonts w:cs="Symbol"/>
    </w:rPr>
  </w:style>
  <w:style w:type="character" w:customStyle="1" w:styleId="ListLabel499">
    <w:name w:val="ListLabel 499"/>
    <w:qFormat/>
    <w:rsid w:val="000833F1"/>
    <w:rPr>
      <w:rFonts w:cs="Courier New"/>
    </w:rPr>
  </w:style>
  <w:style w:type="character" w:customStyle="1" w:styleId="ListLabel500">
    <w:name w:val="ListLabel 500"/>
    <w:qFormat/>
    <w:rsid w:val="000833F1"/>
    <w:rPr>
      <w:rFonts w:cs="Wingdings"/>
    </w:rPr>
  </w:style>
  <w:style w:type="character" w:customStyle="1" w:styleId="ListLabel501">
    <w:name w:val="ListLabel 501"/>
    <w:qFormat/>
    <w:rsid w:val="000833F1"/>
    <w:rPr>
      <w:rFonts w:cs="Symbol"/>
    </w:rPr>
  </w:style>
  <w:style w:type="character" w:customStyle="1" w:styleId="ListLabel502">
    <w:name w:val="ListLabel 502"/>
    <w:qFormat/>
    <w:rsid w:val="000833F1"/>
    <w:rPr>
      <w:rFonts w:cs="Courier New"/>
    </w:rPr>
  </w:style>
  <w:style w:type="character" w:customStyle="1" w:styleId="ListLabel503">
    <w:name w:val="ListLabel 503"/>
    <w:qFormat/>
    <w:rsid w:val="000833F1"/>
    <w:rPr>
      <w:rFonts w:cs="Wingdings"/>
    </w:rPr>
  </w:style>
  <w:style w:type="character" w:customStyle="1" w:styleId="ListLabel504">
    <w:name w:val="ListLabel 504"/>
    <w:qFormat/>
    <w:rsid w:val="000833F1"/>
    <w:rPr>
      <w:b w:val="0"/>
      <w:bCs w:val="0"/>
      <w:w w:val="99"/>
      <w:sz w:val="20"/>
      <w:szCs w:val="20"/>
    </w:rPr>
  </w:style>
  <w:style w:type="character" w:customStyle="1" w:styleId="ListLabel505">
    <w:name w:val="ListLabel 505"/>
    <w:qFormat/>
    <w:rsid w:val="000833F1"/>
    <w:rPr>
      <w:rFonts w:cs="Symbol"/>
    </w:rPr>
  </w:style>
  <w:style w:type="character" w:customStyle="1" w:styleId="ListLabel506">
    <w:name w:val="ListLabel 506"/>
    <w:qFormat/>
    <w:rsid w:val="000833F1"/>
    <w:rPr>
      <w:rFonts w:cs="Symbol"/>
    </w:rPr>
  </w:style>
  <w:style w:type="character" w:customStyle="1" w:styleId="ListLabel507">
    <w:name w:val="ListLabel 507"/>
    <w:qFormat/>
    <w:rsid w:val="000833F1"/>
    <w:rPr>
      <w:rFonts w:cs="Symbol"/>
    </w:rPr>
  </w:style>
  <w:style w:type="character" w:customStyle="1" w:styleId="ListLabel508">
    <w:name w:val="ListLabel 508"/>
    <w:qFormat/>
    <w:rsid w:val="000833F1"/>
    <w:rPr>
      <w:rFonts w:cs="Symbol"/>
    </w:rPr>
  </w:style>
  <w:style w:type="character" w:customStyle="1" w:styleId="ListLabel509">
    <w:name w:val="ListLabel 509"/>
    <w:qFormat/>
    <w:rsid w:val="000833F1"/>
    <w:rPr>
      <w:rFonts w:cs="Symbol"/>
    </w:rPr>
  </w:style>
  <w:style w:type="character" w:customStyle="1" w:styleId="ListLabel510">
    <w:name w:val="ListLabel 510"/>
    <w:qFormat/>
    <w:rsid w:val="000833F1"/>
    <w:rPr>
      <w:rFonts w:cs="Symbol"/>
    </w:rPr>
  </w:style>
  <w:style w:type="character" w:customStyle="1" w:styleId="ListLabel511">
    <w:name w:val="ListLabel 511"/>
    <w:qFormat/>
    <w:rsid w:val="000833F1"/>
    <w:rPr>
      <w:rFonts w:cs="Symbol"/>
    </w:rPr>
  </w:style>
  <w:style w:type="character" w:customStyle="1" w:styleId="ListLabel512">
    <w:name w:val="ListLabel 512"/>
    <w:qFormat/>
    <w:rsid w:val="000833F1"/>
    <w:rPr>
      <w:rFonts w:cs="Symbol"/>
    </w:rPr>
  </w:style>
  <w:style w:type="character" w:customStyle="1" w:styleId="ListLabel513">
    <w:name w:val="ListLabel 513"/>
    <w:qFormat/>
    <w:rsid w:val="000833F1"/>
    <w:rPr>
      <w:rFonts w:ascii="Times New Roman" w:hAnsi="Times New Roman" w:cs="Symbol"/>
    </w:rPr>
  </w:style>
  <w:style w:type="character" w:customStyle="1" w:styleId="ListLabel514">
    <w:name w:val="ListLabel 514"/>
    <w:qFormat/>
    <w:rsid w:val="000833F1"/>
    <w:rPr>
      <w:rFonts w:cs="Courier New"/>
    </w:rPr>
  </w:style>
  <w:style w:type="character" w:customStyle="1" w:styleId="ListLabel515">
    <w:name w:val="ListLabel 515"/>
    <w:qFormat/>
    <w:rsid w:val="000833F1"/>
    <w:rPr>
      <w:rFonts w:cs="Wingdings"/>
    </w:rPr>
  </w:style>
  <w:style w:type="character" w:customStyle="1" w:styleId="ListLabel516">
    <w:name w:val="ListLabel 516"/>
    <w:qFormat/>
    <w:rsid w:val="000833F1"/>
    <w:rPr>
      <w:rFonts w:cs="Symbol"/>
    </w:rPr>
  </w:style>
  <w:style w:type="character" w:customStyle="1" w:styleId="ListLabel517">
    <w:name w:val="ListLabel 517"/>
    <w:qFormat/>
    <w:rsid w:val="000833F1"/>
    <w:rPr>
      <w:rFonts w:cs="Courier New"/>
    </w:rPr>
  </w:style>
  <w:style w:type="character" w:customStyle="1" w:styleId="ListLabel518">
    <w:name w:val="ListLabel 518"/>
    <w:qFormat/>
    <w:rsid w:val="000833F1"/>
    <w:rPr>
      <w:rFonts w:cs="Wingdings"/>
    </w:rPr>
  </w:style>
  <w:style w:type="character" w:customStyle="1" w:styleId="ListLabel519">
    <w:name w:val="ListLabel 519"/>
    <w:qFormat/>
    <w:rsid w:val="000833F1"/>
    <w:rPr>
      <w:rFonts w:cs="Symbol"/>
    </w:rPr>
  </w:style>
  <w:style w:type="character" w:customStyle="1" w:styleId="ListLabel520">
    <w:name w:val="ListLabel 520"/>
    <w:qFormat/>
    <w:rsid w:val="000833F1"/>
    <w:rPr>
      <w:rFonts w:cs="Courier New"/>
    </w:rPr>
  </w:style>
  <w:style w:type="character" w:customStyle="1" w:styleId="ListLabel521">
    <w:name w:val="ListLabel 521"/>
    <w:qFormat/>
    <w:rsid w:val="000833F1"/>
    <w:rPr>
      <w:rFonts w:cs="Wingdings"/>
    </w:rPr>
  </w:style>
  <w:style w:type="character" w:customStyle="1" w:styleId="ListLabel522">
    <w:name w:val="ListLabel 522"/>
    <w:qFormat/>
    <w:rsid w:val="000833F1"/>
    <w:rPr>
      <w:rFonts w:cs="Symbol"/>
    </w:rPr>
  </w:style>
  <w:style w:type="character" w:customStyle="1" w:styleId="ListLabel523">
    <w:name w:val="ListLabel 523"/>
    <w:qFormat/>
    <w:rsid w:val="000833F1"/>
    <w:rPr>
      <w:rFonts w:cs="Courier New"/>
    </w:rPr>
  </w:style>
  <w:style w:type="character" w:customStyle="1" w:styleId="ListLabel524">
    <w:name w:val="ListLabel 524"/>
    <w:qFormat/>
    <w:rsid w:val="000833F1"/>
    <w:rPr>
      <w:rFonts w:cs="Wingdings"/>
    </w:rPr>
  </w:style>
  <w:style w:type="character" w:customStyle="1" w:styleId="ListLabel525">
    <w:name w:val="ListLabel 525"/>
    <w:qFormat/>
    <w:rsid w:val="000833F1"/>
    <w:rPr>
      <w:rFonts w:cs="Symbol"/>
    </w:rPr>
  </w:style>
  <w:style w:type="character" w:customStyle="1" w:styleId="ListLabel526">
    <w:name w:val="ListLabel 526"/>
    <w:qFormat/>
    <w:rsid w:val="000833F1"/>
    <w:rPr>
      <w:rFonts w:cs="Courier New"/>
    </w:rPr>
  </w:style>
  <w:style w:type="character" w:customStyle="1" w:styleId="ListLabel527">
    <w:name w:val="ListLabel 527"/>
    <w:qFormat/>
    <w:rsid w:val="000833F1"/>
    <w:rPr>
      <w:rFonts w:cs="Wingdings"/>
    </w:rPr>
  </w:style>
  <w:style w:type="character" w:customStyle="1" w:styleId="ListLabel528">
    <w:name w:val="ListLabel 528"/>
    <w:qFormat/>
    <w:rsid w:val="000833F1"/>
    <w:rPr>
      <w:rFonts w:cs="Symbol"/>
    </w:rPr>
  </w:style>
  <w:style w:type="character" w:customStyle="1" w:styleId="ListLabel529">
    <w:name w:val="ListLabel 529"/>
    <w:qFormat/>
    <w:rsid w:val="000833F1"/>
    <w:rPr>
      <w:rFonts w:cs="Courier New"/>
    </w:rPr>
  </w:style>
  <w:style w:type="character" w:customStyle="1" w:styleId="ListLabel530">
    <w:name w:val="ListLabel 530"/>
    <w:qFormat/>
    <w:rsid w:val="000833F1"/>
    <w:rPr>
      <w:rFonts w:cs="Wingdings"/>
    </w:rPr>
  </w:style>
  <w:style w:type="character" w:customStyle="1" w:styleId="ListLabel531">
    <w:name w:val="ListLabel 531"/>
    <w:qFormat/>
    <w:rsid w:val="000833F1"/>
    <w:rPr>
      <w:rFonts w:cs="Symbol"/>
    </w:rPr>
  </w:style>
  <w:style w:type="character" w:customStyle="1" w:styleId="ListLabel532">
    <w:name w:val="ListLabel 532"/>
    <w:qFormat/>
    <w:rsid w:val="000833F1"/>
    <w:rPr>
      <w:rFonts w:cs="Courier New"/>
    </w:rPr>
  </w:style>
  <w:style w:type="character" w:customStyle="1" w:styleId="ListLabel533">
    <w:name w:val="ListLabel 533"/>
    <w:qFormat/>
    <w:rsid w:val="000833F1"/>
    <w:rPr>
      <w:rFonts w:cs="Wingdings"/>
    </w:rPr>
  </w:style>
  <w:style w:type="character" w:customStyle="1" w:styleId="ListLabel534">
    <w:name w:val="ListLabel 534"/>
    <w:qFormat/>
    <w:rsid w:val="000833F1"/>
    <w:rPr>
      <w:rFonts w:cs="Symbol"/>
    </w:rPr>
  </w:style>
  <w:style w:type="character" w:customStyle="1" w:styleId="ListLabel535">
    <w:name w:val="ListLabel 535"/>
    <w:qFormat/>
    <w:rsid w:val="000833F1"/>
    <w:rPr>
      <w:rFonts w:cs="Courier New"/>
    </w:rPr>
  </w:style>
  <w:style w:type="character" w:customStyle="1" w:styleId="ListLabel536">
    <w:name w:val="ListLabel 536"/>
    <w:qFormat/>
    <w:rsid w:val="000833F1"/>
    <w:rPr>
      <w:rFonts w:cs="Wingdings"/>
    </w:rPr>
  </w:style>
  <w:style w:type="character" w:customStyle="1" w:styleId="ListLabel537">
    <w:name w:val="ListLabel 537"/>
    <w:qFormat/>
    <w:rsid w:val="000833F1"/>
    <w:rPr>
      <w:rFonts w:cs="Symbol"/>
    </w:rPr>
  </w:style>
  <w:style w:type="character" w:customStyle="1" w:styleId="ListLabel538">
    <w:name w:val="ListLabel 538"/>
    <w:qFormat/>
    <w:rsid w:val="000833F1"/>
    <w:rPr>
      <w:rFonts w:cs="Courier New"/>
    </w:rPr>
  </w:style>
  <w:style w:type="character" w:customStyle="1" w:styleId="ListLabel539">
    <w:name w:val="ListLabel 539"/>
    <w:qFormat/>
    <w:rsid w:val="000833F1"/>
    <w:rPr>
      <w:rFonts w:cs="Wingdings"/>
    </w:rPr>
  </w:style>
  <w:style w:type="character" w:customStyle="1" w:styleId="ListLabel540">
    <w:name w:val="ListLabel 540"/>
    <w:qFormat/>
    <w:rsid w:val="000833F1"/>
    <w:rPr>
      <w:rFonts w:cs="Arial"/>
    </w:rPr>
  </w:style>
  <w:style w:type="character" w:customStyle="1" w:styleId="ListLabel541">
    <w:name w:val="ListLabel 541"/>
    <w:qFormat/>
    <w:rsid w:val="000833F1"/>
    <w:rPr>
      <w:rFonts w:cs="Courier New"/>
    </w:rPr>
  </w:style>
  <w:style w:type="character" w:customStyle="1" w:styleId="ListLabel542">
    <w:name w:val="ListLabel 542"/>
    <w:qFormat/>
    <w:rsid w:val="000833F1"/>
    <w:rPr>
      <w:rFonts w:cs="Wingdings"/>
    </w:rPr>
  </w:style>
  <w:style w:type="character" w:customStyle="1" w:styleId="ListLabel543">
    <w:name w:val="ListLabel 543"/>
    <w:qFormat/>
    <w:rsid w:val="000833F1"/>
    <w:rPr>
      <w:rFonts w:cs="Symbol"/>
    </w:rPr>
  </w:style>
  <w:style w:type="character" w:customStyle="1" w:styleId="ListLabel544">
    <w:name w:val="ListLabel 544"/>
    <w:qFormat/>
    <w:rsid w:val="000833F1"/>
    <w:rPr>
      <w:rFonts w:cs="Courier New"/>
    </w:rPr>
  </w:style>
  <w:style w:type="character" w:customStyle="1" w:styleId="ListLabel545">
    <w:name w:val="ListLabel 545"/>
    <w:qFormat/>
    <w:rsid w:val="000833F1"/>
    <w:rPr>
      <w:rFonts w:cs="Wingdings"/>
    </w:rPr>
  </w:style>
  <w:style w:type="character" w:customStyle="1" w:styleId="ListLabel546">
    <w:name w:val="ListLabel 546"/>
    <w:qFormat/>
    <w:rsid w:val="000833F1"/>
    <w:rPr>
      <w:rFonts w:cs="Symbol"/>
    </w:rPr>
  </w:style>
  <w:style w:type="character" w:customStyle="1" w:styleId="ListLabel547">
    <w:name w:val="ListLabel 547"/>
    <w:qFormat/>
    <w:rsid w:val="000833F1"/>
    <w:rPr>
      <w:rFonts w:cs="Courier New"/>
    </w:rPr>
  </w:style>
  <w:style w:type="character" w:customStyle="1" w:styleId="ListLabel548">
    <w:name w:val="ListLabel 548"/>
    <w:qFormat/>
    <w:rsid w:val="000833F1"/>
    <w:rPr>
      <w:rFonts w:cs="Wingdings"/>
    </w:rPr>
  </w:style>
  <w:style w:type="character" w:customStyle="1" w:styleId="ListLabel549">
    <w:name w:val="ListLabel 549"/>
    <w:qFormat/>
    <w:rsid w:val="000833F1"/>
    <w:rPr>
      <w:rFonts w:cs="Arial"/>
      <w:b/>
    </w:rPr>
  </w:style>
  <w:style w:type="character" w:customStyle="1" w:styleId="ListLabel550">
    <w:name w:val="ListLabel 550"/>
    <w:qFormat/>
    <w:rsid w:val="000833F1"/>
    <w:rPr>
      <w:rFonts w:cs="Courier New"/>
    </w:rPr>
  </w:style>
  <w:style w:type="character" w:customStyle="1" w:styleId="ListLabel551">
    <w:name w:val="ListLabel 551"/>
    <w:qFormat/>
    <w:rsid w:val="000833F1"/>
    <w:rPr>
      <w:rFonts w:cs="Wingdings"/>
    </w:rPr>
  </w:style>
  <w:style w:type="character" w:customStyle="1" w:styleId="ListLabel552">
    <w:name w:val="ListLabel 552"/>
    <w:qFormat/>
    <w:rsid w:val="000833F1"/>
    <w:rPr>
      <w:rFonts w:cs="Symbol"/>
    </w:rPr>
  </w:style>
  <w:style w:type="character" w:customStyle="1" w:styleId="ListLabel553">
    <w:name w:val="ListLabel 553"/>
    <w:qFormat/>
    <w:rsid w:val="000833F1"/>
    <w:rPr>
      <w:rFonts w:cs="Courier New"/>
    </w:rPr>
  </w:style>
  <w:style w:type="character" w:customStyle="1" w:styleId="ListLabel554">
    <w:name w:val="ListLabel 554"/>
    <w:qFormat/>
    <w:rsid w:val="000833F1"/>
    <w:rPr>
      <w:rFonts w:cs="Wingdings"/>
    </w:rPr>
  </w:style>
  <w:style w:type="character" w:customStyle="1" w:styleId="ListLabel555">
    <w:name w:val="ListLabel 555"/>
    <w:qFormat/>
    <w:rsid w:val="000833F1"/>
    <w:rPr>
      <w:rFonts w:cs="Symbol"/>
    </w:rPr>
  </w:style>
  <w:style w:type="character" w:customStyle="1" w:styleId="ListLabel556">
    <w:name w:val="ListLabel 556"/>
    <w:qFormat/>
    <w:rsid w:val="000833F1"/>
    <w:rPr>
      <w:rFonts w:cs="Courier New"/>
    </w:rPr>
  </w:style>
  <w:style w:type="character" w:customStyle="1" w:styleId="ListLabel557">
    <w:name w:val="ListLabel 557"/>
    <w:qFormat/>
    <w:rsid w:val="000833F1"/>
    <w:rPr>
      <w:rFonts w:cs="Wingdings"/>
    </w:rPr>
  </w:style>
  <w:style w:type="character" w:customStyle="1" w:styleId="ListLabel558">
    <w:name w:val="ListLabel 558"/>
    <w:qFormat/>
    <w:rsid w:val="000833F1"/>
    <w:rPr>
      <w:rFonts w:cs="Symbol"/>
    </w:rPr>
  </w:style>
  <w:style w:type="character" w:customStyle="1" w:styleId="ListLabel559">
    <w:name w:val="ListLabel 559"/>
    <w:qFormat/>
    <w:rsid w:val="000833F1"/>
    <w:rPr>
      <w:rFonts w:cs="Courier New"/>
    </w:rPr>
  </w:style>
  <w:style w:type="character" w:customStyle="1" w:styleId="ListLabel560">
    <w:name w:val="ListLabel 560"/>
    <w:qFormat/>
    <w:rsid w:val="000833F1"/>
    <w:rPr>
      <w:rFonts w:cs="Wingdings"/>
    </w:rPr>
  </w:style>
  <w:style w:type="character" w:customStyle="1" w:styleId="ListLabel561">
    <w:name w:val="ListLabel 561"/>
    <w:qFormat/>
    <w:rsid w:val="000833F1"/>
    <w:rPr>
      <w:rFonts w:cs="Symbol"/>
    </w:rPr>
  </w:style>
  <w:style w:type="character" w:customStyle="1" w:styleId="ListLabel562">
    <w:name w:val="ListLabel 562"/>
    <w:qFormat/>
    <w:rsid w:val="000833F1"/>
    <w:rPr>
      <w:rFonts w:cs="Courier New"/>
    </w:rPr>
  </w:style>
  <w:style w:type="character" w:customStyle="1" w:styleId="ListLabel563">
    <w:name w:val="ListLabel 563"/>
    <w:qFormat/>
    <w:rsid w:val="000833F1"/>
    <w:rPr>
      <w:rFonts w:cs="Wingdings"/>
    </w:rPr>
  </w:style>
  <w:style w:type="character" w:customStyle="1" w:styleId="ListLabel564">
    <w:name w:val="ListLabel 564"/>
    <w:qFormat/>
    <w:rsid w:val="000833F1"/>
    <w:rPr>
      <w:rFonts w:cs="Symbol"/>
    </w:rPr>
  </w:style>
  <w:style w:type="character" w:customStyle="1" w:styleId="ListLabel565">
    <w:name w:val="ListLabel 565"/>
    <w:qFormat/>
    <w:rsid w:val="000833F1"/>
    <w:rPr>
      <w:rFonts w:cs="Courier New"/>
    </w:rPr>
  </w:style>
  <w:style w:type="character" w:customStyle="1" w:styleId="ListLabel566">
    <w:name w:val="ListLabel 566"/>
    <w:qFormat/>
    <w:rsid w:val="000833F1"/>
    <w:rPr>
      <w:rFonts w:cs="Wingdings"/>
    </w:rPr>
  </w:style>
  <w:style w:type="character" w:customStyle="1" w:styleId="ListLabel567">
    <w:name w:val="ListLabel 567"/>
    <w:qFormat/>
    <w:rsid w:val="000833F1"/>
    <w:rPr>
      <w:rFonts w:cs="Symbol"/>
    </w:rPr>
  </w:style>
  <w:style w:type="character" w:customStyle="1" w:styleId="ListLabel568">
    <w:name w:val="ListLabel 568"/>
    <w:qFormat/>
    <w:rsid w:val="000833F1"/>
    <w:rPr>
      <w:rFonts w:cs="Symbol"/>
    </w:rPr>
  </w:style>
  <w:style w:type="character" w:customStyle="1" w:styleId="ListLabel569">
    <w:name w:val="ListLabel 569"/>
    <w:qFormat/>
    <w:rsid w:val="000833F1"/>
    <w:rPr>
      <w:rFonts w:cs="Wingdings"/>
    </w:rPr>
  </w:style>
  <w:style w:type="character" w:customStyle="1" w:styleId="ListLabel570">
    <w:name w:val="ListLabel 570"/>
    <w:qFormat/>
    <w:rsid w:val="000833F1"/>
    <w:rPr>
      <w:rFonts w:cs="Symbol"/>
    </w:rPr>
  </w:style>
  <w:style w:type="character" w:customStyle="1" w:styleId="ListLabel571">
    <w:name w:val="ListLabel 571"/>
    <w:qFormat/>
    <w:rsid w:val="000833F1"/>
    <w:rPr>
      <w:rFonts w:cs="Courier New"/>
    </w:rPr>
  </w:style>
  <w:style w:type="character" w:customStyle="1" w:styleId="ListLabel572">
    <w:name w:val="ListLabel 572"/>
    <w:qFormat/>
    <w:rsid w:val="000833F1"/>
    <w:rPr>
      <w:rFonts w:cs="Wingdings"/>
    </w:rPr>
  </w:style>
  <w:style w:type="character" w:customStyle="1" w:styleId="ListLabel573">
    <w:name w:val="ListLabel 573"/>
    <w:qFormat/>
    <w:rsid w:val="000833F1"/>
    <w:rPr>
      <w:rFonts w:cs="Symbol"/>
    </w:rPr>
  </w:style>
  <w:style w:type="character" w:customStyle="1" w:styleId="ListLabel574">
    <w:name w:val="ListLabel 574"/>
    <w:qFormat/>
    <w:rsid w:val="000833F1"/>
    <w:rPr>
      <w:rFonts w:cs="Courier New"/>
    </w:rPr>
  </w:style>
  <w:style w:type="character" w:customStyle="1" w:styleId="ListLabel575">
    <w:name w:val="ListLabel 575"/>
    <w:qFormat/>
    <w:rsid w:val="000833F1"/>
    <w:rPr>
      <w:rFonts w:cs="Wingdings"/>
    </w:rPr>
  </w:style>
  <w:style w:type="character" w:customStyle="1" w:styleId="ListLabel576">
    <w:name w:val="ListLabel 576"/>
    <w:qFormat/>
    <w:rsid w:val="000833F1"/>
    <w:rPr>
      <w:rFonts w:cs="Symbol"/>
    </w:rPr>
  </w:style>
  <w:style w:type="character" w:customStyle="1" w:styleId="ListLabel577">
    <w:name w:val="ListLabel 577"/>
    <w:qFormat/>
    <w:rsid w:val="000833F1"/>
    <w:rPr>
      <w:rFonts w:cs="Symbol"/>
    </w:rPr>
  </w:style>
  <w:style w:type="character" w:customStyle="1" w:styleId="ListLabel578">
    <w:name w:val="ListLabel 578"/>
    <w:qFormat/>
    <w:rsid w:val="000833F1"/>
    <w:rPr>
      <w:rFonts w:cs="Wingdings"/>
    </w:rPr>
  </w:style>
  <w:style w:type="character" w:customStyle="1" w:styleId="ListLabel579">
    <w:name w:val="ListLabel 579"/>
    <w:qFormat/>
    <w:rsid w:val="000833F1"/>
    <w:rPr>
      <w:rFonts w:cs="Symbol"/>
    </w:rPr>
  </w:style>
  <w:style w:type="character" w:customStyle="1" w:styleId="ListLabel580">
    <w:name w:val="ListLabel 580"/>
    <w:qFormat/>
    <w:rsid w:val="000833F1"/>
    <w:rPr>
      <w:rFonts w:cs="Courier New"/>
    </w:rPr>
  </w:style>
  <w:style w:type="character" w:customStyle="1" w:styleId="ListLabel581">
    <w:name w:val="ListLabel 581"/>
    <w:qFormat/>
    <w:rsid w:val="000833F1"/>
    <w:rPr>
      <w:rFonts w:cs="Wingdings"/>
    </w:rPr>
  </w:style>
  <w:style w:type="character" w:customStyle="1" w:styleId="ListLabel582">
    <w:name w:val="ListLabel 582"/>
    <w:qFormat/>
    <w:rsid w:val="000833F1"/>
    <w:rPr>
      <w:rFonts w:cs="Symbol"/>
    </w:rPr>
  </w:style>
  <w:style w:type="character" w:customStyle="1" w:styleId="ListLabel583">
    <w:name w:val="ListLabel 583"/>
    <w:qFormat/>
    <w:rsid w:val="000833F1"/>
    <w:rPr>
      <w:rFonts w:cs="Courier New"/>
    </w:rPr>
  </w:style>
  <w:style w:type="character" w:customStyle="1" w:styleId="ListLabel584">
    <w:name w:val="ListLabel 584"/>
    <w:qFormat/>
    <w:rsid w:val="000833F1"/>
    <w:rPr>
      <w:rFonts w:cs="Wingdings"/>
    </w:rPr>
  </w:style>
  <w:style w:type="character" w:customStyle="1" w:styleId="ListLabel585">
    <w:name w:val="ListLabel 585"/>
    <w:qFormat/>
    <w:rsid w:val="000833F1"/>
    <w:rPr>
      <w:b/>
      <w:color w:val="215868"/>
    </w:rPr>
  </w:style>
  <w:style w:type="character" w:customStyle="1" w:styleId="ListLabel586">
    <w:name w:val="ListLabel 586"/>
    <w:qFormat/>
    <w:rsid w:val="000833F1"/>
    <w:rPr>
      <w:rFonts w:cs="Symbol"/>
    </w:rPr>
  </w:style>
  <w:style w:type="character" w:customStyle="1" w:styleId="ListLabel587">
    <w:name w:val="ListLabel 587"/>
    <w:qFormat/>
    <w:rsid w:val="000833F1"/>
    <w:rPr>
      <w:rFonts w:cs="Courier New"/>
    </w:rPr>
  </w:style>
  <w:style w:type="character" w:customStyle="1" w:styleId="ListLabel588">
    <w:name w:val="ListLabel 588"/>
    <w:qFormat/>
    <w:rsid w:val="000833F1"/>
    <w:rPr>
      <w:rFonts w:cs="Wingdings"/>
    </w:rPr>
  </w:style>
  <w:style w:type="character" w:customStyle="1" w:styleId="ListLabel589">
    <w:name w:val="ListLabel 589"/>
    <w:qFormat/>
    <w:rsid w:val="000833F1"/>
    <w:rPr>
      <w:rFonts w:cs="Symbol"/>
    </w:rPr>
  </w:style>
  <w:style w:type="character" w:customStyle="1" w:styleId="ListLabel590">
    <w:name w:val="ListLabel 590"/>
    <w:qFormat/>
    <w:rsid w:val="000833F1"/>
    <w:rPr>
      <w:rFonts w:cs="Courier New"/>
    </w:rPr>
  </w:style>
  <w:style w:type="character" w:customStyle="1" w:styleId="ListLabel591">
    <w:name w:val="ListLabel 591"/>
    <w:qFormat/>
    <w:rsid w:val="000833F1"/>
    <w:rPr>
      <w:rFonts w:cs="Wingdings"/>
    </w:rPr>
  </w:style>
  <w:style w:type="character" w:customStyle="1" w:styleId="ListLabel592">
    <w:name w:val="ListLabel 592"/>
    <w:qFormat/>
    <w:rsid w:val="000833F1"/>
    <w:rPr>
      <w:rFonts w:cs="Symbol"/>
    </w:rPr>
  </w:style>
  <w:style w:type="character" w:customStyle="1" w:styleId="ListLabel593">
    <w:name w:val="ListLabel 593"/>
    <w:qFormat/>
    <w:rsid w:val="000833F1"/>
    <w:rPr>
      <w:rFonts w:cs="Courier New"/>
    </w:rPr>
  </w:style>
  <w:style w:type="character" w:customStyle="1" w:styleId="ListLabel594">
    <w:name w:val="ListLabel 594"/>
    <w:qFormat/>
    <w:rsid w:val="000833F1"/>
    <w:rPr>
      <w:rFonts w:cs="Wingdings"/>
    </w:rPr>
  </w:style>
  <w:style w:type="character" w:customStyle="1" w:styleId="ListLabel595">
    <w:name w:val="ListLabel 595"/>
    <w:qFormat/>
    <w:rsid w:val="000833F1"/>
    <w:rPr>
      <w:rFonts w:cs="Times New Roman"/>
      <w:sz w:val="18"/>
    </w:rPr>
  </w:style>
  <w:style w:type="character" w:customStyle="1" w:styleId="ListLabel596">
    <w:name w:val="ListLabel 596"/>
    <w:qFormat/>
    <w:rsid w:val="000833F1"/>
    <w:rPr>
      <w:rFonts w:cs="Courier New"/>
    </w:rPr>
  </w:style>
  <w:style w:type="character" w:customStyle="1" w:styleId="ListLabel597">
    <w:name w:val="ListLabel 597"/>
    <w:qFormat/>
    <w:rsid w:val="000833F1"/>
    <w:rPr>
      <w:rFonts w:cs="Wingdings"/>
    </w:rPr>
  </w:style>
  <w:style w:type="character" w:customStyle="1" w:styleId="ListLabel598">
    <w:name w:val="ListLabel 598"/>
    <w:qFormat/>
    <w:rsid w:val="000833F1"/>
    <w:rPr>
      <w:rFonts w:cs="Symbol"/>
    </w:rPr>
  </w:style>
  <w:style w:type="character" w:customStyle="1" w:styleId="ListLabel599">
    <w:name w:val="ListLabel 599"/>
    <w:qFormat/>
    <w:rsid w:val="000833F1"/>
    <w:rPr>
      <w:rFonts w:cs="Courier New"/>
    </w:rPr>
  </w:style>
  <w:style w:type="character" w:customStyle="1" w:styleId="ListLabel600">
    <w:name w:val="ListLabel 600"/>
    <w:qFormat/>
    <w:rsid w:val="000833F1"/>
    <w:rPr>
      <w:rFonts w:cs="Wingdings"/>
    </w:rPr>
  </w:style>
  <w:style w:type="character" w:customStyle="1" w:styleId="ListLabel601">
    <w:name w:val="ListLabel 601"/>
    <w:qFormat/>
    <w:rsid w:val="000833F1"/>
    <w:rPr>
      <w:rFonts w:cs="Symbol"/>
    </w:rPr>
  </w:style>
  <w:style w:type="character" w:customStyle="1" w:styleId="ListLabel602">
    <w:name w:val="ListLabel 602"/>
    <w:qFormat/>
    <w:rsid w:val="000833F1"/>
    <w:rPr>
      <w:rFonts w:cs="Courier New"/>
    </w:rPr>
  </w:style>
  <w:style w:type="character" w:customStyle="1" w:styleId="ListLabel603">
    <w:name w:val="ListLabel 603"/>
    <w:qFormat/>
    <w:rsid w:val="000833F1"/>
    <w:rPr>
      <w:rFonts w:cs="Wingdings"/>
    </w:rPr>
  </w:style>
  <w:style w:type="character" w:customStyle="1" w:styleId="ListLabel604">
    <w:name w:val="ListLabel 604"/>
    <w:qFormat/>
    <w:rsid w:val="000833F1"/>
    <w:rPr>
      <w:rFonts w:ascii="Tahoma" w:hAnsi="Tahoma" w:cs="Times New Roman"/>
      <w:sz w:val="20"/>
    </w:rPr>
  </w:style>
  <w:style w:type="character" w:customStyle="1" w:styleId="ListLabel605">
    <w:name w:val="ListLabel 605"/>
    <w:qFormat/>
    <w:rsid w:val="000833F1"/>
    <w:rPr>
      <w:rFonts w:cs="Courier New"/>
    </w:rPr>
  </w:style>
  <w:style w:type="character" w:customStyle="1" w:styleId="ListLabel606">
    <w:name w:val="ListLabel 606"/>
    <w:qFormat/>
    <w:rsid w:val="000833F1"/>
    <w:rPr>
      <w:rFonts w:cs="Wingdings"/>
    </w:rPr>
  </w:style>
  <w:style w:type="character" w:customStyle="1" w:styleId="ListLabel607">
    <w:name w:val="ListLabel 607"/>
    <w:qFormat/>
    <w:rsid w:val="000833F1"/>
    <w:rPr>
      <w:rFonts w:cs="Symbol"/>
    </w:rPr>
  </w:style>
  <w:style w:type="character" w:customStyle="1" w:styleId="ListLabel608">
    <w:name w:val="ListLabel 608"/>
    <w:qFormat/>
    <w:rsid w:val="000833F1"/>
    <w:rPr>
      <w:rFonts w:cs="Courier New"/>
    </w:rPr>
  </w:style>
  <w:style w:type="character" w:customStyle="1" w:styleId="ListLabel609">
    <w:name w:val="ListLabel 609"/>
    <w:qFormat/>
    <w:rsid w:val="000833F1"/>
    <w:rPr>
      <w:rFonts w:cs="Wingdings"/>
    </w:rPr>
  </w:style>
  <w:style w:type="character" w:customStyle="1" w:styleId="ListLabel610">
    <w:name w:val="ListLabel 610"/>
    <w:qFormat/>
    <w:rsid w:val="000833F1"/>
    <w:rPr>
      <w:rFonts w:cs="Symbol"/>
    </w:rPr>
  </w:style>
  <w:style w:type="character" w:customStyle="1" w:styleId="ListLabel611">
    <w:name w:val="ListLabel 611"/>
    <w:qFormat/>
    <w:rsid w:val="000833F1"/>
    <w:rPr>
      <w:rFonts w:cs="Courier New"/>
    </w:rPr>
  </w:style>
  <w:style w:type="character" w:customStyle="1" w:styleId="ListLabel612">
    <w:name w:val="ListLabel 612"/>
    <w:qFormat/>
    <w:rsid w:val="000833F1"/>
    <w:rPr>
      <w:rFonts w:cs="Wingdings"/>
    </w:rPr>
  </w:style>
  <w:style w:type="character" w:customStyle="1" w:styleId="ListLabel613">
    <w:name w:val="ListLabel 613"/>
    <w:qFormat/>
    <w:rsid w:val="000833F1"/>
    <w:rPr>
      <w:rFonts w:cs="Symbol"/>
      <w:b/>
    </w:rPr>
  </w:style>
  <w:style w:type="character" w:customStyle="1" w:styleId="ListLabel614">
    <w:name w:val="ListLabel 614"/>
    <w:qFormat/>
    <w:rsid w:val="000833F1"/>
    <w:rPr>
      <w:rFonts w:cs="Courier New"/>
    </w:rPr>
  </w:style>
  <w:style w:type="character" w:customStyle="1" w:styleId="ListLabel615">
    <w:name w:val="ListLabel 615"/>
    <w:qFormat/>
    <w:rsid w:val="000833F1"/>
    <w:rPr>
      <w:rFonts w:cs="Wingdings"/>
    </w:rPr>
  </w:style>
  <w:style w:type="character" w:customStyle="1" w:styleId="ListLabel616">
    <w:name w:val="ListLabel 616"/>
    <w:qFormat/>
    <w:rsid w:val="000833F1"/>
    <w:rPr>
      <w:rFonts w:cs="Symbol"/>
    </w:rPr>
  </w:style>
  <w:style w:type="character" w:customStyle="1" w:styleId="ListLabel617">
    <w:name w:val="ListLabel 617"/>
    <w:qFormat/>
    <w:rsid w:val="000833F1"/>
    <w:rPr>
      <w:rFonts w:cs="Courier New"/>
    </w:rPr>
  </w:style>
  <w:style w:type="character" w:customStyle="1" w:styleId="ListLabel618">
    <w:name w:val="ListLabel 618"/>
    <w:qFormat/>
    <w:rsid w:val="000833F1"/>
    <w:rPr>
      <w:rFonts w:cs="Wingdings"/>
    </w:rPr>
  </w:style>
  <w:style w:type="character" w:customStyle="1" w:styleId="ListLabel619">
    <w:name w:val="ListLabel 619"/>
    <w:qFormat/>
    <w:rsid w:val="000833F1"/>
    <w:rPr>
      <w:rFonts w:cs="Symbol"/>
    </w:rPr>
  </w:style>
  <w:style w:type="character" w:customStyle="1" w:styleId="ListLabel620">
    <w:name w:val="ListLabel 620"/>
    <w:qFormat/>
    <w:rsid w:val="000833F1"/>
    <w:rPr>
      <w:rFonts w:cs="Courier New"/>
    </w:rPr>
  </w:style>
  <w:style w:type="character" w:customStyle="1" w:styleId="ListLabel621">
    <w:name w:val="ListLabel 621"/>
    <w:qFormat/>
    <w:rsid w:val="000833F1"/>
    <w:rPr>
      <w:rFonts w:cs="Wingdings"/>
    </w:rPr>
  </w:style>
  <w:style w:type="character" w:customStyle="1" w:styleId="ListLabel622">
    <w:name w:val="ListLabel 622"/>
    <w:qFormat/>
    <w:rsid w:val="000833F1"/>
    <w:rPr>
      <w:rFonts w:cs="Symbol"/>
      <w:b/>
    </w:rPr>
  </w:style>
  <w:style w:type="character" w:customStyle="1" w:styleId="ListLabel623">
    <w:name w:val="ListLabel 623"/>
    <w:qFormat/>
    <w:rsid w:val="000833F1"/>
    <w:rPr>
      <w:rFonts w:cs="Courier New"/>
    </w:rPr>
  </w:style>
  <w:style w:type="character" w:customStyle="1" w:styleId="ListLabel624">
    <w:name w:val="ListLabel 624"/>
    <w:qFormat/>
    <w:rsid w:val="000833F1"/>
    <w:rPr>
      <w:rFonts w:cs="Wingdings"/>
    </w:rPr>
  </w:style>
  <w:style w:type="character" w:customStyle="1" w:styleId="ListLabel625">
    <w:name w:val="ListLabel 625"/>
    <w:qFormat/>
    <w:rsid w:val="000833F1"/>
    <w:rPr>
      <w:rFonts w:cs="Symbol"/>
    </w:rPr>
  </w:style>
  <w:style w:type="character" w:customStyle="1" w:styleId="ListLabel626">
    <w:name w:val="ListLabel 626"/>
    <w:qFormat/>
    <w:rsid w:val="000833F1"/>
    <w:rPr>
      <w:rFonts w:cs="Courier New"/>
    </w:rPr>
  </w:style>
  <w:style w:type="character" w:customStyle="1" w:styleId="ListLabel627">
    <w:name w:val="ListLabel 627"/>
    <w:qFormat/>
    <w:rsid w:val="000833F1"/>
    <w:rPr>
      <w:rFonts w:cs="Wingdings"/>
    </w:rPr>
  </w:style>
  <w:style w:type="character" w:customStyle="1" w:styleId="ListLabel628">
    <w:name w:val="ListLabel 628"/>
    <w:qFormat/>
    <w:rsid w:val="000833F1"/>
    <w:rPr>
      <w:rFonts w:cs="Symbol"/>
    </w:rPr>
  </w:style>
  <w:style w:type="character" w:customStyle="1" w:styleId="ListLabel629">
    <w:name w:val="ListLabel 629"/>
    <w:qFormat/>
    <w:rsid w:val="000833F1"/>
    <w:rPr>
      <w:rFonts w:cs="Courier New"/>
    </w:rPr>
  </w:style>
  <w:style w:type="character" w:customStyle="1" w:styleId="ListLabel630">
    <w:name w:val="ListLabel 630"/>
    <w:qFormat/>
    <w:rsid w:val="000833F1"/>
    <w:rPr>
      <w:rFonts w:cs="Wingdings"/>
    </w:rPr>
  </w:style>
  <w:style w:type="character" w:customStyle="1" w:styleId="ListLabel631">
    <w:name w:val="ListLabel 631"/>
    <w:qFormat/>
    <w:rsid w:val="000833F1"/>
    <w:rPr>
      <w:b w:val="0"/>
      <w:i w:val="0"/>
      <w:color w:val="auto"/>
    </w:rPr>
  </w:style>
  <w:style w:type="character" w:customStyle="1" w:styleId="ListLabel632">
    <w:name w:val="ListLabel 632"/>
    <w:qFormat/>
    <w:rsid w:val="000833F1"/>
    <w:rPr>
      <w:b/>
    </w:rPr>
  </w:style>
  <w:style w:type="character" w:customStyle="1" w:styleId="ListLabel633">
    <w:name w:val="ListLabel 633"/>
    <w:qFormat/>
    <w:rsid w:val="000833F1"/>
    <w:rPr>
      <w:b/>
    </w:rPr>
  </w:style>
  <w:style w:type="character" w:customStyle="1" w:styleId="ListLabel634">
    <w:name w:val="ListLabel 634"/>
    <w:qFormat/>
    <w:rsid w:val="000833F1"/>
    <w:rPr>
      <w:b/>
    </w:rPr>
  </w:style>
  <w:style w:type="character" w:customStyle="1" w:styleId="ListLabel635">
    <w:name w:val="ListLabel 635"/>
    <w:qFormat/>
    <w:rsid w:val="000833F1"/>
    <w:rPr>
      <w:b/>
    </w:rPr>
  </w:style>
  <w:style w:type="character" w:customStyle="1" w:styleId="ListLabel636">
    <w:name w:val="ListLabel 636"/>
    <w:qFormat/>
    <w:rsid w:val="000833F1"/>
    <w:rPr>
      <w:b/>
    </w:rPr>
  </w:style>
  <w:style w:type="character" w:customStyle="1" w:styleId="ListLabel637">
    <w:name w:val="ListLabel 637"/>
    <w:qFormat/>
    <w:rsid w:val="000833F1"/>
    <w:rPr>
      <w:b/>
    </w:rPr>
  </w:style>
  <w:style w:type="character" w:customStyle="1" w:styleId="ListLabel638">
    <w:name w:val="ListLabel 638"/>
    <w:qFormat/>
    <w:rsid w:val="000833F1"/>
    <w:rPr>
      <w:b/>
    </w:rPr>
  </w:style>
  <w:style w:type="character" w:customStyle="1" w:styleId="ListLabel639">
    <w:name w:val="ListLabel 639"/>
    <w:qFormat/>
    <w:rsid w:val="000833F1"/>
    <w:rPr>
      <w:b/>
    </w:rPr>
  </w:style>
  <w:style w:type="character" w:customStyle="1" w:styleId="ListLabel640">
    <w:name w:val="ListLabel 640"/>
    <w:qFormat/>
    <w:rsid w:val="000833F1"/>
    <w:rPr>
      <w:rFonts w:cs="Symbol"/>
    </w:rPr>
  </w:style>
  <w:style w:type="character" w:customStyle="1" w:styleId="ListLabel641">
    <w:name w:val="ListLabel 641"/>
    <w:qFormat/>
    <w:rsid w:val="000833F1"/>
    <w:rPr>
      <w:rFonts w:cs="Courier New"/>
    </w:rPr>
  </w:style>
  <w:style w:type="character" w:customStyle="1" w:styleId="ListLabel642">
    <w:name w:val="ListLabel 642"/>
    <w:qFormat/>
    <w:rsid w:val="000833F1"/>
    <w:rPr>
      <w:rFonts w:cs="Wingdings"/>
    </w:rPr>
  </w:style>
  <w:style w:type="character" w:customStyle="1" w:styleId="ListLabel643">
    <w:name w:val="ListLabel 643"/>
    <w:qFormat/>
    <w:rsid w:val="000833F1"/>
    <w:rPr>
      <w:rFonts w:cs="Symbol"/>
    </w:rPr>
  </w:style>
  <w:style w:type="character" w:customStyle="1" w:styleId="ListLabel644">
    <w:name w:val="ListLabel 644"/>
    <w:qFormat/>
    <w:rsid w:val="000833F1"/>
    <w:rPr>
      <w:rFonts w:cs="Courier New"/>
    </w:rPr>
  </w:style>
  <w:style w:type="character" w:customStyle="1" w:styleId="ListLabel645">
    <w:name w:val="ListLabel 645"/>
    <w:qFormat/>
    <w:rsid w:val="000833F1"/>
    <w:rPr>
      <w:rFonts w:cs="Wingdings"/>
    </w:rPr>
  </w:style>
  <w:style w:type="character" w:customStyle="1" w:styleId="ListLabel646">
    <w:name w:val="ListLabel 646"/>
    <w:qFormat/>
    <w:rsid w:val="000833F1"/>
    <w:rPr>
      <w:rFonts w:cs="Symbol"/>
    </w:rPr>
  </w:style>
  <w:style w:type="character" w:customStyle="1" w:styleId="ListLabel647">
    <w:name w:val="ListLabel 647"/>
    <w:qFormat/>
    <w:rsid w:val="000833F1"/>
    <w:rPr>
      <w:rFonts w:cs="Courier New"/>
    </w:rPr>
  </w:style>
  <w:style w:type="character" w:customStyle="1" w:styleId="ListLabel648">
    <w:name w:val="ListLabel 648"/>
    <w:qFormat/>
    <w:rsid w:val="000833F1"/>
    <w:rPr>
      <w:rFonts w:cs="Wingdings"/>
    </w:rPr>
  </w:style>
  <w:style w:type="character" w:customStyle="1" w:styleId="ListLabel649">
    <w:name w:val="ListLabel 649"/>
    <w:qFormat/>
    <w:rsid w:val="000833F1"/>
    <w:rPr>
      <w:rFonts w:cs="Arial"/>
    </w:rPr>
  </w:style>
  <w:style w:type="character" w:customStyle="1" w:styleId="ListLabel650">
    <w:name w:val="ListLabel 650"/>
    <w:qFormat/>
    <w:rsid w:val="000833F1"/>
    <w:rPr>
      <w:rFonts w:cs="Wingdings"/>
    </w:rPr>
  </w:style>
  <w:style w:type="character" w:customStyle="1" w:styleId="ListLabel651">
    <w:name w:val="ListLabel 651"/>
    <w:qFormat/>
    <w:rsid w:val="000833F1"/>
    <w:rPr>
      <w:rFonts w:cs="Symbol"/>
    </w:rPr>
  </w:style>
  <w:style w:type="character" w:customStyle="1" w:styleId="ListLabel652">
    <w:name w:val="ListLabel 652"/>
    <w:qFormat/>
    <w:rsid w:val="000833F1"/>
    <w:rPr>
      <w:rFonts w:cs="Courier New"/>
    </w:rPr>
  </w:style>
  <w:style w:type="character" w:customStyle="1" w:styleId="ListLabel653">
    <w:name w:val="ListLabel 653"/>
    <w:qFormat/>
    <w:rsid w:val="000833F1"/>
    <w:rPr>
      <w:rFonts w:cs="Wingdings"/>
    </w:rPr>
  </w:style>
  <w:style w:type="character" w:customStyle="1" w:styleId="ListLabel654">
    <w:name w:val="ListLabel 654"/>
    <w:qFormat/>
    <w:rsid w:val="000833F1"/>
    <w:rPr>
      <w:rFonts w:cs="Symbol"/>
    </w:rPr>
  </w:style>
  <w:style w:type="character" w:customStyle="1" w:styleId="ListLabel655">
    <w:name w:val="ListLabel 655"/>
    <w:qFormat/>
    <w:rsid w:val="000833F1"/>
    <w:rPr>
      <w:rFonts w:cs="Courier New"/>
    </w:rPr>
  </w:style>
  <w:style w:type="character" w:customStyle="1" w:styleId="ListLabel656">
    <w:name w:val="ListLabel 656"/>
    <w:qFormat/>
    <w:rsid w:val="000833F1"/>
    <w:rPr>
      <w:rFonts w:cs="Wingdings"/>
    </w:rPr>
  </w:style>
  <w:style w:type="character" w:customStyle="1" w:styleId="ListLabel657">
    <w:name w:val="ListLabel 657"/>
    <w:qFormat/>
    <w:rsid w:val="000833F1"/>
    <w:rPr>
      <w:rFonts w:cs="Symbol"/>
    </w:rPr>
  </w:style>
  <w:style w:type="character" w:customStyle="1" w:styleId="ListLabel658">
    <w:name w:val="ListLabel 658"/>
    <w:qFormat/>
    <w:rsid w:val="000833F1"/>
    <w:rPr>
      <w:rFonts w:cs="Courier New"/>
    </w:rPr>
  </w:style>
  <w:style w:type="character" w:customStyle="1" w:styleId="ListLabel659">
    <w:name w:val="ListLabel 659"/>
    <w:qFormat/>
    <w:rsid w:val="000833F1"/>
    <w:rPr>
      <w:rFonts w:cs="Wingdings"/>
    </w:rPr>
  </w:style>
  <w:style w:type="character" w:customStyle="1" w:styleId="ListLabel660">
    <w:name w:val="ListLabel 660"/>
    <w:qFormat/>
    <w:rsid w:val="000833F1"/>
    <w:rPr>
      <w:rFonts w:cs="Symbol"/>
    </w:rPr>
  </w:style>
  <w:style w:type="character" w:customStyle="1" w:styleId="ListLabel661">
    <w:name w:val="ListLabel 661"/>
    <w:qFormat/>
    <w:rsid w:val="000833F1"/>
    <w:rPr>
      <w:rFonts w:cs="Courier New"/>
    </w:rPr>
  </w:style>
  <w:style w:type="character" w:customStyle="1" w:styleId="ListLabel662">
    <w:name w:val="ListLabel 662"/>
    <w:qFormat/>
    <w:rsid w:val="000833F1"/>
    <w:rPr>
      <w:rFonts w:cs="Wingdings"/>
    </w:rPr>
  </w:style>
  <w:style w:type="character" w:customStyle="1" w:styleId="ListLabel663">
    <w:name w:val="ListLabel 663"/>
    <w:qFormat/>
    <w:rsid w:val="000833F1"/>
    <w:rPr>
      <w:rFonts w:cs="Symbol"/>
    </w:rPr>
  </w:style>
  <w:style w:type="character" w:customStyle="1" w:styleId="ListLabel664">
    <w:name w:val="ListLabel 664"/>
    <w:qFormat/>
    <w:rsid w:val="000833F1"/>
    <w:rPr>
      <w:rFonts w:cs="Courier New"/>
    </w:rPr>
  </w:style>
  <w:style w:type="character" w:customStyle="1" w:styleId="ListLabel665">
    <w:name w:val="ListLabel 665"/>
    <w:qFormat/>
    <w:rsid w:val="000833F1"/>
    <w:rPr>
      <w:rFonts w:cs="Wingdings"/>
    </w:rPr>
  </w:style>
  <w:style w:type="character" w:customStyle="1" w:styleId="ListLabel666">
    <w:name w:val="ListLabel 666"/>
    <w:qFormat/>
    <w:rsid w:val="000833F1"/>
    <w:rPr>
      <w:rFonts w:cs="Symbol"/>
    </w:rPr>
  </w:style>
  <w:style w:type="character" w:customStyle="1" w:styleId="ListLabel667">
    <w:name w:val="ListLabel 667"/>
    <w:qFormat/>
    <w:rsid w:val="000833F1"/>
    <w:rPr>
      <w:rFonts w:cs="Courier New"/>
    </w:rPr>
  </w:style>
  <w:style w:type="character" w:customStyle="1" w:styleId="ListLabel668">
    <w:name w:val="ListLabel 668"/>
    <w:qFormat/>
    <w:rsid w:val="000833F1"/>
    <w:rPr>
      <w:rFonts w:cs="Wingdings"/>
    </w:rPr>
  </w:style>
  <w:style w:type="character" w:customStyle="1" w:styleId="ListLabel669">
    <w:name w:val="ListLabel 669"/>
    <w:qFormat/>
    <w:rsid w:val="000833F1"/>
    <w:rPr>
      <w:rFonts w:cs="Symbol"/>
    </w:rPr>
  </w:style>
  <w:style w:type="character" w:customStyle="1" w:styleId="ListLabel670">
    <w:name w:val="ListLabel 670"/>
    <w:qFormat/>
    <w:rsid w:val="000833F1"/>
    <w:rPr>
      <w:rFonts w:cs="Courier New"/>
    </w:rPr>
  </w:style>
  <w:style w:type="character" w:customStyle="1" w:styleId="ListLabel671">
    <w:name w:val="ListLabel 671"/>
    <w:qFormat/>
    <w:rsid w:val="000833F1"/>
    <w:rPr>
      <w:rFonts w:cs="Wingdings"/>
    </w:rPr>
  </w:style>
  <w:style w:type="character" w:customStyle="1" w:styleId="ListLabel672">
    <w:name w:val="ListLabel 672"/>
    <w:qFormat/>
    <w:rsid w:val="000833F1"/>
    <w:rPr>
      <w:rFonts w:cs="Symbol"/>
    </w:rPr>
  </w:style>
  <w:style w:type="character" w:customStyle="1" w:styleId="ListLabel673">
    <w:name w:val="ListLabel 673"/>
    <w:qFormat/>
    <w:rsid w:val="000833F1"/>
    <w:rPr>
      <w:rFonts w:cs="Courier New"/>
    </w:rPr>
  </w:style>
  <w:style w:type="character" w:customStyle="1" w:styleId="ListLabel674">
    <w:name w:val="ListLabel 674"/>
    <w:qFormat/>
    <w:rsid w:val="000833F1"/>
    <w:rPr>
      <w:rFonts w:cs="Wingdings"/>
    </w:rPr>
  </w:style>
  <w:style w:type="character" w:customStyle="1" w:styleId="ListLabel675">
    <w:name w:val="ListLabel 675"/>
    <w:qFormat/>
    <w:rsid w:val="000833F1"/>
    <w:rPr>
      <w:rFonts w:cs="Times New Roman"/>
    </w:rPr>
  </w:style>
  <w:style w:type="character" w:customStyle="1" w:styleId="ListLabel676">
    <w:name w:val="ListLabel 676"/>
    <w:qFormat/>
    <w:rsid w:val="000833F1"/>
    <w:rPr>
      <w:rFonts w:cs="Courier New"/>
    </w:rPr>
  </w:style>
  <w:style w:type="character" w:customStyle="1" w:styleId="ListLabel677">
    <w:name w:val="ListLabel 677"/>
    <w:qFormat/>
    <w:rsid w:val="000833F1"/>
    <w:rPr>
      <w:rFonts w:cs="Wingdings"/>
    </w:rPr>
  </w:style>
  <w:style w:type="character" w:customStyle="1" w:styleId="ListLabel678">
    <w:name w:val="ListLabel 678"/>
    <w:qFormat/>
    <w:rsid w:val="000833F1"/>
    <w:rPr>
      <w:rFonts w:cs="Times New Roman"/>
    </w:rPr>
  </w:style>
  <w:style w:type="character" w:customStyle="1" w:styleId="ListLabel679">
    <w:name w:val="ListLabel 679"/>
    <w:qFormat/>
    <w:rsid w:val="000833F1"/>
    <w:rPr>
      <w:rFonts w:cs="Courier New"/>
    </w:rPr>
  </w:style>
  <w:style w:type="character" w:customStyle="1" w:styleId="ListLabel680">
    <w:name w:val="ListLabel 680"/>
    <w:qFormat/>
    <w:rsid w:val="000833F1"/>
    <w:rPr>
      <w:rFonts w:cs="Wingdings"/>
    </w:rPr>
  </w:style>
  <w:style w:type="character" w:customStyle="1" w:styleId="ListLabel681">
    <w:name w:val="ListLabel 681"/>
    <w:qFormat/>
    <w:rsid w:val="000833F1"/>
    <w:rPr>
      <w:rFonts w:cs="Symbol"/>
    </w:rPr>
  </w:style>
  <w:style w:type="character" w:customStyle="1" w:styleId="ListLabel682">
    <w:name w:val="ListLabel 682"/>
    <w:qFormat/>
    <w:rsid w:val="000833F1"/>
    <w:rPr>
      <w:rFonts w:cs="Courier New"/>
    </w:rPr>
  </w:style>
  <w:style w:type="character" w:customStyle="1" w:styleId="ListLabel683">
    <w:name w:val="ListLabel 683"/>
    <w:qFormat/>
    <w:rsid w:val="000833F1"/>
    <w:rPr>
      <w:rFonts w:cs="Wingdings"/>
    </w:rPr>
  </w:style>
  <w:style w:type="character" w:customStyle="1" w:styleId="ListLabel684">
    <w:name w:val="ListLabel 684"/>
    <w:qFormat/>
    <w:rsid w:val="000833F1"/>
    <w:rPr>
      <w:rFonts w:cs="Symbol"/>
    </w:rPr>
  </w:style>
  <w:style w:type="character" w:customStyle="1" w:styleId="ListLabel685">
    <w:name w:val="ListLabel 685"/>
    <w:qFormat/>
    <w:rsid w:val="000833F1"/>
    <w:rPr>
      <w:rFonts w:cs="Courier New"/>
    </w:rPr>
  </w:style>
  <w:style w:type="character" w:customStyle="1" w:styleId="ListLabel686">
    <w:name w:val="ListLabel 686"/>
    <w:qFormat/>
    <w:rsid w:val="000833F1"/>
    <w:rPr>
      <w:rFonts w:cs="Wingdings"/>
    </w:rPr>
  </w:style>
  <w:style w:type="character" w:customStyle="1" w:styleId="ListLabel687">
    <w:name w:val="ListLabel 687"/>
    <w:qFormat/>
    <w:rsid w:val="000833F1"/>
    <w:rPr>
      <w:rFonts w:cs="Symbol"/>
    </w:rPr>
  </w:style>
  <w:style w:type="character" w:customStyle="1" w:styleId="ListLabel688">
    <w:name w:val="ListLabel 688"/>
    <w:qFormat/>
    <w:rsid w:val="000833F1"/>
    <w:rPr>
      <w:rFonts w:cs="Courier New"/>
    </w:rPr>
  </w:style>
  <w:style w:type="character" w:customStyle="1" w:styleId="ListLabel689">
    <w:name w:val="ListLabel 689"/>
    <w:qFormat/>
    <w:rsid w:val="000833F1"/>
    <w:rPr>
      <w:rFonts w:cs="Wingdings"/>
    </w:rPr>
  </w:style>
  <w:style w:type="character" w:customStyle="1" w:styleId="ListLabel690">
    <w:name w:val="ListLabel 690"/>
    <w:qFormat/>
    <w:rsid w:val="000833F1"/>
    <w:rPr>
      <w:rFonts w:cs="Symbol"/>
    </w:rPr>
  </w:style>
  <w:style w:type="character" w:customStyle="1" w:styleId="ListLabel691">
    <w:name w:val="ListLabel 691"/>
    <w:qFormat/>
    <w:rsid w:val="000833F1"/>
    <w:rPr>
      <w:rFonts w:cs="Courier New"/>
    </w:rPr>
  </w:style>
  <w:style w:type="character" w:customStyle="1" w:styleId="ListLabel692">
    <w:name w:val="ListLabel 692"/>
    <w:qFormat/>
    <w:rsid w:val="000833F1"/>
    <w:rPr>
      <w:rFonts w:cs="Wingdings"/>
    </w:rPr>
  </w:style>
  <w:style w:type="character" w:customStyle="1" w:styleId="ListLabel693">
    <w:name w:val="ListLabel 693"/>
    <w:qFormat/>
    <w:rsid w:val="000833F1"/>
    <w:rPr>
      <w:rFonts w:cs="Arial"/>
    </w:rPr>
  </w:style>
  <w:style w:type="character" w:customStyle="1" w:styleId="ListLabel694">
    <w:name w:val="ListLabel 694"/>
    <w:qFormat/>
    <w:rsid w:val="000833F1"/>
    <w:rPr>
      <w:rFonts w:cs="Symbol"/>
    </w:rPr>
  </w:style>
  <w:style w:type="character" w:customStyle="1" w:styleId="ListLabel695">
    <w:name w:val="ListLabel 695"/>
    <w:qFormat/>
    <w:rsid w:val="000833F1"/>
    <w:rPr>
      <w:rFonts w:cs="Courier New"/>
    </w:rPr>
  </w:style>
  <w:style w:type="character" w:customStyle="1" w:styleId="ListLabel696">
    <w:name w:val="ListLabel 696"/>
    <w:qFormat/>
    <w:rsid w:val="000833F1"/>
    <w:rPr>
      <w:rFonts w:cs="Wingdings"/>
    </w:rPr>
  </w:style>
  <w:style w:type="character" w:customStyle="1" w:styleId="ListLabel697">
    <w:name w:val="ListLabel 697"/>
    <w:qFormat/>
    <w:rsid w:val="000833F1"/>
    <w:rPr>
      <w:rFonts w:cs="Symbol"/>
    </w:rPr>
  </w:style>
  <w:style w:type="character" w:customStyle="1" w:styleId="ListLabel698">
    <w:name w:val="ListLabel 698"/>
    <w:qFormat/>
    <w:rsid w:val="000833F1"/>
    <w:rPr>
      <w:rFonts w:cs="Courier New"/>
    </w:rPr>
  </w:style>
  <w:style w:type="character" w:customStyle="1" w:styleId="ListLabel699">
    <w:name w:val="ListLabel 699"/>
    <w:qFormat/>
    <w:rsid w:val="000833F1"/>
    <w:rPr>
      <w:rFonts w:cs="Wingdings"/>
    </w:rPr>
  </w:style>
  <w:style w:type="character" w:customStyle="1" w:styleId="ListLabel700">
    <w:name w:val="ListLabel 700"/>
    <w:qFormat/>
    <w:rsid w:val="000833F1"/>
    <w:rPr>
      <w:rFonts w:cs="Arial"/>
    </w:rPr>
  </w:style>
  <w:style w:type="character" w:customStyle="1" w:styleId="ListLabel701">
    <w:name w:val="ListLabel 701"/>
    <w:qFormat/>
    <w:rsid w:val="000833F1"/>
    <w:rPr>
      <w:rFonts w:cs="Courier New"/>
    </w:rPr>
  </w:style>
  <w:style w:type="character" w:customStyle="1" w:styleId="ListLabel702">
    <w:name w:val="ListLabel 702"/>
    <w:qFormat/>
    <w:rsid w:val="000833F1"/>
    <w:rPr>
      <w:rFonts w:cs="Wingdings"/>
    </w:rPr>
  </w:style>
  <w:style w:type="character" w:customStyle="1" w:styleId="ListLabel703">
    <w:name w:val="ListLabel 703"/>
    <w:qFormat/>
    <w:rsid w:val="000833F1"/>
    <w:rPr>
      <w:rFonts w:cs="Symbol"/>
    </w:rPr>
  </w:style>
  <w:style w:type="character" w:customStyle="1" w:styleId="ListLabel704">
    <w:name w:val="ListLabel 704"/>
    <w:qFormat/>
    <w:rsid w:val="000833F1"/>
    <w:rPr>
      <w:rFonts w:cs="Courier New"/>
    </w:rPr>
  </w:style>
  <w:style w:type="character" w:customStyle="1" w:styleId="ListLabel705">
    <w:name w:val="ListLabel 705"/>
    <w:qFormat/>
    <w:rsid w:val="000833F1"/>
    <w:rPr>
      <w:rFonts w:cs="Wingdings"/>
    </w:rPr>
  </w:style>
  <w:style w:type="character" w:customStyle="1" w:styleId="ListLabel706">
    <w:name w:val="ListLabel 706"/>
    <w:qFormat/>
    <w:rsid w:val="000833F1"/>
    <w:rPr>
      <w:rFonts w:cs="Symbol"/>
    </w:rPr>
  </w:style>
  <w:style w:type="character" w:customStyle="1" w:styleId="ListLabel707">
    <w:name w:val="ListLabel 707"/>
    <w:qFormat/>
    <w:rsid w:val="000833F1"/>
    <w:rPr>
      <w:rFonts w:cs="Courier New"/>
    </w:rPr>
  </w:style>
  <w:style w:type="character" w:customStyle="1" w:styleId="ListLabel708">
    <w:name w:val="ListLabel 708"/>
    <w:qFormat/>
    <w:rsid w:val="000833F1"/>
    <w:rPr>
      <w:rFonts w:cs="Wingdings"/>
    </w:rPr>
  </w:style>
  <w:style w:type="character" w:customStyle="1" w:styleId="ListLabel709">
    <w:name w:val="ListLabel 709"/>
    <w:qFormat/>
    <w:rsid w:val="000833F1"/>
    <w:rPr>
      <w:rFonts w:cs="Symbol"/>
    </w:rPr>
  </w:style>
  <w:style w:type="character" w:customStyle="1" w:styleId="ListLabel710">
    <w:name w:val="ListLabel 710"/>
    <w:qFormat/>
    <w:rsid w:val="000833F1"/>
    <w:rPr>
      <w:rFonts w:cs="Wingdings"/>
    </w:rPr>
  </w:style>
  <w:style w:type="character" w:customStyle="1" w:styleId="ListLabel711">
    <w:name w:val="ListLabel 711"/>
    <w:qFormat/>
    <w:rsid w:val="000833F1"/>
    <w:rPr>
      <w:rFonts w:cs="Symbol"/>
    </w:rPr>
  </w:style>
  <w:style w:type="character" w:customStyle="1" w:styleId="ListLabel712">
    <w:name w:val="ListLabel 712"/>
    <w:qFormat/>
    <w:rsid w:val="000833F1"/>
    <w:rPr>
      <w:rFonts w:cs="Courier New"/>
    </w:rPr>
  </w:style>
  <w:style w:type="character" w:customStyle="1" w:styleId="ListLabel713">
    <w:name w:val="ListLabel 713"/>
    <w:qFormat/>
    <w:rsid w:val="000833F1"/>
    <w:rPr>
      <w:rFonts w:cs="Wingdings"/>
    </w:rPr>
  </w:style>
  <w:style w:type="character" w:customStyle="1" w:styleId="ListLabel714">
    <w:name w:val="ListLabel 714"/>
    <w:qFormat/>
    <w:rsid w:val="000833F1"/>
    <w:rPr>
      <w:rFonts w:cs="Symbol"/>
    </w:rPr>
  </w:style>
  <w:style w:type="character" w:customStyle="1" w:styleId="ListLabel715">
    <w:name w:val="ListLabel 715"/>
    <w:qFormat/>
    <w:rsid w:val="000833F1"/>
    <w:rPr>
      <w:rFonts w:cs="Courier New"/>
    </w:rPr>
  </w:style>
  <w:style w:type="character" w:customStyle="1" w:styleId="ListLabel716">
    <w:name w:val="ListLabel 716"/>
    <w:qFormat/>
    <w:rsid w:val="000833F1"/>
    <w:rPr>
      <w:rFonts w:cs="Wingdings"/>
    </w:rPr>
  </w:style>
  <w:style w:type="character" w:customStyle="1" w:styleId="ListLabel717">
    <w:name w:val="ListLabel 717"/>
    <w:qFormat/>
    <w:rsid w:val="000833F1"/>
    <w:rPr>
      <w:rFonts w:cs="Symbol"/>
      <w:b/>
      <w:color w:val="215868"/>
    </w:rPr>
  </w:style>
  <w:style w:type="character" w:customStyle="1" w:styleId="ListLabel718">
    <w:name w:val="ListLabel 718"/>
    <w:qFormat/>
    <w:rsid w:val="000833F1"/>
    <w:rPr>
      <w:rFonts w:cs="Symbol"/>
    </w:rPr>
  </w:style>
  <w:style w:type="character" w:customStyle="1" w:styleId="ListLabel719">
    <w:name w:val="ListLabel 719"/>
    <w:qFormat/>
    <w:rsid w:val="000833F1"/>
    <w:rPr>
      <w:rFonts w:cs="Courier New"/>
    </w:rPr>
  </w:style>
  <w:style w:type="character" w:customStyle="1" w:styleId="ListLabel720">
    <w:name w:val="ListLabel 720"/>
    <w:qFormat/>
    <w:rsid w:val="000833F1"/>
    <w:rPr>
      <w:rFonts w:cs="Wingdings"/>
    </w:rPr>
  </w:style>
  <w:style w:type="character" w:customStyle="1" w:styleId="ListLabel721">
    <w:name w:val="ListLabel 721"/>
    <w:qFormat/>
    <w:rsid w:val="000833F1"/>
    <w:rPr>
      <w:rFonts w:cs="Symbol"/>
    </w:rPr>
  </w:style>
  <w:style w:type="character" w:customStyle="1" w:styleId="ListLabel722">
    <w:name w:val="ListLabel 722"/>
    <w:qFormat/>
    <w:rsid w:val="000833F1"/>
    <w:rPr>
      <w:rFonts w:cs="Courier New"/>
    </w:rPr>
  </w:style>
  <w:style w:type="character" w:customStyle="1" w:styleId="ListLabel723">
    <w:name w:val="ListLabel 723"/>
    <w:qFormat/>
    <w:rsid w:val="000833F1"/>
    <w:rPr>
      <w:rFonts w:cs="Wingdings"/>
    </w:rPr>
  </w:style>
  <w:style w:type="character" w:customStyle="1" w:styleId="ListLabel724">
    <w:name w:val="ListLabel 724"/>
    <w:qFormat/>
    <w:rsid w:val="000833F1"/>
    <w:rPr>
      <w:rFonts w:cs="Symbol"/>
    </w:rPr>
  </w:style>
  <w:style w:type="character" w:customStyle="1" w:styleId="ListLabel725">
    <w:name w:val="ListLabel 725"/>
    <w:qFormat/>
    <w:rsid w:val="000833F1"/>
    <w:rPr>
      <w:rFonts w:cs="Courier New"/>
    </w:rPr>
  </w:style>
  <w:style w:type="character" w:customStyle="1" w:styleId="ListLabel726">
    <w:name w:val="ListLabel 726"/>
    <w:qFormat/>
    <w:rsid w:val="000833F1"/>
    <w:rPr>
      <w:rFonts w:cs="Wingdings"/>
    </w:rPr>
  </w:style>
  <w:style w:type="character" w:customStyle="1" w:styleId="ListLabel727">
    <w:name w:val="ListLabel 727"/>
    <w:qFormat/>
    <w:rsid w:val="000833F1"/>
    <w:rPr>
      <w:rFonts w:cs="Symbol"/>
    </w:rPr>
  </w:style>
  <w:style w:type="character" w:customStyle="1" w:styleId="ListLabel728">
    <w:name w:val="ListLabel 728"/>
    <w:qFormat/>
    <w:rsid w:val="000833F1"/>
    <w:rPr>
      <w:rFonts w:cs="Courier New"/>
    </w:rPr>
  </w:style>
  <w:style w:type="character" w:customStyle="1" w:styleId="ListLabel729">
    <w:name w:val="ListLabel 729"/>
    <w:qFormat/>
    <w:rsid w:val="000833F1"/>
    <w:rPr>
      <w:rFonts w:cs="Wingdings"/>
    </w:rPr>
  </w:style>
  <w:style w:type="character" w:customStyle="1" w:styleId="ListLabel730">
    <w:name w:val="ListLabel 730"/>
    <w:qFormat/>
    <w:rsid w:val="000833F1"/>
    <w:rPr>
      <w:rFonts w:cs="Symbol"/>
    </w:rPr>
  </w:style>
  <w:style w:type="character" w:customStyle="1" w:styleId="ListLabel731">
    <w:name w:val="ListLabel 731"/>
    <w:qFormat/>
    <w:rsid w:val="000833F1"/>
    <w:rPr>
      <w:rFonts w:cs="Courier New"/>
    </w:rPr>
  </w:style>
  <w:style w:type="character" w:customStyle="1" w:styleId="ListLabel732">
    <w:name w:val="ListLabel 732"/>
    <w:qFormat/>
    <w:rsid w:val="000833F1"/>
    <w:rPr>
      <w:rFonts w:cs="Wingdings"/>
    </w:rPr>
  </w:style>
  <w:style w:type="character" w:customStyle="1" w:styleId="ListLabel733">
    <w:name w:val="ListLabel 733"/>
    <w:qFormat/>
    <w:rsid w:val="000833F1"/>
    <w:rPr>
      <w:rFonts w:cs="Symbol"/>
    </w:rPr>
  </w:style>
  <w:style w:type="character" w:customStyle="1" w:styleId="ListLabel734">
    <w:name w:val="ListLabel 734"/>
    <w:qFormat/>
    <w:rsid w:val="000833F1"/>
    <w:rPr>
      <w:rFonts w:cs="Courier New"/>
    </w:rPr>
  </w:style>
  <w:style w:type="character" w:customStyle="1" w:styleId="ListLabel735">
    <w:name w:val="ListLabel 735"/>
    <w:qFormat/>
    <w:rsid w:val="000833F1"/>
    <w:rPr>
      <w:rFonts w:cs="Wingdings"/>
    </w:rPr>
  </w:style>
  <w:style w:type="character" w:customStyle="1" w:styleId="ListLabel736">
    <w:name w:val="ListLabel 736"/>
    <w:qFormat/>
    <w:rsid w:val="000833F1"/>
    <w:rPr>
      <w:rFonts w:cs="Times New Roman"/>
      <w:b/>
    </w:rPr>
  </w:style>
  <w:style w:type="character" w:customStyle="1" w:styleId="ListLabel737">
    <w:name w:val="ListLabel 737"/>
    <w:qFormat/>
    <w:rsid w:val="000833F1"/>
    <w:rPr>
      <w:rFonts w:cs="Courier New"/>
    </w:rPr>
  </w:style>
  <w:style w:type="character" w:customStyle="1" w:styleId="ListLabel738">
    <w:name w:val="ListLabel 738"/>
    <w:qFormat/>
    <w:rsid w:val="000833F1"/>
    <w:rPr>
      <w:rFonts w:cs="Wingdings"/>
    </w:rPr>
  </w:style>
  <w:style w:type="character" w:customStyle="1" w:styleId="ListLabel739">
    <w:name w:val="ListLabel 739"/>
    <w:qFormat/>
    <w:rsid w:val="000833F1"/>
    <w:rPr>
      <w:rFonts w:cs="Symbol"/>
    </w:rPr>
  </w:style>
  <w:style w:type="character" w:customStyle="1" w:styleId="ListLabel740">
    <w:name w:val="ListLabel 740"/>
    <w:qFormat/>
    <w:rsid w:val="000833F1"/>
    <w:rPr>
      <w:rFonts w:cs="Courier New"/>
    </w:rPr>
  </w:style>
  <w:style w:type="character" w:customStyle="1" w:styleId="ListLabel741">
    <w:name w:val="ListLabel 741"/>
    <w:qFormat/>
    <w:rsid w:val="000833F1"/>
    <w:rPr>
      <w:rFonts w:cs="Wingdings"/>
    </w:rPr>
  </w:style>
  <w:style w:type="character" w:customStyle="1" w:styleId="ListLabel742">
    <w:name w:val="ListLabel 742"/>
    <w:qFormat/>
    <w:rsid w:val="000833F1"/>
    <w:rPr>
      <w:rFonts w:cs="Symbol"/>
    </w:rPr>
  </w:style>
  <w:style w:type="character" w:customStyle="1" w:styleId="ListLabel743">
    <w:name w:val="ListLabel 743"/>
    <w:qFormat/>
    <w:rsid w:val="000833F1"/>
    <w:rPr>
      <w:rFonts w:cs="Courier New"/>
    </w:rPr>
  </w:style>
  <w:style w:type="character" w:customStyle="1" w:styleId="ListLabel744">
    <w:name w:val="ListLabel 744"/>
    <w:qFormat/>
    <w:rsid w:val="000833F1"/>
    <w:rPr>
      <w:rFonts w:cs="Wingdings"/>
    </w:rPr>
  </w:style>
  <w:style w:type="character" w:customStyle="1" w:styleId="ListLabel745">
    <w:name w:val="ListLabel 745"/>
    <w:qFormat/>
    <w:rsid w:val="000833F1"/>
    <w:rPr>
      <w:i/>
    </w:rPr>
  </w:style>
  <w:style w:type="character" w:customStyle="1" w:styleId="ListLabel746">
    <w:name w:val="ListLabel 746"/>
    <w:qFormat/>
    <w:rsid w:val="000833F1"/>
    <w:rPr>
      <w:highlight w:val="white"/>
    </w:rPr>
  </w:style>
  <w:style w:type="character" w:customStyle="1" w:styleId="ListLabel747">
    <w:name w:val="ListLabel 747"/>
    <w:qFormat/>
    <w:rsid w:val="000833F1"/>
  </w:style>
  <w:style w:type="character" w:customStyle="1" w:styleId="ListLabel748">
    <w:name w:val="ListLabel 748"/>
    <w:qFormat/>
    <w:rsid w:val="000833F1"/>
    <w:rPr>
      <w:lang w:eastAsia="ar-SA"/>
    </w:rPr>
  </w:style>
  <w:style w:type="paragraph" w:customStyle="1" w:styleId="Stilnaslova">
    <w:name w:val="Stil naslova"/>
    <w:basedOn w:val="Normal"/>
    <w:next w:val="Tijeloteksta"/>
    <w:qFormat/>
    <w:rsid w:val="000833F1"/>
    <w:pPr>
      <w:keepNext/>
      <w:spacing w:before="240" w:after="120"/>
    </w:pPr>
    <w:rPr>
      <w:rFonts w:ascii="Liberation Sans" w:eastAsia="Microsoft YaHei" w:hAnsi="Liberation Sans"/>
      <w:sz w:val="28"/>
      <w:szCs w:val="28"/>
    </w:rPr>
  </w:style>
  <w:style w:type="paragraph" w:styleId="Popis">
    <w:name w:val="List"/>
    <w:basedOn w:val="Tijeloteksta"/>
    <w:rsid w:val="000833F1"/>
  </w:style>
  <w:style w:type="paragraph" w:styleId="Opisslike">
    <w:name w:val="caption"/>
    <w:basedOn w:val="Normal"/>
    <w:next w:val="Normal"/>
    <w:unhideWhenUsed/>
    <w:qFormat/>
    <w:rsid w:val="008A78A3"/>
    <w:pPr>
      <w:spacing w:after="200"/>
    </w:pPr>
    <w:rPr>
      <w:b/>
      <w:bCs/>
      <w:color w:val="4F81BD" w:themeColor="accent1"/>
      <w:sz w:val="18"/>
      <w:szCs w:val="18"/>
    </w:rPr>
  </w:style>
  <w:style w:type="paragraph" w:customStyle="1" w:styleId="Indeks">
    <w:name w:val="Indeks"/>
    <w:basedOn w:val="Normal"/>
    <w:qFormat/>
    <w:rsid w:val="000833F1"/>
    <w:pPr>
      <w:suppressLineNumbers/>
    </w:pPr>
  </w:style>
  <w:style w:type="paragraph" w:customStyle="1" w:styleId="Volume">
    <w:name w:val="Volume"/>
    <w:basedOn w:val="Naslov1"/>
    <w:uiPriority w:val="99"/>
    <w:qFormat/>
    <w:rsid w:val="0046538F"/>
    <w:pPr>
      <w:numPr>
        <w:numId w:val="0"/>
      </w:numPr>
      <w:tabs>
        <w:tab w:val="left" w:pos="720"/>
      </w:tabs>
      <w:spacing w:before="0" w:after="0"/>
      <w:ind w:left="720" w:hanging="360"/>
    </w:pPr>
    <w:rPr>
      <w:color w:val="0000FF"/>
      <w:sz w:val="22"/>
      <w:szCs w:val="22"/>
      <w:lang w:eastAsia="en-US"/>
    </w:rPr>
  </w:style>
  <w:style w:type="paragraph" w:styleId="Blokteksta">
    <w:name w:val="Block Text"/>
    <w:basedOn w:val="Normal"/>
    <w:uiPriority w:val="99"/>
    <w:qFormat/>
    <w:rsid w:val="00CA5758"/>
    <w:pPr>
      <w:ind w:left="5670" w:right="850"/>
      <w:jc w:val="center"/>
    </w:pPr>
    <w:rPr>
      <w:sz w:val="24"/>
      <w:szCs w:val="24"/>
    </w:rPr>
  </w:style>
  <w:style w:type="paragraph" w:customStyle="1" w:styleId="BodyText21">
    <w:name w:val="Body Text 21"/>
    <w:basedOn w:val="Normal"/>
    <w:uiPriority w:val="99"/>
    <w:qFormat/>
    <w:rsid w:val="002E724A"/>
    <w:pPr>
      <w:ind w:left="709"/>
    </w:pPr>
    <w:rPr>
      <w:lang w:eastAsia="en-US"/>
    </w:rPr>
  </w:style>
  <w:style w:type="paragraph" w:customStyle="1" w:styleId="Besedilolena">
    <w:name w:val="Besedilo člena"/>
    <w:basedOn w:val="Normal"/>
    <w:uiPriority w:val="99"/>
    <w:qFormat/>
    <w:rsid w:val="0086468A"/>
    <w:pPr>
      <w:spacing w:after="120"/>
    </w:pPr>
    <w:rPr>
      <w:rFonts w:ascii="Arial Narrow" w:hAnsi="Arial Narrow" w:cs="Arial Narrow"/>
    </w:rPr>
  </w:style>
  <w:style w:type="paragraph" w:customStyle="1" w:styleId="tabulka">
    <w:name w:val="tabulka"/>
    <w:basedOn w:val="Normal"/>
    <w:uiPriority w:val="99"/>
    <w:qFormat/>
    <w:rsid w:val="002564E9"/>
    <w:pPr>
      <w:spacing w:before="120" w:line="240" w:lineRule="exact"/>
      <w:jc w:val="center"/>
    </w:pPr>
  </w:style>
  <w:style w:type="paragraph" w:styleId="Obinouvueno">
    <w:name w:val="Normal Indent"/>
    <w:basedOn w:val="Normal"/>
    <w:uiPriority w:val="99"/>
    <w:qFormat/>
    <w:rsid w:val="002564E9"/>
    <w:pPr>
      <w:ind w:left="708"/>
    </w:pPr>
  </w:style>
  <w:style w:type="paragraph" w:customStyle="1" w:styleId="Default">
    <w:name w:val="Default"/>
    <w:qFormat/>
    <w:rsid w:val="00133F78"/>
    <w:rPr>
      <w:rFonts w:ascii="Arial" w:hAnsi="Arial" w:cs="Arial"/>
      <w:color w:val="000000"/>
      <w:sz w:val="24"/>
      <w:szCs w:val="24"/>
      <w:lang w:val="sl-SI" w:eastAsia="sl-SI"/>
    </w:rPr>
  </w:style>
  <w:style w:type="paragraph" w:customStyle="1" w:styleId="Section">
    <w:name w:val="Section"/>
    <w:basedOn w:val="Normal"/>
    <w:uiPriority w:val="99"/>
    <w:qFormat/>
    <w:rsid w:val="000435E1"/>
    <w:pPr>
      <w:spacing w:line="360" w:lineRule="exact"/>
      <w:jc w:val="center"/>
    </w:pPr>
    <w:rPr>
      <w:b/>
      <w:bCs/>
      <w:sz w:val="32"/>
      <w:szCs w:val="32"/>
    </w:rPr>
  </w:style>
  <w:style w:type="paragraph" w:customStyle="1" w:styleId="t-9-8">
    <w:name w:val="t-9-8"/>
    <w:basedOn w:val="Normal"/>
    <w:uiPriority w:val="99"/>
    <w:qFormat/>
    <w:rsid w:val="005D5DB9"/>
    <w:pPr>
      <w:spacing w:beforeAutospacing="1" w:afterAutospacing="1"/>
    </w:pPr>
    <w:rPr>
      <w:sz w:val="24"/>
      <w:szCs w:val="24"/>
    </w:rPr>
  </w:style>
  <w:style w:type="paragraph" w:customStyle="1" w:styleId="CM63">
    <w:name w:val="CM63"/>
    <w:basedOn w:val="Default"/>
    <w:next w:val="Default"/>
    <w:uiPriority w:val="99"/>
    <w:qFormat/>
    <w:rsid w:val="0094081C"/>
    <w:pPr>
      <w:widowControl w:val="0"/>
    </w:pPr>
    <w:rPr>
      <w:rFonts w:ascii="Helvetica" w:hAnsi="Helvetica" w:cs="Helvetica"/>
      <w:color w:val="auto"/>
      <w:lang w:val="hr-HR" w:eastAsia="hr-HR"/>
    </w:rPr>
  </w:style>
  <w:style w:type="paragraph" w:customStyle="1" w:styleId="NoSpacing2">
    <w:name w:val="No Spacing2"/>
    <w:uiPriority w:val="99"/>
    <w:qFormat/>
    <w:rsid w:val="00411E61"/>
    <w:rPr>
      <w:rFonts w:ascii="Calibri" w:hAnsi="Calibri" w:cs="Calibri"/>
      <w:lang w:eastAsia="en-US"/>
    </w:rPr>
  </w:style>
  <w:style w:type="paragraph" w:customStyle="1" w:styleId="BodyTextCenter">
    <w:name w:val="Body Text_Center"/>
    <w:basedOn w:val="Tijeloteksta"/>
    <w:next w:val="Tijeloteksta"/>
    <w:uiPriority w:val="99"/>
    <w:qFormat/>
    <w:rsid w:val="006F0BB2"/>
    <w:pPr>
      <w:spacing w:before="120" w:after="120"/>
      <w:jc w:val="center"/>
    </w:pPr>
    <w:rPr>
      <w:rFonts w:ascii="Calibri" w:hAnsi="Calibri" w:cs="Calibri"/>
    </w:rPr>
  </w:style>
  <w:style w:type="paragraph" w:customStyle="1" w:styleId="TD-TitlePageTenderDossier">
    <w:name w:val="TD-Title Page Tender Dossier"/>
    <w:uiPriority w:val="99"/>
    <w:qFormat/>
    <w:rsid w:val="006F0BB2"/>
    <w:pPr>
      <w:spacing w:before="1200" w:after="2040" w:line="240" w:lineRule="exact"/>
      <w:jc w:val="center"/>
    </w:pPr>
    <w:rPr>
      <w:rFonts w:ascii="Arial" w:hAnsi="Arial" w:cs="Arial"/>
      <w:b/>
      <w:bCs/>
      <w:caps/>
      <w:sz w:val="40"/>
      <w:szCs w:val="40"/>
      <w:lang w:val="en-US" w:eastAsia="en-US"/>
    </w:rPr>
  </w:style>
  <w:style w:type="paragraph" w:styleId="TOCNaslov">
    <w:name w:val="TOC Heading"/>
    <w:basedOn w:val="Naslov1"/>
    <w:next w:val="Normal"/>
    <w:uiPriority w:val="39"/>
    <w:unhideWhenUsed/>
    <w:qFormat/>
    <w:rsid w:val="002B6563"/>
    <w:pPr>
      <w:keepLines/>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en-US"/>
    </w:rPr>
  </w:style>
  <w:style w:type="paragraph" w:styleId="Sadraj1">
    <w:name w:val="toc 1"/>
    <w:basedOn w:val="Normal"/>
    <w:next w:val="Normal"/>
    <w:autoRedefine/>
    <w:uiPriority w:val="39"/>
    <w:qFormat/>
    <w:rsid w:val="00EC0F69"/>
    <w:pPr>
      <w:tabs>
        <w:tab w:val="left" w:pos="660"/>
        <w:tab w:val="right" w:leader="dot" w:pos="9193"/>
      </w:tabs>
      <w:spacing w:after="100"/>
      <w:jc w:val="left"/>
    </w:pPr>
    <w:rPr>
      <w:b/>
    </w:rPr>
  </w:style>
  <w:style w:type="paragraph" w:styleId="Sadraj3">
    <w:name w:val="toc 3"/>
    <w:basedOn w:val="Normal"/>
    <w:next w:val="Normal"/>
    <w:autoRedefine/>
    <w:uiPriority w:val="39"/>
    <w:qFormat/>
    <w:rsid w:val="002B6563"/>
    <w:pPr>
      <w:spacing w:after="100"/>
      <w:ind w:left="400"/>
    </w:pPr>
  </w:style>
  <w:style w:type="paragraph" w:styleId="Sadraj2">
    <w:name w:val="toc 2"/>
    <w:basedOn w:val="Normal"/>
    <w:next w:val="Normal"/>
    <w:autoRedefine/>
    <w:uiPriority w:val="39"/>
    <w:unhideWhenUsed/>
    <w:qFormat/>
    <w:rsid w:val="00B40878"/>
    <w:pPr>
      <w:spacing w:after="100" w:line="276" w:lineRule="auto"/>
      <w:ind w:left="220"/>
    </w:pPr>
    <w:rPr>
      <w:rFonts w:asciiTheme="minorHAnsi" w:eastAsiaTheme="minorEastAsia" w:hAnsiTheme="minorHAnsi" w:cstheme="minorBidi"/>
      <w:sz w:val="22"/>
      <w:szCs w:val="22"/>
      <w:lang w:val="en-US" w:eastAsia="en-US"/>
    </w:rPr>
  </w:style>
  <w:style w:type="paragraph" w:styleId="Sadraj4">
    <w:name w:val="toc 4"/>
    <w:basedOn w:val="Normal"/>
    <w:next w:val="Normal"/>
    <w:autoRedefine/>
    <w:uiPriority w:val="39"/>
    <w:unhideWhenUsed/>
    <w:rsid w:val="00A93829"/>
    <w:pPr>
      <w:spacing w:after="100" w:line="276" w:lineRule="auto"/>
      <w:ind w:left="660"/>
    </w:pPr>
    <w:rPr>
      <w:rFonts w:asciiTheme="minorHAnsi" w:eastAsiaTheme="minorEastAsia" w:hAnsiTheme="minorHAnsi" w:cstheme="minorBidi"/>
      <w:sz w:val="22"/>
      <w:szCs w:val="22"/>
      <w:lang w:eastAsia="hr-HR"/>
    </w:rPr>
  </w:style>
  <w:style w:type="paragraph" w:styleId="Sadraj5">
    <w:name w:val="toc 5"/>
    <w:basedOn w:val="Normal"/>
    <w:next w:val="Normal"/>
    <w:autoRedefine/>
    <w:uiPriority w:val="39"/>
    <w:unhideWhenUsed/>
    <w:rsid w:val="00A93829"/>
    <w:pPr>
      <w:spacing w:after="100" w:line="276" w:lineRule="auto"/>
      <w:ind w:left="880"/>
    </w:pPr>
    <w:rPr>
      <w:rFonts w:asciiTheme="minorHAnsi" w:eastAsiaTheme="minorEastAsia" w:hAnsiTheme="minorHAnsi" w:cstheme="minorBidi"/>
      <w:sz w:val="22"/>
      <w:szCs w:val="22"/>
      <w:lang w:eastAsia="hr-HR"/>
    </w:rPr>
  </w:style>
  <w:style w:type="paragraph" w:styleId="Sadraj6">
    <w:name w:val="toc 6"/>
    <w:basedOn w:val="Normal"/>
    <w:next w:val="Normal"/>
    <w:autoRedefine/>
    <w:uiPriority w:val="39"/>
    <w:unhideWhenUsed/>
    <w:rsid w:val="00A93829"/>
    <w:pPr>
      <w:spacing w:after="100" w:line="276" w:lineRule="auto"/>
      <w:ind w:left="1100"/>
    </w:pPr>
    <w:rPr>
      <w:rFonts w:asciiTheme="minorHAnsi" w:eastAsiaTheme="minorEastAsia" w:hAnsiTheme="minorHAnsi" w:cstheme="minorBidi"/>
      <w:sz w:val="22"/>
      <w:szCs w:val="22"/>
      <w:lang w:eastAsia="hr-HR"/>
    </w:rPr>
  </w:style>
  <w:style w:type="paragraph" w:styleId="Sadraj7">
    <w:name w:val="toc 7"/>
    <w:basedOn w:val="Normal"/>
    <w:next w:val="Normal"/>
    <w:autoRedefine/>
    <w:uiPriority w:val="39"/>
    <w:unhideWhenUsed/>
    <w:rsid w:val="00A93829"/>
    <w:pPr>
      <w:spacing w:after="100" w:line="276" w:lineRule="auto"/>
      <w:ind w:left="1320"/>
    </w:pPr>
    <w:rPr>
      <w:rFonts w:asciiTheme="minorHAnsi" w:eastAsiaTheme="minorEastAsia" w:hAnsiTheme="minorHAnsi" w:cstheme="minorBidi"/>
      <w:sz w:val="22"/>
      <w:szCs w:val="22"/>
      <w:lang w:eastAsia="hr-HR"/>
    </w:rPr>
  </w:style>
  <w:style w:type="paragraph" w:styleId="Sadraj8">
    <w:name w:val="toc 8"/>
    <w:basedOn w:val="Normal"/>
    <w:next w:val="Normal"/>
    <w:autoRedefine/>
    <w:uiPriority w:val="39"/>
    <w:unhideWhenUsed/>
    <w:rsid w:val="00A93829"/>
    <w:pPr>
      <w:spacing w:after="100" w:line="276" w:lineRule="auto"/>
      <w:ind w:left="1540"/>
    </w:pPr>
    <w:rPr>
      <w:rFonts w:asciiTheme="minorHAnsi" w:eastAsiaTheme="minorEastAsia" w:hAnsiTheme="minorHAnsi" w:cstheme="minorBidi"/>
      <w:sz w:val="22"/>
      <w:szCs w:val="22"/>
      <w:lang w:eastAsia="hr-HR"/>
    </w:rPr>
  </w:style>
  <w:style w:type="paragraph" w:styleId="Sadraj9">
    <w:name w:val="toc 9"/>
    <w:basedOn w:val="Normal"/>
    <w:next w:val="Normal"/>
    <w:autoRedefine/>
    <w:uiPriority w:val="39"/>
    <w:unhideWhenUsed/>
    <w:rsid w:val="00A93829"/>
    <w:pPr>
      <w:spacing w:after="100" w:line="276" w:lineRule="auto"/>
      <w:ind w:left="1760"/>
    </w:pPr>
    <w:rPr>
      <w:rFonts w:asciiTheme="minorHAnsi" w:eastAsiaTheme="minorEastAsia" w:hAnsiTheme="minorHAnsi" w:cstheme="minorBidi"/>
      <w:sz w:val="22"/>
      <w:szCs w:val="22"/>
      <w:lang w:eastAsia="hr-HR"/>
    </w:rPr>
  </w:style>
  <w:style w:type="paragraph" w:customStyle="1" w:styleId="tb-na16">
    <w:name w:val="tb-na16"/>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t-12-9-fett-s">
    <w:name w:val="t-12-9-fett-s"/>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xl66">
    <w:name w:val="xl66"/>
    <w:basedOn w:val="Normal"/>
    <w:qFormat/>
    <w:rsid w:val="0049786B"/>
    <w:pPr>
      <w:spacing w:beforeAutospacing="1" w:afterAutospacing="1"/>
      <w:jc w:val="left"/>
    </w:pPr>
    <w:rPr>
      <w:rFonts w:ascii="Calibri" w:hAnsi="Calibri" w:cs="Times New Roman"/>
      <w:sz w:val="24"/>
      <w:szCs w:val="24"/>
      <w:lang w:val="sl-SI"/>
    </w:rPr>
  </w:style>
  <w:style w:type="paragraph" w:customStyle="1" w:styleId="Navaden1">
    <w:name w:val="Navaden1"/>
    <w:basedOn w:val="Normal"/>
    <w:qFormat/>
    <w:rsid w:val="0049786B"/>
    <w:pPr>
      <w:spacing w:before="120"/>
    </w:pPr>
    <w:rPr>
      <w:rFonts w:ascii="Times New Roman" w:hAnsi="Times New Roman" w:cs="Times New Roman"/>
      <w:sz w:val="24"/>
      <w:szCs w:val="24"/>
      <w:lang w:val="sl-SI"/>
    </w:rPr>
  </w:style>
  <w:style w:type="paragraph" w:customStyle="1" w:styleId="Tiret0">
    <w:name w:val="Tiret 0"/>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iret1">
    <w:name w:val="Tiret 1"/>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ext1">
    <w:name w:val="Text 1"/>
    <w:basedOn w:val="Normal"/>
    <w:qFormat/>
    <w:rsid w:val="0049786B"/>
    <w:pPr>
      <w:spacing w:before="120" w:after="120"/>
      <w:ind w:left="850"/>
    </w:pPr>
    <w:rPr>
      <w:rFonts w:ascii="Times New Roman" w:eastAsia="Calibri" w:hAnsi="Times New Roman" w:cs="Times New Roman"/>
      <w:sz w:val="24"/>
      <w:szCs w:val="22"/>
      <w:lang w:eastAsia="en-GB"/>
    </w:rPr>
  </w:style>
  <w:style w:type="paragraph" w:customStyle="1" w:styleId="NormalLeft">
    <w:name w:val="Normal Left"/>
    <w:basedOn w:val="Normal"/>
    <w:qFormat/>
    <w:rsid w:val="0049786B"/>
    <w:pPr>
      <w:spacing w:before="120" w:after="120"/>
      <w:jc w:val="left"/>
    </w:pPr>
    <w:rPr>
      <w:rFonts w:ascii="Times New Roman" w:eastAsia="Calibri" w:hAnsi="Times New Roman" w:cs="Times New Roman"/>
      <w:sz w:val="24"/>
      <w:szCs w:val="22"/>
      <w:lang w:eastAsia="en-GB"/>
    </w:rPr>
  </w:style>
  <w:style w:type="paragraph" w:customStyle="1" w:styleId="NumPar1">
    <w:name w:val="NumPar 1"/>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2">
    <w:name w:val="NumPar 2"/>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3">
    <w:name w:val="NumPar 3"/>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NumPar4">
    <w:name w:val="NumPar 4"/>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ChapterTitle">
    <w:name w:val="ChapterTitle"/>
    <w:basedOn w:val="Normal"/>
    <w:next w:val="Normal"/>
    <w:qFormat/>
    <w:rsid w:val="0049786B"/>
    <w:pPr>
      <w:keepNext/>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al"/>
    <w:next w:val="Naslov1"/>
    <w:qFormat/>
    <w:rsid w:val="0049786B"/>
    <w:pPr>
      <w:keepNext/>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
    <w:next w:val="Normal"/>
    <w:qFormat/>
    <w:rsid w:val="0049786B"/>
    <w:pPr>
      <w:spacing w:before="120" w:after="120"/>
      <w:jc w:val="center"/>
    </w:pPr>
    <w:rPr>
      <w:rFonts w:ascii="Times New Roman" w:eastAsia="Calibri" w:hAnsi="Times New Roman" w:cs="Times New Roman"/>
      <w:b/>
      <w:sz w:val="24"/>
      <w:szCs w:val="22"/>
      <w:u w:val="single"/>
      <w:lang w:eastAsia="en-GB"/>
    </w:rPr>
  </w:style>
  <w:style w:type="paragraph" w:customStyle="1" w:styleId="Titrearticle">
    <w:name w:val="Titre article"/>
    <w:basedOn w:val="Normal"/>
    <w:next w:val="Normal"/>
    <w:qFormat/>
    <w:rsid w:val="0049786B"/>
    <w:pPr>
      <w:keepNext/>
      <w:spacing w:before="360" w:after="120"/>
      <w:jc w:val="center"/>
    </w:pPr>
    <w:rPr>
      <w:rFonts w:ascii="Times New Roman" w:eastAsia="Calibri" w:hAnsi="Times New Roman" w:cs="Times New Roman"/>
      <w:i/>
      <w:sz w:val="24"/>
      <w:szCs w:val="22"/>
      <w:lang w:eastAsia="en-GB"/>
    </w:rPr>
  </w:style>
  <w:style w:type="paragraph" w:customStyle="1" w:styleId="normalKKP">
    <w:name w:val="normal_KKP"/>
    <w:basedOn w:val="Normal"/>
    <w:qFormat/>
    <w:rsid w:val="00F73FEA"/>
    <w:pPr>
      <w:ind w:left="454"/>
    </w:pPr>
    <w:rPr>
      <w:rFonts w:cs="Tahoma"/>
    </w:rPr>
  </w:style>
  <w:style w:type="paragraph" w:styleId="Revizija">
    <w:name w:val="Revision"/>
    <w:uiPriority w:val="99"/>
    <w:semiHidden/>
    <w:qFormat/>
    <w:rsid w:val="00EB5356"/>
    <w:rPr>
      <w:rFonts w:ascii="Tahoma" w:hAnsi="Tahoma" w:cs="Arial"/>
      <w:szCs w:val="20"/>
      <w:lang w:eastAsia="sl-SI"/>
    </w:rPr>
  </w:style>
  <w:style w:type="paragraph" w:styleId="Grafikeoznake2">
    <w:name w:val="List Bullet 2"/>
    <w:basedOn w:val="Normal"/>
    <w:uiPriority w:val="99"/>
    <w:qFormat/>
    <w:locked/>
    <w:rsid w:val="00502061"/>
    <w:pPr>
      <w:tabs>
        <w:tab w:val="left" w:pos="1485"/>
      </w:tabs>
      <w:spacing w:after="240"/>
      <w:ind w:left="1485" w:hanging="283"/>
    </w:pPr>
    <w:rPr>
      <w:rFonts w:ascii="Times New Roman" w:hAnsi="Times New Roman" w:cs="Times New Roman"/>
      <w:sz w:val="24"/>
      <w:lang w:val="en-GB" w:eastAsia="en-US"/>
    </w:rPr>
  </w:style>
  <w:style w:type="paragraph" w:customStyle="1" w:styleId="TableParagraph">
    <w:name w:val="Table Paragraph"/>
    <w:basedOn w:val="Normal"/>
    <w:uiPriority w:val="1"/>
    <w:qFormat/>
    <w:rsid w:val="004B3329"/>
    <w:pPr>
      <w:jc w:val="left"/>
    </w:pPr>
    <w:rPr>
      <w:rFonts w:ascii="Times New Roman" w:hAnsi="Times New Roman" w:cs="Times New Roman"/>
      <w:sz w:val="24"/>
      <w:szCs w:val="24"/>
      <w:lang w:eastAsia="hr-HR"/>
    </w:rPr>
  </w:style>
  <w:style w:type="paragraph" w:customStyle="1" w:styleId="crtice">
    <w:name w:val="crtice"/>
    <w:basedOn w:val="normalKKP"/>
    <w:qFormat/>
    <w:rsid w:val="003A5DC9"/>
    <w:rPr>
      <w:lang w:eastAsia="hr-HR"/>
    </w:rPr>
  </w:style>
  <w:style w:type="paragraph" w:styleId="Grafikeoznake">
    <w:name w:val="List Bullet"/>
    <w:basedOn w:val="Normal"/>
    <w:uiPriority w:val="99"/>
    <w:unhideWhenUsed/>
    <w:qFormat/>
    <w:locked/>
    <w:rsid w:val="00BE5222"/>
    <w:pPr>
      <w:contextualSpacing/>
    </w:pPr>
  </w:style>
  <w:style w:type="paragraph" w:customStyle="1" w:styleId="xl68">
    <w:name w:val="xl68"/>
    <w:basedOn w:val="Normal"/>
    <w:qFormat/>
    <w:rsid w:val="0084141A"/>
    <w:pPr>
      <w:pBdr>
        <w:top w:val="single" w:sz="4" w:space="0" w:color="000000"/>
        <w:left w:val="single" w:sz="4" w:space="0" w:color="000000"/>
        <w:bottom w:val="single" w:sz="4" w:space="0" w:color="000000"/>
      </w:pBdr>
      <w:shd w:val="clear" w:color="auto" w:fill="FFFFFF"/>
      <w:spacing w:beforeAutospacing="1" w:afterAutospacing="1"/>
      <w:jc w:val="right"/>
    </w:pPr>
    <w:rPr>
      <w:rFonts w:ascii="Arial" w:eastAsia="PMingLiU" w:hAnsi="Arial"/>
      <w:b/>
      <w:bCs/>
      <w:lang w:eastAsia="hr-HR"/>
    </w:rPr>
  </w:style>
  <w:style w:type="paragraph" w:customStyle="1" w:styleId="western">
    <w:name w:val="western"/>
    <w:basedOn w:val="Normal"/>
    <w:qFormat/>
    <w:rsid w:val="00250F7C"/>
    <w:pPr>
      <w:spacing w:beforeAutospacing="1"/>
    </w:pPr>
    <w:rPr>
      <w:rFonts w:ascii="Arial" w:hAnsi="Arial"/>
      <w:i/>
      <w:iCs/>
      <w:color w:val="000000"/>
      <w:sz w:val="22"/>
      <w:szCs w:val="22"/>
      <w:lang w:eastAsia="hr-HR"/>
    </w:rPr>
  </w:style>
  <w:style w:type="paragraph" w:customStyle="1" w:styleId="normalKKP0">
    <w:name w:val="normal KKP"/>
    <w:basedOn w:val="Normal"/>
    <w:qFormat/>
    <w:rsid w:val="00E51BD4"/>
    <w:pPr>
      <w:ind w:left="360"/>
    </w:pPr>
  </w:style>
  <w:style w:type="paragraph" w:customStyle="1" w:styleId="Sadrajokvira">
    <w:name w:val="Sadržaj okvira"/>
    <w:basedOn w:val="Normal"/>
    <w:qFormat/>
    <w:rsid w:val="000833F1"/>
  </w:style>
  <w:style w:type="table" w:styleId="Reetkatablice">
    <w:name w:val="Table Grid"/>
    <w:basedOn w:val="Obinatablica"/>
    <w:uiPriority w:val="59"/>
    <w:rsid w:val="00B3605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C1963"/>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semiHidden/>
    <w:unhideWhenUsed/>
    <w:locked/>
    <w:rsid w:val="005E0CD1"/>
    <w:rPr>
      <w:vertAlign w:val="superscript"/>
    </w:rPr>
  </w:style>
  <w:style w:type="character" w:customStyle="1" w:styleId="kurziv">
    <w:name w:val="kurziv"/>
    <w:basedOn w:val="Zadanifontodlomka"/>
    <w:rsid w:val="008A45E1"/>
  </w:style>
  <w:style w:type="character" w:styleId="Hiperveza">
    <w:name w:val="Hyperlink"/>
    <w:basedOn w:val="Zadanifontodlomka"/>
    <w:uiPriority w:val="99"/>
    <w:unhideWhenUsed/>
    <w:locked/>
    <w:rsid w:val="00727233"/>
    <w:rPr>
      <w:color w:val="0000FF" w:themeColor="hyperlink"/>
      <w:u w:val="single"/>
    </w:rPr>
  </w:style>
  <w:style w:type="character" w:customStyle="1" w:styleId="Nerijeenospominjanje1">
    <w:name w:val="Neriješeno spominjanje1"/>
    <w:basedOn w:val="Zadanifontodlomka"/>
    <w:uiPriority w:val="99"/>
    <w:semiHidden/>
    <w:unhideWhenUsed/>
    <w:rsid w:val="00727233"/>
    <w:rPr>
      <w:color w:val="605E5C"/>
      <w:shd w:val="clear" w:color="auto" w:fill="E1DFDD"/>
    </w:rPr>
  </w:style>
  <w:style w:type="character" w:customStyle="1" w:styleId="Nerijeenospominjanje2">
    <w:name w:val="Neriješeno spominjanje2"/>
    <w:basedOn w:val="Zadanifontodlomka"/>
    <w:uiPriority w:val="99"/>
    <w:semiHidden/>
    <w:unhideWhenUsed/>
    <w:rsid w:val="00CF1240"/>
    <w:rPr>
      <w:color w:val="605E5C"/>
      <w:shd w:val="clear" w:color="auto" w:fill="E1DFDD"/>
    </w:rPr>
  </w:style>
  <w:style w:type="paragraph" w:customStyle="1" w:styleId="NormalEUoriginal">
    <w:name w:val="Normal EU original"/>
    <w:basedOn w:val="Normal"/>
    <w:autoRedefine/>
    <w:qFormat/>
    <w:rsid w:val="005C4B6E"/>
    <w:pPr>
      <w:autoSpaceDE w:val="0"/>
      <w:autoSpaceDN w:val="0"/>
      <w:spacing w:after="60"/>
      <w:jc w:val="left"/>
    </w:pPr>
    <w:rPr>
      <w:rFonts w:ascii="Calibri" w:eastAsiaTheme="minorHAnsi" w:hAnsi="Calibri" w:cs="Times New Roman"/>
      <w:iCs/>
      <w:szCs w:val="22"/>
    </w:rPr>
  </w:style>
  <w:style w:type="character" w:customStyle="1" w:styleId="UnresolvedMention1">
    <w:name w:val="Unresolved Mention1"/>
    <w:basedOn w:val="Zadanifontodlomka"/>
    <w:uiPriority w:val="99"/>
    <w:semiHidden/>
    <w:unhideWhenUsed/>
    <w:rsid w:val="00FA5688"/>
    <w:rPr>
      <w:color w:val="605E5C"/>
      <w:shd w:val="clear" w:color="auto" w:fill="E1DFDD"/>
    </w:rPr>
  </w:style>
  <w:style w:type="character" w:customStyle="1" w:styleId="Nerijeenospominjanje3">
    <w:name w:val="Neriješeno spominjanje3"/>
    <w:basedOn w:val="Zadanifontodlomka"/>
    <w:uiPriority w:val="99"/>
    <w:semiHidden/>
    <w:unhideWhenUsed/>
    <w:rsid w:val="004E1AE2"/>
    <w:rPr>
      <w:color w:val="605E5C"/>
      <w:shd w:val="clear" w:color="auto" w:fill="E1DFDD"/>
    </w:rPr>
  </w:style>
  <w:style w:type="character" w:styleId="SlijeenaHiperveza">
    <w:name w:val="FollowedHyperlink"/>
    <w:basedOn w:val="Zadanifontodlomka"/>
    <w:uiPriority w:val="99"/>
    <w:semiHidden/>
    <w:unhideWhenUsed/>
    <w:locked/>
    <w:rsid w:val="005D3E3A"/>
    <w:rPr>
      <w:color w:val="800080" w:themeColor="followedHyperlink"/>
      <w:u w:val="single"/>
    </w:rPr>
  </w:style>
  <w:style w:type="paragraph" w:customStyle="1" w:styleId="Body">
    <w:name w:val="Body"/>
    <w:rsid w:val="00BA54F6"/>
    <w:rPr>
      <w:rFonts w:ascii="Helvetica" w:eastAsia="ヒラギノ角ゴ Pro W3" w:hAnsi="Helvetica"/>
      <w:color w:val="000000"/>
      <w:kern w:val="2"/>
      <w:sz w:val="24"/>
      <w:szCs w:val="20"/>
      <w:lang w:val="en-US"/>
    </w:rPr>
  </w:style>
  <w:style w:type="numbering" w:customStyle="1" w:styleId="Bezpopisa1">
    <w:name w:val="Bez popisa1"/>
    <w:next w:val="Bezpopisa"/>
    <w:uiPriority w:val="99"/>
    <w:semiHidden/>
    <w:unhideWhenUsed/>
    <w:rsid w:val="009D795C"/>
  </w:style>
  <w:style w:type="character" w:customStyle="1" w:styleId="TijelotekstaChar1">
    <w:name w:val="Tijelo teksta Char1"/>
    <w:basedOn w:val="Zadanifontodlomka"/>
    <w:uiPriority w:val="99"/>
    <w:semiHidden/>
    <w:rsid w:val="009D795C"/>
    <w:rPr>
      <w:rFonts w:ascii="Tahoma" w:eastAsia="Times New Roman" w:hAnsi="Tahoma" w:cs="Arial"/>
      <w:sz w:val="20"/>
      <w:szCs w:val="20"/>
      <w:lang w:eastAsia="sl-SI"/>
    </w:rPr>
  </w:style>
  <w:style w:type="character" w:customStyle="1" w:styleId="ZaglavljeChar1">
    <w:name w:val="Zaglavlje Char1"/>
    <w:basedOn w:val="Zadanifontodlomka"/>
    <w:uiPriority w:val="99"/>
    <w:semiHidden/>
    <w:rsid w:val="009D795C"/>
    <w:rPr>
      <w:rFonts w:ascii="Tahoma" w:eastAsia="Times New Roman" w:hAnsi="Tahoma" w:cs="Arial"/>
      <w:sz w:val="20"/>
      <w:szCs w:val="20"/>
      <w:lang w:eastAsia="sl-SI"/>
    </w:rPr>
  </w:style>
  <w:style w:type="character" w:customStyle="1" w:styleId="PodnojeChar1">
    <w:name w:val="Podnožje Char1"/>
    <w:basedOn w:val="Zadanifontodlomka"/>
    <w:semiHidden/>
    <w:rsid w:val="009D795C"/>
    <w:rPr>
      <w:rFonts w:ascii="Tahoma" w:eastAsia="Times New Roman" w:hAnsi="Tahoma" w:cs="Arial"/>
      <w:sz w:val="20"/>
      <w:szCs w:val="20"/>
      <w:lang w:eastAsia="sl-SI"/>
    </w:rPr>
  </w:style>
  <w:style w:type="character" w:customStyle="1" w:styleId="TekstfusnoteChar1">
    <w:name w:val="Tekst fusnote Char1"/>
    <w:basedOn w:val="Zadanifontodlomka"/>
    <w:semiHidden/>
    <w:rsid w:val="009D795C"/>
    <w:rPr>
      <w:rFonts w:ascii="Tahoma" w:eastAsia="Times New Roman" w:hAnsi="Tahoma" w:cs="Arial"/>
      <w:sz w:val="20"/>
      <w:szCs w:val="20"/>
      <w:lang w:eastAsia="sl-SI"/>
    </w:rPr>
  </w:style>
  <w:style w:type="character" w:customStyle="1" w:styleId="TekstbaloniaChar1">
    <w:name w:val="Tekst balončića Char1"/>
    <w:basedOn w:val="Zadanifontodlomka"/>
    <w:uiPriority w:val="99"/>
    <w:semiHidden/>
    <w:rsid w:val="009D795C"/>
    <w:rPr>
      <w:rFonts w:ascii="Segoe UI" w:eastAsia="Times New Roman" w:hAnsi="Segoe UI" w:cs="Segoe UI"/>
      <w:sz w:val="18"/>
      <w:szCs w:val="18"/>
      <w:lang w:eastAsia="sl-SI"/>
    </w:rPr>
  </w:style>
  <w:style w:type="character" w:customStyle="1" w:styleId="TekstkomentaraChar1">
    <w:name w:val="Tekst komentara Char1"/>
    <w:basedOn w:val="Zadanifontodlomka"/>
    <w:uiPriority w:val="99"/>
    <w:semiHidden/>
    <w:rsid w:val="009D795C"/>
    <w:rPr>
      <w:rFonts w:ascii="Tahoma" w:eastAsia="Times New Roman" w:hAnsi="Tahoma" w:cs="Arial"/>
      <w:sz w:val="20"/>
      <w:szCs w:val="20"/>
      <w:lang w:eastAsia="sl-SI"/>
    </w:rPr>
  </w:style>
  <w:style w:type="character" w:customStyle="1" w:styleId="Tijeloteksta2Char1">
    <w:name w:val="Tijelo teksta 2 Char1"/>
    <w:basedOn w:val="Zadanifontodlomka"/>
    <w:uiPriority w:val="99"/>
    <w:semiHidden/>
    <w:rsid w:val="009D795C"/>
    <w:rPr>
      <w:rFonts w:ascii="Tahoma" w:eastAsia="Times New Roman" w:hAnsi="Tahoma" w:cs="Arial"/>
      <w:sz w:val="20"/>
      <w:szCs w:val="20"/>
      <w:lang w:eastAsia="sl-SI"/>
    </w:rPr>
  </w:style>
  <w:style w:type="character" w:customStyle="1" w:styleId="PredmetkomentaraChar1">
    <w:name w:val="Predmet komentara Char1"/>
    <w:basedOn w:val="TekstkomentaraChar1"/>
    <w:uiPriority w:val="99"/>
    <w:semiHidden/>
    <w:rsid w:val="009D795C"/>
    <w:rPr>
      <w:rFonts w:ascii="Tahoma" w:eastAsia="Times New Roman" w:hAnsi="Tahoma" w:cs="Arial"/>
      <w:b/>
      <w:bCs/>
      <w:sz w:val="20"/>
      <w:szCs w:val="20"/>
      <w:lang w:eastAsia="sl-SI"/>
    </w:rPr>
  </w:style>
  <w:style w:type="table" w:customStyle="1" w:styleId="Reetkatablice1">
    <w:name w:val="Rešetka tablice1"/>
    <w:basedOn w:val="Obinatablica"/>
    <w:next w:val="Reetkatablice"/>
    <w:uiPriority w:val="59"/>
    <w:rsid w:val="009D795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uiPriority w:val="99"/>
    <w:rsid w:val="009D795C"/>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1">
    <w:name w:val="Tabela – mreža2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9D7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559274">
      <w:bodyDiv w:val="1"/>
      <w:marLeft w:val="0"/>
      <w:marRight w:val="0"/>
      <w:marTop w:val="0"/>
      <w:marBottom w:val="0"/>
      <w:divBdr>
        <w:top w:val="none" w:sz="0" w:space="0" w:color="auto"/>
        <w:left w:val="none" w:sz="0" w:space="0" w:color="auto"/>
        <w:bottom w:val="none" w:sz="0" w:space="0" w:color="auto"/>
        <w:right w:val="none" w:sz="0" w:space="0" w:color="auto"/>
      </w:divBdr>
    </w:div>
    <w:div w:id="340356386">
      <w:bodyDiv w:val="1"/>
      <w:marLeft w:val="0"/>
      <w:marRight w:val="0"/>
      <w:marTop w:val="0"/>
      <w:marBottom w:val="0"/>
      <w:divBdr>
        <w:top w:val="none" w:sz="0" w:space="0" w:color="auto"/>
        <w:left w:val="none" w:sz="0" w:space="0" w:color="auto"/>
        <w:bottom w:val="none" w:sz="0" w:space="0" w:color="auto"/>
        <w:right w:val="none" w:sz="0" w:space="0" w:color="auto"/>
      </w:divBdr>
    </w:div>
    <w:div w:id="392117013">
      <w:bodyDiv w:val="1"/>
      <w:marLeft w:val="0"/>
      <w:marRight w:val="0"/>
      <w:marTop w:val="0"/>
      <w:marBottom w:val="0"/>
      <w:divBdr>
        <w:top w:val="none" w:sz="0" w:space="0" w:color="auto"/>
        <w:left w:val="none" w:sz="0" w:space="0" w:color="auto"/>
        <w:bottom w:val="none" w:sz="0" w:space="0" w:color="auto"/>
        <w:right w:val="none" w:sz="0" w:space="0" w:color="auto"/>
      </w:divBdr>
    </w:div>
    <w:div w:id="450176062">
      <w:bodyDiv w:val="1"/>
      <w:marLeft w:val="0"/>
      <w:marRight w:val="0"/>
      <w:marTop w:val="0"/>
      <w:marBottom w:val="0"/>
      <w:divBdr>
        <w:top w:val="none" w:sz="0" w:space="0" w:color="auto"/>
        <w:left w:val="none" w:sz="0" w:space="0" w:color="auto"/>
        <w:bottom w:val="none" w:sz="0" w:space="0" w:color="auto"/>
        <w:right w:val="none" w:sz="0" w:space="0" w:color="auto"/>
      </w:divBdr>
    </w:div>
    <w:div w:id="901133608">
      <w:bodyDiv w:val="1"/>
      <w:marLeft w:val="0"/>
      <w:marRight w:val="0"/>
      <w:marTop w:val="0"/>
      <w:marBottom w:val="0"/>
      <w:divBdr>
        <w:top w:val="none" w:sz="0" w:space="0" w:color="auto"/>
        <w:left w:val="none" w:sz="0" w:space="0" w:color="auto"/>
        <w:bottom w:val="none" w:sz="0" w:space="0" w:color="auto"/>
        <w:right w:val="none" w:sz="0" w:space="0" w:color="auto"/>
      </w:divBdr>
    </w:div>
    <w:div w:id="1065568137">
      <w:bodyDiv w:val="1"/>
      <w:marLeft w:val="0"/>
      <w:marRight w:val="0"/>
      <w:marTop w:val="0"/>
      <w:marBottom w:val="0"/>
      <w:divBdr>
        <w:top w:val="none" w:sz="0" w:space="0" w:color="auto"/>
        <w:left w:val="none" w:sz="0" w:space="0" w:color="auto"/>
        <w:bottom w:val="none" w:sz="0" w:space="0" w:color="auto"/>
        <w:right w:val="none" w:sz="0" w:space="0" w:color="auto"/>
      </w:divBdr>
    </w:div>
    <w:div w:id="1179805772">
      <w:bodyDiv w:val="1"/>
      <w:marLeft w:val="0"/>
      <w:marRight w:val="0"/>
      <w:marTop w:val="0"/>
      <w:marBottom w:val="0"/>
      <w:divBdr>
        <w:top w:val="none" w:sz="0" w:space="0" w:color="auto"/>
        <w:left w:val="none" w:sz="0" w:space="0" w:color="auto"/>
        <w:bottom w:val="none" w:sz="0" w:space="0" w:color="auto"/>
        <w:right w:val="none" w:sz="0" w:space="0" w:color="auto"/>
      </w:divBdr>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
    <w:div w:id="1813212225">
      <w:bodyDiv w:val="1"/>
      <w:marLeft w:val="0"/>
      <w:marRight w:val="0"/>
      <w:marTop w:val="0"/>
      <w:marBottom w:val="0"/>
      <w:divBdr>
        <w:top w:val="none" w:sz="0" w:space="0" w:color="auto"/>
        <w:left w:val="none" w:sz="0" w:space="0" w:color="auto"/>
        <w:bottom w:val="none" w:sz="0" w:space="0" w:color="auto"/>
        <w:right w:val="none" w:sz="0" w:space="0" w:color="auto"/>
      </w:divBdr>
    </w:div>
    <w:div w:id="2011711068">
      <w:bodyDiv w:val="1"/>
      <w:marLeft w:val="0"/>
      <w:marRight w:val="0"/>
      <w:marTop w:val="0"/>
      <w:marBottom w:val="0"/>
      <w:divBdr>
        <w:top w:val="none" w:sz="0" w:space="0" w:color="auto"/>
        <w:left w:val="none" w:sz="0" w:space="0" w:color="auto"/>
        <w:bottom w:val="none" w:sz="0" w:space="0" w:color="auto"/>
        <w:right w:val="none" w:sz="0" w:space="0" w:color="auto"/>
      </w:divBdr>
    </w:div>
    <w:div w:id="203872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jn.nn.hr/Oglasnik/" TargetMode="External"/><Relationship Id="rId18" Type="http://schemas.openxmlformats.org/officeDocument/2006/relationships/footer" Target="footer1.xml"/><Relationship Id="rId26" Type="http://schemas.openxmlformats.org/officeDocument/2006/relationships/header" Target="header2.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ec.europa.eu/growth/tools-databases/espd/filter?lang=hr"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jasna@komrad.hr" TargetMode="External"/><Relationship Id="rId17" Type="http://schemas.openxmlformats.org/officeDocument/2006/relationships/header" Target="header1.xml"/><Relationship Id="rId25" Type="http://schemas.openxmlformats.org/officeDocument/2006/relationships/hyperlink" Target="https://eojn.nn.hr/" TargetMode="External"/><Relationship Id="rId33" Type="http://schemas.openxmlformats.org/officeDocument/2006/relationships/footer" Target="foot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eojn.nn.hr/" TargetMode="External"/><Relationship Id="rId20" Type="http://schemas.openxmlformats.org/officeDocument/2006/relationships/image" Target="media/image5.emf"/><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na@komrad.hr" TargetMode="External"/><Relationship Id="rId24" Type="http://schemas.openxmlformats.org/officeDocument/2006/relationships/hyperlink" Target="https://eojn.nn.hr/"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ojn.nn.hr/Oglasnik/clanak/upute-za-koristenje-eojna-rh/0/93/" TargetMode="External"/><Relationship Id="rId23" Type="http://schemas.openxmlformats.org/officeDocument/2006/relationships/hyperlink" Target="https://eojn.nn.hr/"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http://www.digured.hr/" TargetMode="External"/><Relationship Id="rId19" Type="http://schemas.openxmlformats.org/officeDocument/2006/relationships/image" Target="media/image4.emf"/><Relationship Id="rId31" Type="http://schemas.openxmlformats.org/officeDocument/2006/relationships/hyperlink" Target="http://www.hkig.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ojn.nn.hr/Oglasnik/" TargetMode="External"/><Relationship Id="rId22" Type="http://schemas.openxmlformats.org/officeDocument/2006/relationships/hyperlink" Target="https://eojn.nn.hr/Oglasnik/" TargetMode="External"/><Relationship Id="rId27" Type="http://schemas.openxmlformats.org/officeDocument/2006/relationships/footer" Target="footer2.xml"/><Relationship Id="rId30" Type="http://schemas.openxmlformats.org/officeDocument/2006/relationships/hyperlink" Target="mailto:info@hkig.hr" TargetMode="External"/><Relationship Id="rId35"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6998A-FFD9-46D9-B75E-AC1D21D2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34506</Words>
  <Characters>196685</Characters>
  <Application>Microsoft Office Word</Application>
  <DocSecurity>0</DocSecurity>
  <Lines>1639</Lines>
  <Paragraphs>461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2021-03-05T13:21:00Z</dcterms:created>
  <dcterms:modified xsi:type="dcterms:W3CDTF">2021-03-11T07:20:00Z</dcterms:modified>
  <dc:language/>
</cp:coreProperties>
</file>