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668" w:rsidRDefault="007F7668" w:rsidP="007F7668">
      <w:pPr>
        <w:rPr>
          <w:rFonts w:ascii="Arial Narrow" w:hAnsi="Arial Narrow"/>
          <w:sz w:val="24"/>
        </w:rPr>
      </w:pPr>
      <w:bookmarkStart w:id="0" w:name="_GoBack"/>
      <w:bookmarkEnd w:id="0"/>
    </w:p>
    <w:p w:rsidR="007F7668" w:rsidRDefault="007F7668" w:rsidP="007F7668">
      <w:pPr>
        <w:ind w:firstLine="360"/>
        <w:rPr>
          <w:rFonts w:ascii="Arial Narrow" w:hAnsi="Arial Narrow"/>
          <w:b/>
          <w:bCs/>
          <w:sz w:val="28"/>
        </w:rPr>
      </w:pPr>
      <w:r>
        <w:rPr>
          <w:rFonts w:ascii="Arial Narrow" w:hAnsi="Arial Narrow"/>
          <w:b/>
          <w:bCs/>
          <w:sz w:val="28"/>
        </w:rPr>
        <w:t>SADRŽAJ:</w:t>
      </w:r>
    </w:p>
    <w:p w:rsidR="00F70E74" w:rsidRDefault="00F70E74" w:rsidP="007F7668">
      <w:pPr>
        <w:ind w:firstLine="360"/>
        <w:rPr>
          <w:rFonts w:ascii="Arial Narrow" w:hAnsi="Arial Narrow"/>
          <w:b/>
          <w:bCs/>
          <w:sz w:val="28"/>
        </w:rPr>
      </w:pPr>
    </w:p>
    <w:p w:rsidR="007F7668" w:rsidRPr="00CF3AAF" w:rsidRDefault="00F70E74" w:rsidP="007F7668">
      <w:pPr>
        <w:rPr>
          <w:rFonts w:ascii="Arial Narrow" w:hAnsi="Arial Narrow"/>
          <w:b/>
          <w:sz w:val="28"/>
          <w:szCs w:val="28"/>
        </w:rPr>
      </w:pPr>
      <w:r w:rsidRPr="00CF3AAF">
        <w:rPr>
          <w:rFonts w:ascii="Arial Narrow" w:hAnsi="Arial Narrow"/>
          <w:b/>
          <w:sz w:val="28"/>
          <w:szCs w:val="28"/>
        </w:rPr>
        <w:t>KNJIGA 1. TEKSTUALNI DIO</w:t>
      </w:r>
    </w:p>
    <w:p w:rsidR="00F70E74" w:rsidRDefault="00F70E74" w:rsidP="007F7668">
      <w:pPr>
        <w:rPr>
          <w:rFonts w:ascii="Arial Narrow" w:hAnsi="Arial Narrow"/>
          <w:b/>
          <w:sz w:val="24"/>
        </w:rPr>
      </w:pPr>
    </w:p>
    <w:p w:rsidR="007F7668" w:rsidRDefault="007F7668" w:rsidP="007F7668">
      <w:pPr>
        <w:numPr>
          <w:ilvl w:val="0"/>
          <w:numId w:val="17"/>
        </w:numPr>
        <w:rPr>
          <w:rFonts w:ascii="Arial Narrow" w:hAnsi="Arial Narrow"/>
          <w:b/>
          <w:bCs/>
          <w:sz w:val="24"/>
        </w:rPr>
      </w:pPr>
      <w:r>
        <w:rPr>
          <w:rFonts w:ascii="Arial Narrow" w:hAnsi="Arial Narrow"/>
          <w:b/>
          <w:bCs/>
          <w:sz w:val="24"/>
        </w:rPr>
        <w:t>OPĆI PRILOZI</w:t>
      </w:r>
    </w:p>
    <w:p w:rsidR="007F7668" w:rsidRDefault="007F7668" w:rsidP="007F7668">
      <w:pPr>
        <w:ind w:left="360"/>
        <w:rPr>
          <w:rFonts w:ascii="Arial Narrow" w:hAnsi="Arial Narrow"/>
          <w:b/>
          <w:sz w:val="24"/>
        </w:rPr>
      </w:pPr>
    </w:p>
    <w:p w:rsidR="007F7668" w:rsidRPr="00A20DCC" w:rsidRDefault="007F7668" w:rsidP="007F7668">
      <w:pPr>
        <w:numPr>
          <w:ilvl w:val="0"/>
          <w:numId w:val="22"/>
        </w:numPr>
        <w:rPr>
          <w:rFonts w:ascii="Arial Narrow" w:hAnsi="Arial Narrow"/>
          <w:sz w:val="24"/>
        </w:rPr>
      </w:pPr>
      <w:r>
        <w:rPr>
          <w:rFonts w:ascii="Arial Narrow" w:hAnsi="Arial Narrow"/>
          <w:sz w:val="24"/>
        </w:rPr>
        <w:t xml:space="preserve">Potvrda Hrvatske komore inženjera građevinarstva o osnivanju </w:t>
      </w:r>
      <w:r w:rsidRPr="00A20DCC">
        <w:rPr>
          <w:rFonts w:ascii="Arial Narrow" w:hAnsi="Arial Narrow"/>
          <w:sz w:val="24"/>
        </w:rPr>
        <w:t>Zajedničkog projektantskog ureda</w:t>
      </w:r>
    </w:p>
    <w:p w:rsidR="007F7668" w:rsidRDefault="007F7668" w:rsidP="007F7668">
      <w:pPr>
        <w:numPr>
          <w:ilvl w:val="0"/>
          <w:numId w:val="22"/>
        </w:numPr>
        <w:rPr>
          <w:rFonts w:ascii="Arial Narrow" w:hAnsi="Arial Narrow"/>
          <w:sz w:val="24"/>
        </w:rPr>
      </w:pPr>
      <w:r>
        <w:rPr>
          <w:rFonts w:ascii="Arial Narrow" w:hAnsi="Arial Narrow"/>
          <w:sz w:val="24"/>
        </w:rPr>
        <w:t>Rješenje o imenovanju projektanta</w:t>
      </w:r>
    </w:p>
    <w:p w:rsidR="007F7668" w:rsidRPr="00A20DCC" w:rsidRDefault="007F7668" w:rsidP="007F7668">
      <w:pPr>
        <w:numPr>
          <w:ilvl w:val="0"/>
          <w:numId w:val="22"/>
        </w:numPr>
        <w:rPr>
          <w:rFonts w:ascii="Arial Narrow" w:hAnsi="Arial Narrow"/>
          <w:sz w:val="24"/>
        </w:rPr>
      </w:pPr>
      <w:r>
        <w:rPr>
          <w:rFonts w:ascii="Arial Narrow" w:hAnsi="Arial Narrow"/>
          <w:sz w:val="24"/>
        </w:rPr>
        <w:t xml:space="preserve">Potvrda Hrvatske komore inženjera građevinarstva o upisu u Imenik ovlaštenih </w:t>
      </w:r>
      <w:r w:rsidRPr="00A20DCC">
        <w:rPr>
          <w:rFonts w:ascii="Arial Narrow" w:hAnsi="Arial Narrow"/>
          <w:sz w:val="24"/>
        </w:rPr>
        <w:t>inženjera građevinarstva</w:t>
      </w:r>
    </w:p>
    <w:p w:rsidR="007F7668" w:rsidRDefault="007F7668" w:rsidP="007F7668">
      <w:pPr>
        <w:numPr>
          <w:ilvl w:val="0"/>
          <w:numId w:val="22"/>
        </w:numPr>
        <w:rPr>
          <w:rFonts w:ascii="Arial Narrow" w:hAnsi="Arial Narrow"/>
          <w:sz w:val="24"/>
        </w:rPr>
      </w:pPr>
      <w:r>
        <w:rPr>
          <w:rFonts w:ascii="Arial Narrow" w:hAnsi="Arial Narrow"/>
          <w:sz w:val="24"/>
        </w:rPr>
        <w:t>Lokacijska dozvola</w:t>
      </w:r>
    </w:p>
    <w:p w:rsidR="007F7668" w:rsidRDefault="007F7668" w:rsidP="007F7668">
      <w:pPr>
        <w:numPr>
          <w:ilvl w:val="0"/>
          <w:numId w:val="22"/>
        </w:numPr>
        <w:rPr>
          <w:rFonts w:ascii="Arial Narrow" w:hAnsi="Arial Narrow"/>
          <w:sz w:val="24"/>
        </w:rPr>
      </w:pPr>
      <w:r>
        <w:rPr>
          <w:rFonts w:ascii="Arial Narrow" w:hAnsi="Arial Narrow"/>
          <w:sz w:val="24"/>
        </w:rPr>
        <w:t>Projektni zadatak</w:t>
      </w:r>
    </w:p>
    <w:p w:rsidR="007F7668" w:rsidRDefault="007F7668" w:rsidP="007F7668">
      <w:pPr>
        <w:numPr>
          <w:ilvl w:val="0"/>
          <w:numId w:val="22"/>
        </w:numPr>
        <w:rPr>
          <w:rFonts w:ascii="Arial Narrow" w:hAnsi="Arial Narrow"/>
          <w:sz w:val="24"/>
        </w:rPr>
      </w:pPr>
      <w:r>
        <w:rPr>
          <w:rFonts w:ascii="Arial Narrow" w:hAnsi="Arial Narrow"/>
          <w:sz w:val="24"/>
        </w:rPr>
        <w:t>Izjava projektanta o usklađenosti glavnog projekta s odredbama posebnih zakona i drugih propisa</w:t>
      </w:r>
    </w:p>
    <w:p w:rsidR="007F7668" w:rsidRDefault="007F7668" w:rsidP="007F7668">
      <w:pPr>
        <w:numPr>
          <w:ilvl w:val="0"/>
          <w:numId w:val="22"/>
        </w:numPr>
        <w:rPr>
          <w:rFonts w:ascii="Arial Narrow" w:hAnsi="Arial Narrow"/>
          <w:sz w:val="24"/>
        </w:rPr>
      </w:pPr>
      <w:r>
        <w:rPr>
          <w:rFonts w:ascii="Arial Narrow" w:hAnsi="Arial Narrow"/>
          <w:sz w:val="24"/>
        </w:rPr>
        <w:t xml:space="preserve">Isprava –zaštita od požara br. </w:t>
      </w:r>
      <w:r w:rsidR="00BB79D0">
        <w:rPr>
          <w:rFonts w:ascii="Arial Narrow" w:hAnsi="Arial Narrow"/>
          <w:sz w:val="24"/>
        </w:rPr>
        <w:t>24</w:t>
      </w:r>
      <w:r w:rsidR="00CC5AA9">
        <w:rPr>
          <w:rFonts w:ascii="Arial Narrow" w:hAnsi="Arial Narrow"/>
          <w:sz w:val="24"/>
        </w:rPr>
        <w:t>/12</w:t>
      </w:r>
    </w:p>
    <w:p w:rsidR="007F7668" w:rsidRDefault="007F7668" w:rsidP="007F7668">
      <w:pPr>
        <w:numPr>
          <w:ilvl w:val="0"/>
          <w:numId w:val="22"/>
        </w:numPr>
        <w:rPr>
          <w:rFonts w:ascii="Arial Narrow" w:hAnsi="Arial Narrow"/>
          <w:sz w:val="24"/>
        </w:rPr>
      </w:pPr>
      <w:r>
        <w:rPr>
          <w:rFonts w:ascii="Arial Narrow" w:hAnsi="Arial Narrow"/>
          <w:sz w:val="24"/>
        </w:rPr>
        <w:t>Izjava – zaštita na radu br</w:t>
      </w:r>
      <w:r w:rsidRPr="009B5D79">
        <w:rPr>
          <w:rFonts w:ascii="Arial Narrow" w:hAnsi="Arial Narrow"/>
          <w:sz w:val="24"/>
        </w:rPr>
        <w:t>.</w:t>
      </w:r>
      <w:r w:rsidR="00BB79D0">
        <w:rPr>
          <w:rFonts w:ascii="Arial Narrow" w:hAnsi="Arial Narrow"/>
          <w:sz w:val="24"/>
        </w:rPr>
        <w:t>24</w:t>
      </w:r>
      <w:r w:rsidRPr="009B5D79">
        <w:rPr>
          <w:rFonts w:ascii="Arial Narrow" w:hAnsi="Arial Narrow"/>
          <w:sz w:val="24"/>
        </w:rPr>
        <w:t>/1</w:t>
      </w:r>
      <w:r w:rsidR="00CC5AA9">
        <w:rPr>
          <w:rFonts w:ascii="Arial Narrow" w:hAnsi="Arial Narrow"/>
          <w:sz w:val="24"/>
        </w:rPr>
        <w:t>2</w:t>
      </w:r>
    </w:p>
    <w:p w:rsidR="007F7668" w:rsidRDefault="007F7668" w:rsidP="007F7668">
      <w:pPr>
        <w:numPr>
          <w:ilvl w:val="0"/>
          <w:numId w:val="22"/>
        </w:numPr>
        <w:rPr>
          <w:rFonts w:ascii="Arial Narrow" w:hAnsi="Arial Narrow"/>
          <w:sz w:val="24"/>
        </w:rPr>
      </w:pPr>
      <w:r>
        <w:rPr>
          <w:rFonts w:ascii="Arial Narrow" w:hAnsi="Arial Narrow"/>
          <w:sz w:val="24"/>
        </w:rPr>
        <w:t>Prikaz mjera i tehničkih rješenja za primjenu protupožarne zaštite</w:t>
      </w:r>
    </w:p>
    <w:p w:rsidR="007F7668" w:rsidRDefault="007F7668" w:rsidP="007F7668">
      <w:pPr>
        <w:numPr>
          <w:ilvl w:val="0"/>
          <w:numId w:val="22"/>
        </w:numPr>
        <w:rPr>
          <w:rFonts w:ascii="Arial Narrow" w:hAnsi="Arial Narrow"/>
          <w:sz w:val="24"/>
        </w:rPr>
      </w:pPr>
      <w:r>
        <w:rPr>
          <w:rFonts w:ascii="Arial Narrow" w:hAnsi="Arial Narrow"/>
          <w:sz w:val="24"/>
        </w:rPr>
        <w:t>Prikaz mjera i tehničkih rješenja za primjenu pravila zaštite na radu</w:t>
      </w:r>
    </w:p>
    <w:p w:rsidR="007F7668" w:rsidRDefault="007F7668" w:rsidP="007F7668">
      <w:pPr>
        <w:numPr>
          <w:ilvl w:val="0"/>
          <w:numId w:val="22"/>
        </w:numPr>
        <w:rPr>
          <w:rFonts w:ascii="Arial Narrow" w:hAnsi="Arial Narrow"/>
          <w:sz w:val="24"/>
        </w:rPr>
      </w:pPr>
      <w:r>
        <w:rPr>
          <w:rFonts w:ascii="Arial Narrow" w:hAnsi="Arial Narrow"/>
          <w:sz w:val="24"/>
        </w:rPr>
        <w:t>Program kontrole i osiguranja kakvoće</w:t>
      </w:r>
    </w:p>
    <w:p w:rsidR="007F7668" w:rsidRDefault="007F7668" w:rsidP="007F7668">
      <w:pPr>
        <w:numPr>
          <w:ilvl w:val="0"/>
          <w:numId w:val="22"/>
        </w:numPr>
        <w:rPr>
          <w:rFonts w:ascii="Arial Narrow" w:hAnsi="Arial Narrow"/>
          <w:sz w:val="24"/>
        </w:rPr>
      </w:pPr>
      <w:r>
        <w:rPr>
          <w:rFonts w:ascii="Arial Narrow" w:hAnsi="Arial Narrow"/>
          <w:sz w:val="24"/>
        </w:rPr>
        <w:t>Tehnički uvjeti gradnje i način z</w:t>
      </w:r>
      <w:r w:rsidR="00BD0C4A">
        <w:rPr>
          <w:rFonts w:ascii="Arial Narrow" w:hAnsi="Arial Narrow"/>
          <w:sz w:val="24"/>
        </w:rPr>
        <w:t>brinjavanja građevinskog otpada</w:t>
      </w:r>
    </w:p>
    <w:p w:rsidR="007F7668" w:rsidRPr="00A20DCC" w:rsidRDefault="007F7668" w:rsidP="007F7668">
      <w:pPr>
        <w:numPr>
          <w:ilvl w:val="0"/>
          <w:numId w:val="22"/>
        </w:numPr>
        <w:rPr>
          <w:rFonts w:ascii="Arial Narrow" w:hAnsi="Arial Narrow"/>
          <w:sz w:val="24"/>
        </w:rPr>
      </w:pPr>
      <w:r>
        <w:rPr>
          <w:rFonts w:ascii="Arial Narrow" w:hAnsi="Arial Narrow"/>
          <w:sz w:val="24"/>
        </w:rPr>
        <w:t>Projektirani vijek uporabe građevine i uvjeti za njeno održavanje</w:t>
      </w:r>
    </w:p>
    <w:p w:rsidR="007F7668" w:rsidRDefault="007F7668" w:rsidP="007F7668">
      <w:pPr>
        <w:rPr>
          <w:rFonts w:ascii="Arial Narrow" w:hAnsi="Arial Narrow"/>
          <w:sz w:val="24"/>
        </w:rPr>
      </w:pPr>
    </w:p>
    <w:p w:rsidR="007F7668" w:rsidRDefault="007F7668" w:rsidP="007F7668">
      <w:pPr>
        <w:numPr>
          <w:ilvl w:val="0"/>
          <w:numId w:val="17"/>
        </w:numPr>
        <w:rPr>
          <w:rFonts w:ascii="Arial Narrow" w:hAnsi="Arial Narrow"/>
          <w:b/>
          <w:bCs/>
          <w:sz w:val="24"/>
        </w:rPr>
      </w:pPr>
      <w:r>
        <w:rPr>
          <w:rFonts w:ascii="Arial Narrow" w:hAnsi="Arial Narrow"/>
          <w:b/>
          <w:bCs/>
          <w:sz w:val="24"/>
        </w:rPr>
        <w:t>PISANI PRILOZI</w:t>
      </w:r>
    </w:p>
    <w:p w:rsidR="007F7668" w:rsidRDefault="007F7668" w:rsidP="007F7668">
      <w:pPr>
        <w:rPr>
          <w:rFonts w:ascii="Arial Narrow" w:hAnsi="Arial Narrow"/>
          <w:b/>
          <w:bCs/>
          <w:sz w:val="24"/>
        </w:rPr>
      </w:pPr>
    </w:p>
    <w:p w:rsidR="007F7668" w:rsidRDefault="007F7668" w:rsidP="007F7668">
      <w:pPr>
        <w:numPr>
          <w:ilvl w:val="0"/>
          <w:numId w:val="21"/>
        </w:numPr>
        <w:rPr>
          <w:rFonts w:ascii="Arial Narrow" w:hAnsi="Arial Narrow"/>
          <w:sz w:val="24"/>
        </w:rPr>
      </w:pPr>
      <w:r>
        <w:rPr>
          <w:rFonts w:ascii="Arial Narrow" w:hAnsi="Arial Narrow"/>
          <w:sz w:val="24"/>
        </w:rPr>
        <w:t>Tehnički opis</w:t>
      </w:r>
    </w:p>
    <w:p w:rsidR="002A7913" w:rsidRDefault="002A7913" w:rsidP="007F7668">
      <w:pPr>
        <w:numPr>
          <w:ilvl w:val="0"/>
          <w:numId w:val="21"/>
        </w:numPr>
        <w:rPr>
          <w:rFonts w:ascii="Arial Narrow" w:hAnsi="Arial Narrow"/>
          <w:sz w:val="24"/>
        </w:rPr>
      </w:pPr>
      <w:r>
        <w:rPr>
          <w:rFonts w:ascii="Arial Narrow" w:hAnsi="Arial Narrow"/>
          <w:sz w:val="24"/>
        </w:rPr>
        <w:t>Fotodokumentacija</w:t>
      </w:r>
    </w:p>
    <w:p w:rsidR="007F7668" w:rsidRDefault="007F7668" w:rsidP="007F7668">
      <w:pPr>
        <w:numPr>
          <w:ilvl w:val="0"/>
          <w:numId w:val="21"/>
        </w:numPr>
        <w:rPr>
          <w:rFonts w:ascii="Arial Narrow" w:hAnsi="Arial Narrow"/>
          <w:sz w:val="24"/>
        </w:rPr>
      </w:pPr>
      <w:r>
        <w:rPr>
          <w:rFonts w:ascii="Arial Narrow" w:hAnsi="Arial Narrow"/>
          <w:sz w:val="24"/>
        </w:rPr>
        <w:t>Hidrološko-hidraulički proračun</w:t>
      </w:r>
    </w:p>
    <w:p w:rsidR="007F7668" w:rsidRDefault="007F7668" w:rsidP="007F7668">
      <w:pPr>
        <w:numPr>
          <w:ilvl w:val="0"/>
          <w:numId w:val="21"/>
        </w:numPr>
        <w:rPr>
          <w:rFonts w:ascii="Arial Narrow" w:hAnsi="Arial Narrow"/>
          <w:sz w:val="24"/>
        </w:rPr>
      </w:pPr>
      <w:r>
        <w:rPr>
          <w:rFonts w:ascii="Arial Narrow" w:hAnsi="Arial Narrow"/>
          <w:sz w:val="24"/>
        </w:rPr>
        <w:t>Statički proračun</w:t>
      </w:r>
    </w:p>
    <w:p w:rsidR="002A7913" w:rsidRDefault="002A7913" w:rsidP="007F7668">
      <w:pPr>
        <w:numPr>
          <w:ilvl w:val="0"/>
          <w:numId w:val="21"/>
        </w:numPr>
        <w:rPr>
          <w:rFonts w:ascii="Arial Narrow" w:hAnsi="Arial Narrow"/>
          <w:sz w:val="24"/>
        </w:rPr>
      </w:pPr>
      <w:r>
        <w:rPr>
          <w:rFonts w:ascii="Arial Narrow" w:hAnsi="Arial Narrow"/>
          <w:sz w:val="24"/>
        </w:rPr>
        <w:t>Iskolčenje okana</w:t>
      </w:r>
    </w:p>
    <w:p w:rsidR="007F7668" w:rsidRDefault="007F7668" w:rsidP="007F7668">
      <w:pPr>
        <w:numPr>
          <w:ilvl w:val="0"/>
          <w:numId w:val="21"/>
        </w:numPr>
        <w:rPr>
          <w:rFonts w:ascii="Arial Narrow" w:hAnsi="Arial Narrow"/>
          <w:sz w:val="24"/>
        </w:rPr>
      </w:pPr>
      <w:r>
        <w:rPr>
          <w:rFonts w:ascii="Arial Narrow" w:hAnsi="Arial Narrow"/>
          <w:sz w:val="24"/>
        </w:rPr>
        <w:t>Dokaznica mjera</w:t>
      </w:r>
    </w:p>
    <w:p w:rsidR="007F7668" w:rsidRDefault="007F7668" w:rsidP="007F7668">
      <w:pPr>
        <w:numPr>
          <w:ilvl w:val="0"/>
          <w:numId w:val="21"/>
        </w:numPr>
        <w:rPr>
          <w:rFonts w:ascii="Arial Narrow" w:hAnsi="Arial Narrow"/>
          <w:sz w:val="24"/>
        </w:rPr>
      </w:pPr>
      <w:r>
        <w:rPr>
          <w:rFonts w:ascii="Arial Narrow" w:hAnsi="Arial Narrow"/>
          <w:sz w:val="24"/>
        </w:rPr>
        <w:t>Troškovnik</w:t>
      </w:r>
    </w:p>
    <w:p w:rsidR="00AC6911" w:rsidRDefault="00AC6911" w:rsidP="007F7668">
      <w:pPr>
        <w:numPr>
          <w:ilvl w:val="0"/>
          <w:numId w:val="21"/>
        </w:numPr>
        <w:rPr>
          <w:rFonts w:ascii="Arial Narrow" w:hAnsi="Arial Narrow"/>
          <w:sz w:val="24"/>
        </w:rPr>
      </w:pPr>
      <w:r>
        <w:rPr>
          <w:rFonts w:ascii="Arial Narrow" w:hAnsi="Arial Narrow"/>
          <w:sz w:val="24"/>
        </w:rPr>
        <w:t>Privremena regulacija prometa</w:t>
      </w: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Pr="004D3103" w:rsidRDefault="007F7668" w:rsidP="007F7668">
      <w:pPr>
        <w:rPr>
          <w:rFonts w:ascii="Arial Narrow" w:hAnsi="Arial Narrow"/>
          <w:sz w:val="24"/>
        </w:rPr>
      </w:pPr>
      <w:r>
        <w:rPr>
          <w:rFonts w:ascii="Arial Narrow" w:hAnsi="Arial Narrow"/>
          <w:sz w:val="24"/>
        </w:rPr>
        <w:br w:type="page"/>
      </w:r>
    </w:p>
    <w:p w:rsidR="007F7668" w:rsidRPr="00CF3AAF" w:rsidRDefault="00F70E74" w:rsidP="007F7668">
      <w:pPr>
        <w:rPr>
          <w:rFonts w:ascii="Arial Narrow" w:hAnsi="Arial Narrow"/>
          <w:b/>
          <w:bCs/>
          <w:sz w:val="28"/>
          <w:szCs w:val="28"/>
        </w:rPr>
      </w:pPr>
      <w:r w:rsidRPr="00CF3AAF">
        <w:rPr>
          <w:rFonts w:ascii="Arial Narrow" w:hAnsi="Arial Narrow"/>
          <w:b/>
          <w:bCs/>
          <w:sz w:val="28"/>
          <w:szCs w:val="28"/>
        </w:rPr>
        <w:lastRenderedPageBreak/>
        <w:t>KNJIGA 2. GRAFIČKI DIO</w:t>
      </w:r>
    </w:p>
    <w:p w:rsidR="00F70E74" w:rsidRDefault="00F70E74" w:rsidP="007F7668">
      <w:pPr>
        <w:rPr>
          <w:rFonts w:ascii="Arial Narrow" w:hAnsi="Arial Narrow"/>
          <w:b/>
          <w:bCs/>
          <w:sz w:val="24"/>
        </w:rPr>
      </w:pPr>
    </w:p>
    <w:p w:rsidR="007F7668" w:rsidRDefault="007F7668" w:rsidP="007F7668">
      <w:pPr>
        <w:numPr>
          <w:ilvl w:val="0"/>
          <w:numId w:val="17"/>
        </w:numPr>
        <w:rPr>
          <w:rFonts w:ascii="Arial Narrow" w:hAnsi="Arial Narrow"/>
          <w:b/>
          <w:bCs/>
          <w:sz w:val="24"/>
        </w:rPr>
      </w:pPr>
      <w:r>
        <w:rPr>
          <w:rFonts w:ascii="Arial Narrow" w:hAnsi="Arial Narrow"/>
          <w:b/>
          <w:bCs/>
          <w:sz w:val="24"/>
        </w:rPr>
        <w:t>CRTANI PRILOZI</w:t>
      </w:r>
    </w:p>
    <w:p w:rsidR="007F7668" w:rsidRDefault="007F7668" w:rsidP="007F7668">
      <w:pPr>
        <w:ind w:left="360"/>
        <w:rPr>
          <w:rFonts w:ascii="Arial Narrow" w:hAnsi="Arial Narrow"/>
          <w:sz w:val="24"/>
        </w:rPr>
      </w:pPr>
    </w:p>
    <w:p w:rsidR="007F7668" w:rsidRDefault="007F7668" w:rsidP="007F7668">
      <w:pPr>
        <w:rPr>
          <w:rFonts w:ascii="Arial Narrow" w:hAnsi="Arial Narrow"/>
          <w:sz w:val="24"/>
        </w:rPr>
      </w:pPr>
    </w:p>
    <w:p w:rsidR="007F7668" w:rsidRPr="00BF740C" w:rsidRDefault="007F7668" w:rsidP="007F7668">
      <w:pPr>
        <w:numPr>
          <w:ilvl w:val="0"/>
          <w:numId w:val="16"/>
        </w:numPr>
        <w:rPr>
          <w:rFonts w:ascii="Arial Narrow" w:hAnsi="Arial Narrow"/>
          <w:sz w:val="24"/>
        </w:rPr>
      </w:pPr>
      <w:r w:rsidRPr="00BF740C">
        <w:rPr>
          <w:rFonts w:ascii="Arial Narrow" w:hAnsi="Arial Narrow"/>
          <w:sz w:val="24"/>
        </w:rPr>
        <w:t>Pregledna situacija kanalizacijske mreže, M 1:5000 (graf. prilog br. 1)</w:t>
      </w:r>
    </w:p>
    <w:p w:rsidR="007F7668" w:rsidRPr="00197EA8" w:rsidRDefault="007F7668" w:rsidP="007F7668">
      <w:pPr>
        <w:numPr>
          <w:ilvl w:val="0"/>
          <w:numId w:val="16"/>
        </w:numPr>
        <w:rPr>
          <w:rFonts w:ascii="Arial Narrow" w:hAnsi="Arial Narrow"/>
          <w:sz w:val="24"/>
        </w:rPr>
      </w:pPr>
      <w:r w:rsidRPr="00197EA8">
        <w:rPr>
          <w:rFonts w:ascii="Arial Narrow" w:hAnsi="Arial Narrow"/>
          <w:sz w:val="24"/>
        </w:rPr>
        <w:t>Situa</w:t>
      </w:r>
      <w:r w:rsidR="001001FE" w:rsidRPr="00197EA8">
        <w:rPr>
          <w:rFonts w:ascii="Arial Narrow" w:hAnsi="Arial Narrow"/>
          <w:sz w:val="24"/>
        </w:rPr>
        <w:t>cija kanalizacijske mreže, M 1:10</w:t>
      </w:r>
      <w:r w:rsidRPr="00197EA8">
        <w:rPr>
          <w:rFonts w:ascii="Arial Narrow" w:hAnsi="Arial Narrow"/>
          <w:sz w:val="24"/>
        </w:rPr>
        <w:t xml:space="preserve">00 (graf. prilog br. </w:t>
      </w:r>
      <w:r w:rsidR="00045251" w:rsidRPr="00197EA8">
        <w:rPr>
          <w:rFonts w:ascii="Arial Narrow" w:hAnsi="Arial Narrow"/>
          <w:sz w:val="24"/>
        </w:rPr>
        <w:t>2</w:t>
      </w:r>
      <w:r w:rsidR="001001FE" w:rsidRPr="00197EA8">
        <w:rPr>
          <w:rFonts w:ascii="Arial Narrow" w:hAnsi="Arial Narrow"/>
          <w:sz w:val="24"/>
        </w:rPr>
        <w:t>.1-</w:t>
      </w:r>
      <w:r w:rsidR="00045251" w:rsidRPr="00197EA8">
        <w:rPr>
          <w:rFonts w:ascii="Arial Narrow" w:hAnsi="Arial Narrow"/>
          <w:sz w:val="24"/>
        </w:rPr>
        <w:t>2</w:t>
      </w:r>
      <w:r w:rsidR="001001FE" w:rsidRPr="00197EA8">
        <w:rPr>
          <w:rFonts w:ascii="Arial Narrow" w:hAnsi="Arial Narrow"/>
          <w:sz w:val="24"/>
        </w:rPr>
        <w:t>.</w:t>
      </w:r>
      <w:r w:rsidR="00045251" w:rsidRPr="00197EA8">
        <w:rPr>
          <w:rFonts w:ascii="Arial Narrow" w:hAnsi="Arial Narrow"/>
          <w:sz w:val="24"/>
        </w:rPr>
        <w:t>6</w:t>
      </w:r>
      <w:r w:rsidRPr="00197EA8">
        <w:rPr>
          <w:rFonts w:ascii="Arial Narrow" w:hAnsi="Arial Narrow"/>
          <w:sz w:val="24"/>
        </w:rPr>
        <w:t xml:space="preserve">) </w:t>
      </w:r>
    </w:p>
    <w:p w:rsidR="007F7668" w:rsidRPr="00755442" w:rsidRDefault="00EA4C01" w:rsidP="007F7668">
      <w:pPr>
        <w:numPr>
          <w:ilvl w:val="0"/>
          <w:numId w:val="16"/>
        </w:numPr>
        <w:rPr>
          <w:rFonts w:ascii="Arial Narrow" w:hAnsi="Arial Narrow"/>
          <w:sz w:val="24"/>
        </w:rPr>
      </w:pPr>
      <w:r w:rsidRPr="00755442">
        <w:rPr>
          <w:rFonts w:ascii="Arial Narrow" w:hAnsi="Arial Narrow"/>
          <w:sz w:val="24"/>
        </w:rPr>
        <w:t>Uzdužni profili, M 1:</w:t>
      </w:r>
      <w:r w:rsidR="00732C50">
        <w:rPr>
          <w:rFonts w:ascii="Arial Narrow" w:hAnsi="Arial Narrow"/>
          <w:sz w:val="24"/>
        </w:rPr>
        <w:t>2</w:t>
      </w:r>
      <w:r w:rsidRPr="00755442">
        <w:rPr>
          <w:rFonts w:ascii="Arial Narrow" w:hAnsi="Arial Narrow"/>
          <w:sz w:val="24"/>
        </w:rPr>
        <w:t>000/</w:t>
      </w:r>
      <w:r w:rsidR="00672BB7" w:rsidRPr="00755442">
        <w:rPr>
          <w:rFonts w:ascii="Arial Narrow" w:hAnsi="Arial Narrow"/>
          <w:sz w:val="24"/>
        </w:rPr>
        <w:t>1</w:t>
      </w:r>
      <w:r w:rsidR="007F7668" w:rsidRPr="00755442">
        <w:rPr>
          <w:rFonts w:ascii="Arial Narrow" w:hAnsi="Arial Narrow"/>
          <w:sz w:val="24"/>
        </w:rPr>
        <w:t xml:space="preserve">00 (graf. prilog br. </w:t>
      </w:r>
      <w:r w:rsidR="00755442" w:rsidRPr="00755442">
        <w:rPr>
          <w:rFonts w:ascii="Arial Narrow" w:hAnsi="Arial Narrow"/>
          <w:sz w:val="24"/>
        </w:rPr>
        <w:t>3</w:t>
      </w:r>
      <w:r w:rsidRPr="00755442">
        <w:rPr>
          <w:rFonts w:ascii="Arial Narrow" w:hAnsi="Arial Narrow"/>
          <w:sz w:val="24"/>
        </w:rPr>
        <w:t>.1-</w:t>
      </w:r>
      <w:r w:rsidR="00755442" w:rsidRPr="00755442">
        <w:rPr>
          <w:rFonts w:ascii="Arial Narrow" w:hAnsi="Arial Narrow"/>
          <w:sz w:val="24"/>
        </w:rPr>
        <w:t>3</w:t>
      </w:r>
      <w:r w:rsidRPr="00755442">
        <w:rPr>
          <w:rFonts w:ascii="Arial Narrow" w:hAnsi="Arial Narrow"/>
          <w:sz w:val="24"/>
        </w:rPr>
        <w:t>.</w:t>
      </w:r>
      <w:r w:rsidR="00705707">
        <w:rPr>
          <w:rFonts w:ascii="Arial Narrow" w:hAnsi="Arial Narrow"/>
          <w:sz w:val="24"/>
        </w:rPr>
        <w:t>4</w:t>
      </w:r>
      <w:r w:rsidR="007F7668" w:rsidRPr="00755442">
        <w:rPr>
          <w:rFonts w:ascii="Arial Narrow" w:hAnsi="Arial Narrow"/>
          <w:sz w:val="24"/>
        </w:rPr>
        <w:t>)</w:t>
      </w:r>
    </w:p>
    <w:p w:rsidR="007F7668" w:rsidRPr="005425A7" w:rsidRDefault="007F7668" w:rsidP="007F7668">
      <w:pPr>
        <w:numPr>
          <w:ilvl w:val="0"/>
          <w:numId w:val="16"/>
        </w:numPr>
        <w:rPr>
          <w:rFonts w:ascii="Arial Narrow" w:hAnsi="Arial Narrow"/>
          <w:sz w:val="24"/>
        </w:rPr>
      </w:pPr>
      <w:r w:rsidRPr="005425A7">
        <w:rPr>
          <w:rFonts w:ascii="Arial Narrow" w:hAnsi="Arial Narrow"/>
          <w:sz w:val="24"/>
        </w:rPr>
        <w:t>Normalni presjeci rova, M 1:</w:t>
      </w:r>
      <w:r w:rsidR="00006220" w:rsidRPr="005425A7">
        <w:rPr>
          <w:rFonts w:ascii="Arial Narrow" w:hAnsi="Arial Narrow"/>
          <w:sz w:val="24"/>
        </w:rPr>
        <w:t>25</w:t>
      </w:r>
      <w:r w:rsidRPr="005425A7">
        <w:rPr>
          <w:rFonts w:ascii="Arial Narrow" w:hAnsi="Arial Narrow"/>
          <w:sz w:val="24"/>
        </w:rPr>
        <w:t xml:space="preserve"> (graf. prilog br. </w:t>
      </w:r>
      <w:r w:rsidR="005425A7">
        <w:rPr>
          <w:rFonts w:ascii="Arial Narrow" w:hAnsi="Arial Narrow"/>
          <w:sz w:val="24"/>
        </w:rPr>
        <w:t>4</w:t>
      </w:r>
      <w:r w:rsidRPr="005425A7">
        <w:rPr>
          <w:rFonts w:ascii="Arial Narrow" w:hAnsi="Arial Narrow"/>
          <w:sz w:val="24"/>
        </w:rPr>
        <w:t>)</w:t>
      </w:r>
    </w:p>
    <w:p w:rsidR="007F7668" w:rsidRPr="00C3030A" w:rsidRDefault="00C3030A" w:rsidP="007F7668">
      <w:pPr>
        <w:numPr>
          <w:ilvl w:val="0"/>
          <w:numId w:val="16"/>
        </w:numPr>
        <w:rPr>
          <w:rFonts w:ascii="Arial Narrow" w:hAnsi="Arial Narrow"/>
          <w:sz w:val="24"/>
        </w:rPr>
      </w:pPr>
      <w:r w:rsidRPr="00C3030A">
        <w:rPr>
          <w:rFonts w:ascii="Arial Narrow" w:hAnsi="Arial Narrow"/>
          <w:sz w:val="24"/>
        </w:rPr>
        <w:t>Detalj ugradnje PEHD</w:t>
      </w:r>
      <w:r w:rsidR="00B44F10" w:rsidRPr="00C3030A">
        <w:rPr>
          <w:rFonts w:ascii="Arial Narrow" w:hAnsi="Arial Narrow"/>
          <w:sz w:val="24"/>
        </w:rPr>
        <w:t xml:space="preserve"> revizijskog okna</w:t>
      </w:r>
      <w:r w:rsidR="007F7668" w:rsidRPr="00C3030A">
        <w:rPr>
          <w:rFonts w:ascii="Arial Narrow" w:hAnsi="Arial Narrow"/>
          <w:sz w:val="24"/>
        </w:rPr>
        <w:t xml:space="preserve"> </w:t>
      </w:r>
      <w:r w:rsidR="00EA4C01" w:rsidRPr="00C3030A">
        <w:rPr>
          <w:rFonts w:ascii="Arial Narrow" w:hAnsi="Arial Narrow"/>
          <w:sz w:val="24"/>
        </w:rPr>
        <w:t>M 1:</w:t>
      </w:r>
      <w:r w:rsidR="005D32F4" w:rsidRPr="00C3030A">
        <w:rPr>
          <w:rFonts w:ascii="Arial Narrow" w:hAnsi="Arial Narrow"/>
          <w:sz w:val="24"/>
        </w:rPr>
        <w:t>25</w:t>
      </w:r>
      <w:r w:rsidR="00EA4C01" w:rsidRPr="00C3030A">
        <w:rPr>
          <w:rFonts w:ascii="Arial Narrow" w:hAnsi="Arial Narrow"/>
          <w:sz w:val="24"/>
        </w:rPr>
        <w:t xml:space="preserve"> (graf. prilog br. </w:t>
      </w:r>
      <w:r>
        <w:rPr>
          <w:rFonts w:ascii="Arial Narrow" w:hAnsi="Arial Narrow"/>
          <w:sz w:val="24"/>
        </w:rPr>
        <w:t>5</w:t>
      </w:r>
      <w:r w:rsidR="007F7668" w:rsidRPr="00C3030A">
        <w:rPr>
          <w:rFonts w:ascii="Arial Narrow" w:hAnsi="Arial Narrow"/>
          <w:sz w:val="24"/>
        </w:rPr>
        <w:t>)</w:t>
      </w:r>
    </w:p>
    <w:p w:rsidR="00EA4C01" w:rsidRPr="00E47B08" w:rsidRDefault="0016117B" w:rsidP="00EA4C01">
      <w:pPr>
        <w:numPr>
          <w:ilvl w:val="0"/>
          <w:numId w:val="16"/>
        </w:numPr>
        <w:rPr>
          <w:rFonts w:ascii="Arial Narrow" w:hAnsi="Arial Narrow"/>
          <w:sz w:val="24"/>
        </w:rPr>
      </w:pPr>
      <w:r w:rsidRPr="00E47B08">
        <w:rPr>
          <w:rFonts w:ascii="Arial Narrow" w:hAnsi="Arial Narrow"/>
          <w:sz w:val="24"/>
        </w:rPr>
        <w:t xml:space="preserve">Obloga korita oborinskog jarka – okno u dnu </w:t>
      </w:r>
      <w:r w:rsidR="00881868" w:rsidRPr="00E47B08">
        <w:rPr>
          <w:rFonts w:ascii="Arial Narrow" w:hAnsi="Arial Narrow"/>
          <w:sz w:val="24"/>
        </w:rPr>
        <w:t xml:space="preserve">jarka </w:t>
      </w:r>
      <w:r w:rsidRPr="00E47B08">
        <w:rPr>
          <w:rFonts w:ascii="Arial Narrow" w:hAnsi="Arial Narrow"/>
          <w:sz w:val="24"/>
        </w:rPr>
        <w:t>i bankini</w:t>
      </w:r>
      <w:r w:rsidR="00EA4C01" w:rsidRPr="00E47B08">
        <w:rPr>
          <w:rFonts w:ascii="Arial Narrow" w:hAnsi="Arial Narrow"/>
          <w:sz w:val="24"/>
        </w:rPr>
        <w:t xml:space="preserve"> M 1:</w:t>
      </w:r>
      <w:r w:rsidR="00FB78B8" w:rsidRPr="00E47B08">
        <w:rPr>
          <w:rFonts w:ascii="Arial Narrow" w:hAnsi="Arial Narrow"/>
          <w:sz w:val="24"/>
        </w:rPr>
        <w:t>50</w:t>
      </w:r>
      <w:r w:rsidR="00EA4C01" w:rsidRPr="00E47B08">
        <w:rPr>
          <w:rFonts w:ascii="Arial Narrow" w:hAnsi="Arial Narrow"/>
          <w:sz w:val="24"/>
        </w:rPr>
        <w:t xml:space="preserve"> (graf. prilog br. </w:t>
      </w:r>
      <w:r w:rsidR="00E47B08" w:rsidRPr="00E47B08">
        <w:rPr>
          <w:rFonts w:ascii="Arial Narrow" w:hAnsi="Arial Narrow"/>
          <w:sz w:val="24"/>
        </w:rPr>
        <w:t>6</w:t>
      </w:r>
      <w:r w:rsidR="00EA4C01" w:rsidRPr="00E47B08">
        <w:rPr>
          <w:rFonts w:ascii="Arial Narrow" w:hAnsi="Arial Narrow"/>
          <w:sz w:val="24"/>
        </w:rPr>
        <w:t>)</w:t>
      </w:r>
    </w:p>
    <w:p w:rsidR="00181974" w:rsidRPr="00E47B08" w:rsidRDefault="000164BF" w:rsidP="00181974">
      <w:pPr>
        <w:numPr>
          <w:ilvl w:val="0"/>
          <w:numId w:val="16"/>
        </w:numPr>
        <w:rPr>
          <w:rFonts w:ascii="Arial Narrow" w:hAnsi="Arial Narrow"/>
          <w:sz w:val="24"/>
        </w:rPr>
      </w:pPr>
      <w:r w:rsidRPr="00E47B08">
        <w:rPr>
          <w:rFonts w:ascii="Arial Narrow" w:hAnsi="Arial Narrow"/>
          <w:sz w:val="24"/>
        </w:rPr>
        <w:t>Rekonstrukcija kolnog ulaza</w:t>
      </w:r>
      <w:r w:rsidR="00006220" w:rsidRPr="00E47B08">
        <w:rPr>
          <w:rFonts w:ascii="Arial Narrow" w:hAnsi="Arial Narrow"/>
          <w:sz w:val="24"/>
        </w:rPr>
        <w:t>, M 1:</w:t>
      </w:r>
      <w:r w:rsidRPr="00E47B08">
        <w:rPr>
          <w:rFonts w:ascii="Arial Narrow" w:hAnsi="Arial Narrow"/>
          <w:sz w:val="24"/>
        </w:rPr>
        <w:t xml:space="preserve">50 </w:t>
      </w:r>
      <w:r w:rsidR="00006220" w:rsidRPr="00E47B08">
        <w:rPr>
          <w:rFonts w:ascii="Arial Narrow" w:hAnsi="Arial Narrow"/>
          <w:sz w:val="24"/>
        </w:rPr>
        <w:t xml:space="preserve">(graf. prilog br. </w:t>
      </w:r>
      <w:r w:rsidR="00E47B08" w:rsidRPr="00E47B08">
        <w:rPr>
          <w:rFonts w:ascii="Arial Narrow" w:hAnsi="Arial Narrow"/>
          <w:sz w:val="24"/>
        </w:rPr>
        <w:t>7</w:t>
      </w:r>
      <w:r w:rsidR="00181974" w:rsidRPr="00E47B08">
        <w:rPr>
          <w:rFonts w:ascii="Arial Narrow" w:hAnsi="Arial Narrow"/>
          <w:sz w:val="24"/>
        </w:rPr>
        <w:t>)</w:t>
      </w:r>
    </w:p>
    <w:p w:rsidR="00181974" w:rsidRPr="00B97899" w:rsidRDefault="00E47B08" w:rsidP="00181974">
      <w:pPr>
        <w:numPr>
          <w:ilvl w:val="0"/>
          <w:numId w:val="16"/>
        </w:numPr>
        <w:rPr>
          <w:rFonts w:ascii="Arial Narrow" w:hAnsi="Arial Narrow"/>
          <w:sz w:val="24"/>
        </w:rPr>
      </w:pPr>
      <w:r w:rsidRPr="00B97899">
        <w:rPr>
          <w:rFonts w:ascii="Arial Narrow" w:hAnsi="Arial Narrow"/>
          <w:sz w:val="24"/>
        </w:rPr>
        <w:t>Crpna stanica CS4</w:t>
      </w:r>
      <w:r w:rsidR="00181974" w:rsidRPr="00B97899">
        <w:rPr>
          <w:rFonts w:ascii="Arial Narrow" w:hAnsi="Arial Narrow"/>
          <w:sz w:val="24"/>
        </w:rPr>
        <w:t>, M 1:</w:t>
      </w:r>
      <w:r w:rsidRPr="00B97899">
        <w:rPr>
          <w:rFonts w:ascii="Arial Narrow" w:hAnsi="Arial Narrow"/>
          <w:sz w:val="24"/>
        </w:rPr>
        <w:t>25</w:t>
      </w:r>
      <w:r w:rsidR="00181974" w:rsidRPr="00B97899">
        <w:rPr>
          <w:rFonts w:ascii="Arial Narrow" w:hAnsi="Arial Narrow"/>
          <w:sz w:val="24"/>
        </w:rPr>
        <w:t xml:space="preserve"> (graf. prilog br. </w:t>
      </w:r>
      <w:r w:rsidRPr="00B97899">
        <w:rPr>
          <w:rFonts w:ascii="Arial Narrow" w:hAnsi="Arial Narrow"/>
          <w:sz w:val="24"/>
        </w:rPr>
        <w:t>8</w:t>
      </w:r>
      <w:r w:rsidR="00181974" w:rsidRPr="00B97899">
        <w:rPr>
          <w:rFonts w:ascii="Arial Narrow" w:hAnsi="Arial Narrow"/>
          <w:sz w:val="24"/>
        </w:rPr>
        <w:t>)</w:t>
      </w:r>
    </w:p>
    <w:p w:rsidR="00E47B08" w:rsidRPr="00B97899" w:rsidRDefault="00E47B08" w:rsidP="00E47B08">
      <w:pPr>
        <w:numPr>
          <w:ilvl w:val="0"/>
          <w:numId w:val="16"/>
        </w:numPr>
        <w:rPr>
          <w:rFonts w:ascii="Arial Narrow" w:hAnsi="Arial Narrow"/>
          <w:sz w:val="24"/>
        </w:rPr>
      </w:pPr>
      <w:r w:rsidRPr="00B97899">
        <w:rPr>
          <w:rFonts w:ascii="Arial Narrow" w:hAnsi="Arial Narrow"/>
          <w:sz w:val="24"/>
        </w:rPr>
        <w:t>Situacija crpna stanica CS4, M 1:</w:t>
      </w:r>
      <w:r w:rsidR="000B40A3">
        <w:rPr>
          <w:rFonts w:ascii="Arial Narrow" w:hAnsi="Arial Narrow"/>
          <w:sz w:val="24"/>
        </w:rPr>
        <w:t>5</w:t>
      </w:r>
      <w:r w:rsidRPr="00B97899">
        <w:rPr>
          <w:rFonts w:ascii="Arial Narrow" w:hAnsi="Arial Narrow"/>
          <w:sz w:val="24"/>
        </w:rPr>
        <w:t xml:space="preserve">00 (graf. prilog br. </w:t>
      </w:r>
      <w:r w:rsidR="004A084F" w:rsidRPr="00B97899">
        <w:rPr>
          <w:rFonts w:ascii="Arial Narrow" w:hAnsi="Arial Narrow"/>
          <w:sz w:val="24"/>
        </w:rPr>
        <w:t>9</w:t>
      </w:r>
      <w:r w:rsidRPr="00B97899">
        <w:rPr>
          <w:rFonts w:ascii="Arial Narrow" w:hAnsi="Arial Narrow"/>
          <w:sz w:val="24"/>
        </w:rPr>
        <w:t>)</w:t>
      </w:r>
    </w:p>
    <w:p w:rsidR="00181974" w:rsidRPr="00B97899" w:rsidRDefault="00E47B08" w:rsidP="00181974">
      <w:pPr>
        <w:numPr>
          <w:ilvl w:val="0"/>
          <w:numId w:val="16"/>
        </w:numPr>
        <w:rPr>
          <w:rFonts w:ascii="Arial Narrow" w:hAnsi="Arial Narrow"/>
          <w:sz w:val="24"/>
        </w:rPr>
      </w:pPr>
      <w:r w:rsidRPr="00B97899">
        <w:rPr>
          <w:rFonts w:ascii="Arial Narrow" w:hAnsi="Arial Narrow"/>
          <w:sz w:val="24"/>
        </w:rPr>
        <w:t>Kišni preljev KP-RB1</w:t>
      </w:r>
      <w:r w:rsidR="004A084F" w:rsidRPr="00B97899">
        <w:rPr>
          <w:rFonts w:ascii="Arial Narrow" w:hAnsi="Arial Narrow"/>
          <w:sz w:val="24"/>
        </w:rPr>
        <w:t xml:space="preserve"> i KP-RB4</w:t>
      </w:r>
      <w:r w:rsidR="00181974" w:rsidRPr="00B97899">
        <w:rPr>
          <w:rFonts w:ascii="Arial Narrow" w:hAnsi="Arial Narrow"/>
          <w:sz w:val="24"/>
        </w:rPr>
        <w:t>, M 1:2</w:t>
      </w:r>
      <w:r w:rsidR="00670900" w:rsidRPr="00B97899">
        <w:rPr>
          <w:rFonts w:ascii="Arial Narrow" w:hAnsi="Arial Narrow"/>
          <w:sz w:val="24"/>
        </w:rPr>
        <w:t xml:space="preserve">5 </w:t>
      </w:r>
      <w:r w:rsidR="00181974" w:rsidRPr="00B97899">
        <w:rPr>
          <w:rFonts w:ascii="Arial Narrow" w:hAnsi="Arial Narrow"/>
          <w:sz w:val="24"/>
        </w:rPr>
        <w:t xml:space="preserve">(graf. prilog br. </w:t>
      </w:r>
      <w:r w:rsidR="00670900" w:rsidRPr="00B97899">
        <w:rPr>
          <w:rFonts w:ascii="Arial Narrow" w:hAnsi="Arial Narrow"/>
          <w:sz w:val="24"/>
        </w:rPr>
        <w:t>1</w:t>
      </w:r>
      <w:r w:rsidR="004A084F" w:rsidRPr="00B97899">
        <w:rPr>
          <w:rFonts w:ascii="Arial Narrow" w:hAnsi="Arial Narrow"/>
          <w:sz w:val="24"/>
        </w:rPr>
        <w:t>0.1 i 10.2</w:t>
      </w:r>
      <w:r w:rsidR="00181974" w:rsidRPr="00B97899">
        <w:rPr>
          <w:rFonts w:ascii="Arial Narrow" w:hAnsi="Arial Narrow"/>
          <w:sz w:val="24"/>
        </w:rPr>
        <w:t>)</w:t>
      </w:r>
    </w:p>
    <w:p w:rsidR="004A084F" w:rsidRPr="00B97899" w:rsidRDefault="00E47B08" w:rsidP="004A084F">
      <w:pPr>
        <w:numPr>
          <w:ilvl w:val="0"/>
          <w:numId w:val="16"/>
        </w:numPr>
        <w:rPr>
          <w:rFonts w:ascii="Arial Narrow" w:hAnsi="Arial Narrow"/>
          <w:sz w:val="24"/>
        </w:rPr>
      </w:pPr>
      <w:r w:rsidRPr="00B97899">
        <w:rPr>
          <w:rFonts w:ascii="Arial Narrow" w:hAnsi="Arial Narrow"/>
          <w:sz w:val="24"/>
        </w:rPr>
        <w:t xml:space="preserve">Situacija KP-RB1 </w:t>
      </w:r>
      <w:r w:rsidR="004A084F" w:rsidRPr="00B97899">
        <w:rPr>
          <w:rFonts w:ascii="Arial Narrow" w:hAnsi="Arial Narrow"/>
          <w:sz w:val="24"/>
        </w:rPr>
        <w:t xml:space="preserve">i KP-RB4 </w:t>
      </w:r>
      <w:r w:rsidRPr="00B97899">
        <w:rPr>
          <w:rFonts w:ascii="Arial Narrow" w:hAnsi="Arial Narrow"/>
          <w:sz w:val="24"/>
        </w:rPr>
        <w:t>M 1:</w:t>
      </w:r>
      <w:r w:rsidR="000B40A3">
        <w:rPr>
          <w:rFonts w:ascii="Arial Narrow" w:hAnsi="Arial Narrow"/>
          <w:sz w:val="24"/>
        </w:rPr>
        <w:t>2</w:t>
      </w:r>
      <w:r w:rsidRPr="00B97899">
        <w:rPr>
          <w:rFonts w:ascii="Arial Narrow" w:hAnsi="Arial Narrow"/>
          <w:sz w:val="24"/>
        </w:rPr>
        <w:t>00</w:t>
      </w:r>
      <w:r w:rsidR="008C26FF" w:rsidRPr="00B97899">
        <w:rPr>
          <w:rFonts w:ascii="Arial Narrow" w:hAnsi="Arial Narrow"/>
          <w:sz w:val="24"/>
        </w:rPr>
        <w:t xml:space="preserve"> (graf. prilog br. </w:t>
      </w:r>
      <w:r w:rsidR="00255F1D" w:rsidRPr="00B97899">
        <w:rPr>
          <w:rFonts w:ascii="Arial Narrow" w:hAnsi="Arial Narrow"/>
          <w:sz w:val="24"/>
        </w:rPr>
        <w:t>1</w:t>
      </w:r>
      <w:r w:rsidR="004A084F" w:rsidRPr="00B97899">
        <w:rPr>
          <w:rFonts w:ascii="Arial Narrow" w:hAnsi="Arial Narrow"/>
          <w:sz w:val="24"/>
        </w:rPr>
        <w:t>1.1 i 11.2</w:t>
      </w:r>
      <w:r w:rsidR="008C26FF" w:rsidRPr="00B97899">
        <w:rPr>
          <w:rFonts w:ascii="Arial Narrow" w:hAnsi="Arial Narrow"/>
          <w:sz w:val="24"/>
        </w:rPr>
        <w:t>)</w:t>
      </w:r>
    </w:p>
    <w:p w:rsidR="00E47B08" w:rsidRPr="00B97899" w:rsidRDefault="004A084F" w:rsidP="004A084F">
      <w:pPr>
        <w:numPr>
          <w:ilvl w:val="0"/>
          <w:numId w:val="16"/>
        </w:numPr>
        <w:rPr>
          <w:rFonts w:ascii="Arial Narrow" w:hAnsi="Arial Narrow"/>
          <w:sz w:val="24"/>
        </w:rPr>
      </w:pPr>
      <w:r w:rsidRPr="00B97899">
        <w:rPr>
          <w:rFonts w:ascii="Arial Narrow" w:hAnsi="Arial Narrow"/>
          <w:sz w:val="24"/>
        </w:rPr>
        <w:t>AB priključne građevine</w:t>
      </w:r>
      <w:r w:rsidR="00DD68BD">
        <w:rPr>
          <w:rFonts w:ascii="Arial Narrow" w:hAnsi="Arial Narrow"/>
          <w:sz w:val="24"/>
        </w:rPr>
        <w:t xml:space="preserve"> </w:t>
      </w:r>
      <w:r w:rsidR="00526A4C">
        <w:rPr>
          <w:rFonts w:ascii="Arial Narrow" w:hAnsi="Arial Narrow"/>
          <w:sz w:val="24"/>
        </w:rPr>
        <w:t xml:space="preserve">i </w:t>
      </w:r>
      <w:r w:rsidR="00DD68BD">
        <w:rPr>
          <w:rFonts w:ascii="Arial Narrow" w:hAnsi="Arial Narrow"/>
          <w:sz w:val="24"/>
        </w:rPr>
        <w:t xml:space="preserve">okna sa </w:t>
      </w:r>
      <w:proofErr w:type="spellStart"/>
      <w:r w:rsidR="00DD68BD">
        <w:rPr>
          <w:rFonts w:ascii="Arial Narrow" w:hAnsi="Arial Narrow"/>
          <w:sz w:val="24"/>
        </w:rPr>
        <w:t>zapornicom</w:t>
      </w:r>
      <w:proofErr w:type="spellEnd"/>
      <w:r w:rsidRPr="00B97899">
        <w:rPr>
          <w:rFonts w:ascii="Arial Narrow" w:hAnsi="Arial Narrow"/>
          <w:sz w:val="24"/>
        </w:rPr>
        <w:t xml:space="preserve">  </w:t>
      </w:r>
      <w:r w:rsidR="00E47B08" w:rsidRPr="00B97899">
        <w:rPr>
          <w:rFonts w:ascii="Arial Narrow" w:hAnsi="Arial Narrow"/>
          <w:sz w:val="24"/>
        </w:rPr>
        <w:t xml:space="preserve">M 1:100 (graf. prilog br. </w:t>
      </w:r>
      <w:r w:rsidRPr="00B97899">
        <w:rPr>
          <w:rFonts w:ascii="Arial Narrow" w:hAnsi="Arial Narrow"/>
          <w:sz w:val="24"/>
        </w:rPr>
        <w:t>12.1 i 12.2</w:t>
      </w:r>
      <w:r w:rsidR="00E47B08" w:rsidRPr="00B97899">
        <w:rPr>
          <w:rFonts w:ascii="Arial Narrow" w:hAnsi="Arial Narrow"/>
          <w:sz w:val="24"/>
        </w:rPr>
        <w:t>)</w:t>
      </w:r>
    </w:p>
    <w:p w:rsidR="00181974" w:rsidRPr="00B97899" w:rsidRDefault="000321CD" w:rsidP="00181974">
      <w:pPr>
        <w:numPr>
          <w:ilvl w:val="0"/>
          <w:numId w:val="16"/>
        </w:numPr>
        <w:rPr>
          <w:rFonts w:ascii="Arial Narrow" w:hAnsi="Arial Narrow"/>
          <w:sz w:val="24"/>
        </w:rPr>
      </w:pPr>
      <w:r w:rsidRPr="00B97899">
        <w:rPr>
          <w:rFonts w:ascii="Arial Narrow" w:hAnsi="Arial Narrow"/>
          <w:sz w:val="24"/>
        </w:rPr>
        <w:t>Prijelaz kanalizacije ispod prometnice - bušenje</w:t>
      </w:r>
      <w:r w:rsidR="00966D5B" w:rsidRPr="00B97899">
        <w:rPr>
          <w:rFonts w:ascii="Arial Narrow" w:hAnsi="Arial Narrow"/>
          <w:sz w:val="24"/>
        </w:rPr>
        <w:t xml:space="preserve"> 1:</w:t>
      </w:r>
      <w:r w:rsidRPr="00B97899">
        <w:rPr>
          <w:rFonts w:ascii="Arial Narrow" w:hAnsi="Arial Narrow"/>
          <w:sz w:val="24"/>
        </w:rPr>
        <w:t>50</w:t>
      </w:r>
      <w:r w:rsidR="004F072A" w:rsidRPr="00B97899">
        <w:rPr>
          <w:rFonts w:ascii="Arial Narrow" w:hAnsi="Arial Narrow"/>
          <w:sz w:val="24"/>
        </w:rPr>
        <w:t xml:space="preserve"> (graf. prilog </w:t>
      </w:r>
      <w:r w:rsidR="004A084F" w:rsidRPr="00B97899">
        <w:rPr>
          <w:rFonts w:ascii="Arial Narrow" w:hAnsi="Arial Narrow"/>
          <w:sz w:val="24"/>
        </w:rPr>
        <w:t>13.1-13.</w:t>
      </w:r>
      <w:r w:rsidR="00CF3AAF">
        <w:rPr>
          <w:rFonts w:ascii="Arial Narrow" w:hAnsi="Arial Narrow"/>
          <w:sz w:val="24"/>
        </w:rPr>
        <w:t>4</w:t>
      </w:r>
      <w:r w:rsidR="004F072A" w:rsidRPr="00B97899">
        <w:rPr>
          <w:rFonts w:ascii="Arial Narrow" w:hAnsi="Arial Narrow"/>
          <w:sz w:val="24"/>
        </w:rPr>
        <w:t>)</w:t>
      </w:r>
    </w:p>
    <w:p w:rsidR="006A2261" w:rsidRDefault="007801C2" w:rsidP="006A2261">
      <w:pPr>
        <w:numPr>
          <w:ilvl w:val="0"/>
          <w:numId w:val="16"/>
        </w:numPr>
        <w:rPr>
          <w:rFonts w:ascii="Arial Narrow" w:hAnsi="Arial Narrow"/>
          <w:sz w:val="24"/>
        </w:rPr>
      </w:pPr>
      <w:r>
        <w:rPr>
          <w:rFonts w:ascii="Arial Narrow" w:hAnsi="Arial Narrow"/>
          <w:sz w:val="24"/>
        </w:rPr>
        <w:t>Križanje kanalizacije s melioracijskim kanalom</w:t>
      </w:r>
      <w:r w:rsidR="006A2261" w:rsidRPr="00B97899">
        <w:rPr>
          <w:rFonts w:ascii="Arial Narrow" w:hAnsi="Arial Narrow"/>
          <w:sz w:val="24"/>
        </w:rPr>
        <w:t xml:space="preserve"> </w:t>
      </w:r>
      <w:r w:rsidR="004A084F" w:rsidRPr="00B97899">
        <w:rPr>
          <w:rFonts w:ascii="Arial Narrow" w:hAnsi="Arial Narrow"/>
          <w:sz w:val="24"/>
        </w:rPr>
        <w:t xml:space="preserve"> </w:t>
      </w:r>
      <w:r w:rsidR="00264C78" w:rsidRPr="00B97899">
        <w:rPr>
          <w:rFonts w:ascii="Arial Narrow" w:hAnsi="Arial Narrow"/>
          <w:sz w:val="24"/>
        </w:rPr>
        <w:t xml:space="preserve">M </w:t>
      </w:r>
      <w:r w:rsidR="006A2261" w:rsidRPr="00B97899">
        <w:rPr>
          <w:rFonts w:ascii="Arial Narrow" w:hAnsi="Arial Narrow"/>
          <w:sz w:val="24"/>
        </w:rPr>
        <w:t>1:</w:t>
      </w:r>
      <w:r w:rsidR="009222D4" w:rsidRPr="00B97899">
        <w:rPr>
          <w:rFonts w:ascii="Arial Narrow" w:hAnsi="Arial Narrow"/>
          <w:sz w:val="24"/>
        </w:rPr>
        <w:t xml:space="preserve">50 </w:t>
      </w:r>
      <w:r w:rsidR="006A2261" w:rsidRPr="00B97899">
        <w:rPr>
          <w:rFonts w:ascii="Arial Narrow" w:hAnsi="Arial Narrow"/>
          <w:sz w:val="24"/>
        </w:rPr>
        <w:t xml:space="preserve">(graf. prilog </w:t>
      </w:r>
      <w:r w:rsidR="004A084F" w:rsidRPr="00B97899">
        <w:rPr>
          <w:rFonts w:ascii="Arial Narrow" w:hAnsi="Arial Narrow"/>
          <w:sz w:val="24"/>
        </w:rPr>
        <w:t>14</w:t>
      </w:r>
      <w:r w:rsidR="006A2261" w:rsidRPr="00B97899">
        <w:rPr>
          <w:rFonts w:ascii="Arial Narrow" w:hAnsi="Arial Narrow"/>
          <w:sz w:val="24"/>
        </w:rPr>
        <w:t>)</w:t>
      </w:r>
    </w:p>
    <w:p w:rsidR="00737122" w:rsidRPr="00B97899" w:rsidRDefault="00737122" w:rsidP="006A2261">
      <w:pPr>
        <w:numPr>
          <w:ilvl w:val="0"/>
          <w:numId w:val="16"/>
        </w:numPr>
        <w:rPr>
          <w:rFonts w:ascii="Arial Narrow" w:hAnsi="Arial Narrow"/>
          <w:sz w:val="24"/>
        </w:rPr>
      </w:pPr>
      <w:r>
        <w:rPr>
          <w:rFonts w:ascii="Arial Narrow" w:hAnsi="Arial Narrow"/>
          <w:sz w:val="24"/>
        </w:rPr>
        <w:t xml:space="preserve">Armaturni </w:t>
      </w:r>
      <w:r w:rsidR="00025065">
        <w:rPr>
          <w:rFonts w:ascii="Arial Narrow" w:hAnsi="Arial Narrow"/>
          <w:sz w:val="24"/>
        </w:rPr>
        <w:t>plan</w:t>
      </w:r>
      <w:r w:rsidR="00997B91">
        <w:rPr>
          <w:rFonts w:ascii="Arial Narrow" w:hAnsi="Arial Narrow"/>
          <w:sz w:val="24"/>
        </w:rPr>
        <w:t>ovi</w:t>
      </w:r>
      <w:r>
        <w:rPr>
          <w:rFonts w:ascii="Arial Narrow" w:hAnsi="Arial Narrow"/>
          <w:sz w:val="24"/>
        </w:rPr>
        <w:t xml:space="preserve"> M 1:100 (graf. prilog 15.1 – 15.3</w:t>
      </w:r>
      <w:r w:rsidR="00BD6DF5">
        <w:rPr>
          <w:rFonts w:ascii="Arial Narrow" w:hAnsi="Arial Narrow"/>
          <w:sz w:val="24"/>
        </w:rPr>
        <w:t>1</w:t>
      </w:r>
      <w:r>
        <w:rPr>
          <w:rFonts w:ascii="Arial Narrow" w:hAnsi="Arial Narrow"/>
          <w:sz w:val="24"/>
        </w:rPr>
        <w:t>)</w:t>
      </w:r>
    </w:p>
    <w:p w:rsidR="00181974" w:rsidRDefault="000C225F" w:rsidP="00181974">
      <w:pPr>
        <w:numPr>
          <w:ilvl w:val="0"/>
          <w:numId w:val="16"/>
        </w:numPr>
        <w:rPr>
          <w:rFonts w:ascii="Arial Narrow" w:hAnsi="Arial Narrow"/>
          <w:sz w:val="24"/>
        </w:rPr>
      </w:pPr>
      <w:r w:rsidRPr="00B97899">
        <w:rPr>
          <w:rFonts w:ascii="Arial Narrow" w:hAnsi="Arial Narrow"/>
          <w:sz w:val="24"/>
        </w:rPr>
        <w:t>Križanje i paralelno vođenje instalacija</w:t>
      </w:r>
      <w:r w:rsidR="006A2261" w:rsidRPr="00B97899">
        <w:rPr>
          <w:rFonts w:ascii="Arial Narrow" w:hAnsi="Arial Narrow"/>
          <w:sz w:val="24"/>
        </w:rPr>
        <w:t xml:space="preserve"> M 1:</w:t>
      </w:r>
      <w:r w:rsidR="00C84074" w:rsidRPr="00B97899">
        <w:rPr>
          <w:rFonts w:ascii="Arial Narrow" w:hAnsi="Arial Narrow"/>
          <w:sz w:val="24"/>
        </w:rPr>
        <w:t>50</w:t>
      </w:r>
      <w:r w:rsidR="006A2261" w:rsidRPr="00B97899">
        <w:rPr>
          <w:rFonts w:ascii="Arial Narrow" w:hAnsi="Arial Narrow"/>
          <w:sz w:val="24"/>
        </w:rPr>
        <w:t xml:space="preserve"> (graf. prilog 1</w:t>
      </w:r>
      <w:r w:rsidR="00025065">
        <w:rPr>
          <w:rFonts w:ascii="Arial Narrow" w:hAnsi="Arial Narrow"/>
          <w:sz w:val="24"/>
        </w:rPr>
        <w:t>6</w:t>
      </w:r>
      <w:r w:rsidR="004F072A" w:rsidRPr="00B97899">
        <w:rPr>
          <w:rFonts w:ascii="Arial Narrow" w:hAnsi="Arial Narrow"/>
          <w:sz w:val="24"/>
        </w:rPr>
        <w:t>)</w:t>
      </w:r>
    </w:p>
    <w:p w:rsidR="001F213C" w:rsidRPr="00B97899" w:rsidRDefault="00CA60D2" w:rsidP="00181974">
      <w:pPr>
        <w:numPr>
          <w:ilvl w:val="0"/>
          <w:numId w:val="16"/>
        </w:numPr>
        <w:rPr>
          <w:rFonts w:ascii="Arial Narrow" w:hAnsi="Arial Narrow"/>
          <w:sz w:val="24"/>
        </w:rPr>
      </w:pPr>
      <w:r>
        <w:rPr>
          <w:rFonts w:ascii="Arial Narrow" w:hAnsi="Arial Narrow"/>
          <w:sz w:val="24"/>
        </w:rPr>
        <w:t>Tlačni vod TV4 na mostu preko Javorice</w:t>
      </w:r>
      <w:r w:rsidR="001F213C">
        <w:rPr>
          <w:rFonts w:ascii="Arial Narrow" w:hAnsi="Arial Narrow"/>
          <w:sz w:val="24"/>
        </w:rPr>
        <w:t xml:space="preserve"> M 1:50 (</w:t>
      </w:r>
      <w:r w:rsidR="001F213C" w:rsidRPr="00B97899">
        <w:rPr>
          <w:rFonts w:ascii="Arial Narrow" w:hAnsi="Arial Narrow"/>
          <w:sz w:val="24"/>
        </w:rPr>
        <w:t>graf. prilog 1</w:t>
      </w:r>
      <w:r w:rsidR="001F213C">
        <w:rPr>
          <w:rFonts w:ascii="Arial Narrow" w:hAnsi="Arial Narrow"/>
          <w:sz w:val="24"/>
        </w:rPr>
        <w:t>7)</w:t>
      </w:r>
    </w:p>
    <w:p w:rsidR="007F7668" w:rsidRDefault="007F7668" w:rsidP="007F7668">
      <w:pPr>
        <w:ind w:left="360"/>
        <w:rPr>
          <w:rFonts w:ascii="Arial Narrow" w:hAnsi="Arial Narrow"/>
          <w:sz w:val="24"/>
        </w:rPr>
      </w:pPr>
    </w:p>
    <w:p w:rsidR="007F7668" w:rsidRDefault="007F7668" w:rsidP="007F7668">
      <w:pPr>
        <w:rPr>
          <w:rFonts w:ascii="Arial Narrow" w:hAnsi="Arial Narrow"/>
          <w:sz w:val="24"/>
        </w:rPr>
      </w:pPr>
    </w:p>
    <w:p w:rsidR="007F7668" w:rsidRDefault="007F7668" w:rsidP="007F7668">
      <w:pPr>
        <w:pStyle w:val="Zaglavlje"/>
        <w:tabs>
          <w:tab w:val="clear" w:pos="4536"/>
          <w:tab w:val="clear" w:pos="9072"/>
        </w:tabs>
        <w:rPr>
          <w:rFonts w:ascii="Arial Narrow" w:hAnsi="Arial Narrow"/>
        </w:rPr>
      </w:pPr>
      <w:r>
        <w:rPr>
          <w:rFonts w:ascii="Arial Narrow" w:hAnsi="Arial Narrow"/>
        </w:rPr>
        <w:br w:type="page"/>
      </w: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176C3" w:rsidRDefault="007176C3" w:rsidP="007F7668">
      <w:pPr>
        <w:pStyle w:val="Zaglavlje"/>
        <w:tabs>
          <w:tab w:val="clear" w:pos="4536"/>
          <w:tab w:val="clear" w:pos="9072"/>
        </w:tabs>
        <w:rPr>
          <w:rFonts w:ascii="Arial Narrow" w:hAnsi="Arial Narrow"/>
        </w:rPr>
      </w:pPr>
    </w:p>
    <w:p w:rsidR="007176C3" w:rsidRDefault="007176C3" w:rsidP="007F7668">
      <w:pPr>
        <w:pStyle w:val="Zaglavlje"/>
        <w:tabs>
          <w:tab w:val="clear" w:pos="4536"/>
          <w:tab w:val="clear" w:pos="9072"/>
        </w:tabs>
        <w:rPr>
          <w:rFonts w:ascii="Arial Narrow" w:hAnsi="Arial Narrow"/>
        </w:rPr>
      </w:pPr>
    </w:p>
    <w:p w:rsidR="007176C3" w:rsidRDefault="007176C3"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Pr="00376C37" w:rsidRDefault="007F7668" w:rsidP="007F7668">
      <w:pPr>
        <w:pStyle w:val="Zaglavlje"/>
        <w:numPr>
          <w:ilvl w:val="0"/>
          <w:numId w:val="30"/>
        </w:numPr>
        <w:tabs>
          <w:tab w:val="clear" w:pos="4536"/>
          <w:tab w:val="clear" w:pos="9072"/>
        </w:tabs>
        <w:jc w:val="center"/>
        <w:rPr>
          <w:rFonts w:ascii="Arial Narrow" w:hAnsi="Arial Narrow"/>
          <w:b/>
          <w:sz w:val="28"/>
          <w:szCs w:val="28"/>
        </w:rPr>
      </w:pPr>
      <w:r w:rsidRPr="00376C37">
        <w:rPr>
          <w:rFonts w:ascii="Arial Narrow" w:hAnsi="Arial Narrow"/>
          <w:b/>
          <w:sz w:val="28"/>
          <w:szCs w:val="28"/>
        </w:rPr>
        <w:t>OPĆI PRILOZI</w:t>
      </w:r>
    </w:p>
    <w:p w:rsidR="009E15E4" w:rsidRDefault="009E15E4">
      <w:pPr>
        <w:rPr>
          <w:rFonts w:ascii="Arial Narrow" w:hAnsi="Arial Narrow"/>
          <w:sz w:val="24"/>
        </w:rPr>
      </w:pPr>
      <w:r>
        <w:rPr>
          <w:rFonts w:ascii="Arial Narrow" w:hAnsi="Arial Narrow"/>
          <w:sz w:val="24"/>
        </w:rPr>
        <w:br w:type="page"/>
      </w:r>
    </w:p>
    <w:p w:rsidR="007F7668" w:rsidRDefault="007F7668" w:rsidP="007F7668">
      <w:pPr>
        <w:rPr>
          <w:rFonts w:ascii="Arial Narrow" w:hAnsi="Arial Narrow"/>
          <w:sz w:val="24"/>
        </w:rPr>
      </w:pPr>
    </w:p>
    <w:p w:rsidR="009E15E4" w:rsidRPr="009E15E4" w:rsidRDefault="009E15E4" w:rsidP="009E15E4">
      <w:pPr>
        <w:autoSpaceDE w:val="0"/>
        <w:autoSpaceDN w:val="0"/>
        <w:adjustRightInd w:val="0"/>
        <w:rPr>
          <w:rFonts w:ascii="Arial Narrow" w:eastAsia="Calibri" w:hAnsi="Arial Narrow" w:cs="ArialNarrow,Bold"/>
          <w:b/>
          <w:bCs/>
          <w:color w:val="000000"/>
          <w:sz w:val="28"/>
          <w:szCs w:val="28"/>
        </w:rPr>
      </w:pPr>
      <w:r w:rsidRPr="009E15E4">
        <w:rPr>
          <w:rFonts w:ascii="Arial Narrow" w:eastAsia="Calibri" w:hAnsi="Arial Narrow" w:cs="ArialNarrow,Bold"/>
          <w:b/>
          <w:bCs/>
          <w:color w:val="000000"/>
          <w:sz w:val="28"/>
          <w:szCs w:val="28"/>
        </w:rPr>
        <w:t>POPIS MAPA GLAVNOG PROJEKTA</w:t>
      </w:r>
    </w:p>
    <w:p w:rsidR="009E15E4" w:rsidRPr="009E15E4" w:rsidRDefault="009E15E4" w:rsidP="009E15E4">
      <w:pPr>
        <w:autoSpaceDE w:val="0"/>
        <w:autoSpaceDN w:val="0"/>
        <w:adjustRightInd w:val="0"/>
        <w:rPr>
          <w:rFonts w:ascii="Arial Narrow" w:eastAsia="Calibri" w:hAnsi="Arial Narrow" w:cs="ArialNarrow,Bold"/>
          <w:b/>
          <w:bCs/>
          <w:color w:val="000000"/>
          <w:sz w:val="28"/>
          <w:szCs w:val="28"/>
        </w:rPr>
      </w:pPr>
    </w:p>
    <w:p w:rsidR="009E15E4" w:rsidRDefault="009E15E4" w:rsidP="009E15E4">
      <w:pPr>
        <w:autoSpaceDE w:val="0"/>
        <w:autoSpaceDN w:val="0"/>
        <w:adjustRightInd w:val="0"/>
        <w:rPr>
          <w:rFonts w:ascii="Arial Narrow" w:eastAsia="Calibri" w:hAnsi="Arial Narrow" w:cs="ArialNarrow"/>
          <w:color w:val="000000"/>
          <w:sz w:val="24"/>
          <w:szCs w:val="24"/>
        </w:rPr>
      </w:pPr>
      <w:r w:rsidRPr="009E15E4">
        <w:rPr>
          <w:rFonts w:ascii="Arial Narrow" w:eastAsia="Calibri" w:hAnsi="Arial Narrow" w:cs="ArialNarrow"/>
          <w:color w:val="000000"/>
          <w:sz w:val="24"/>
          <w:szCs w:val="24"/>
        </w:rPr>
        <w:t xml:space="preserve">Ovaj Glavni projekt izgradnje </w:t>
      </w:r>
      <w:r w:rsidR="003770C6">
        <w:rPr>
          <w:rFonts w:ascii="Arial Narrow" w:eastAsia="Calibri" w:hAnsi="Arial Narrow" w:cs="ArialNarrow"/>
          <w:color w:val="000000"/>
          <w:sz w:val="24"/>
          <w:szCs w:val="24"/>
        </w:rPr>
        <w:t>„</w:t>
      </w:r>
      <w:r w:rsidR="00E45EE0" w:rsidRPr="00E45EE0">
        <w:rPr>
          <w:rFonts w:ascii="Arial Narrow" w:hAnsi="Arial Narrow"/>
          <w:sz w:val="24"/>
          <w:szCs w:val="24"/>
        </w:rPr>
        <w:t>IZGRADNJA DIJELA KOLEKTORA 1 (od KP-RB-1 do CS4) , DIJELA KOLEKTORA 4 (od K4-1.2 do CS4 i KP-RB-4) I KOLEKTORA 6 – KANALIZACIJSKI SUSTAV GRADA SLATINE</w:t>
      </w:r>
      <w:r w:rsidR="003770C6">
        <w:rPr>
          <w:rFonts w:ascii="Arial Narrow" w:hAnsi="Arial Narrow"/>
          <w:sz w:val="24"/>
          <w:szCs w:val="24"/>
        </w:rPr>
        <w:t>“</w:t>
      </w:r>
      <w:r w:rsidRPr="009E15E4">
        <w:rPr>
          <w:rFonts w:ascii="Arial Narrow" w:eastAsia="Calibri" w:hAnsi="Arial Narrow" w:cs="ArialNarrow"/>
          <w:color w:val="000000"/>
          <w:sz w:val="24"/>
          <w:szCs w:val="24"/>
        </w:rPr>
        <w:t xml:space="preserve">, zajedničke oznake projekta </w:t>
      </w:r>
      <w:r w:rsidR="00F05FC2">
        <w:rPr>
          <w:rFonts w:ascii="Arial Narrow" w:eastAsia="Calibri" w:hAnsi="Arial Narrow" w:cs="ArialNarrow"/>
          <w:color w:val="000000"/>
          <w:sz w:val="24"/>
          <w:szCs w:val="24"/>
        </w:rPr>
        <w:t>0</w:t>
      </w:r>
      <w:r w:rsidR="00E45EE0">
        <w:rPr>
          <w:rFonts w:ascii="Arial Narrow" w:eastAsia="Calibri" w:hAnsi="Arial Narrow" w:cs="ArialNarrow"/>
          <w:color w:val="000000"/>
          <w:sz w:val="24"/>
          <w:szCs w:val="24"/>
        </w:rPr>
        <w:t>4</w:t>
      </w:r>
      <w:r w:rsidRPr="009E15E4">
        <w:rPr>
          <w:rFonts w:ascii="Arial Narrow" w:eastAsia="Calibri" w:hAnsi="Arial Narrow" w:cs="ArialNarrow"/>
          <w:color w:val="000000"/>
          <w:sz w:val="24"/>
          <w:szCs w:val="24"/>
        </w:rPr>
        <w:t>/1</w:t>
      </w:r>
      <w:r w:rsidR="003770C6">
        <w:rPr>
          <w:rFonts w:ascii="Arial Narrow" w:eastAsia="Calibri" w:hAnsi="Arial Narrow" w:cs="ArialNarrow"/>
          <w:color w:val="000000"/>
          <w:sz w:val="24"/>
          <w:szCs w:val="24"/>
        </w:rPr>
        <w:t>2</w:t>
      </w:r>
      <w:r w:rsidR="00345387">
        <w:rPr>
          <w:rFonts w:ascii="Arial Narrow" w:eastAsia="Calibri" w:hAnsi="Arial Narrow" w:cs="ArialNarrow"/>
          <w:color w:val="000000"/>
          <w:sz w:val="24"/>
          <w:szCs w:val="24"/>
        </w:rPr>
        <w:t xml:space="preserve"> sastoji se od slijedećih </w:t>
      </w:r>
      <w:r w:rsidRPr="009E15E4">
        <w:rPr>
          <w:rFonts w:ascii="Arial Narrow" w:eastAsia="Calibri" w:hAnsi="Arial Narrow" w:cs="ArialNarrow"/>
          <w:color w:val="000000"/>
          <w:sz w:val="24"/>
          <w:szCs w:val="24"/>
        </w:rPr>
        <w:t>međusobno usklađenih</w:t>
      </w:r>
      <w:r w:rsidR="00345387">
        <w:rPr>
          <w:rFonts w:ascii="Arial Narrow" w:eastAsia="Calibri" w:hAnsi="Arial Narrow" w:cs="ArialNarrow"/>
          <w:color w:val="000000"/>
          <w:sz w:val="24"/>
          <w:szCs w:val="24"/>
        </w:rPr>
        <w:t xml:space="preserve"> </w:t>
      </w:r>
      <w:r w:rsidRPr="009E15E4">
        <w:rPr>
          <w:rFonts w:ascii="Arial Narrow" w:eastAsia="Calibri" w:hAnsi="Arial Narrow" w:cs="ArialNarrow"/>
          <w:color w:val="000000"/>
          <w:sz w:val="24"/>
          <w:szCs w:val="24"/>
        </w:rPr>
        <w:t>mapa:</w:t>
      </w:r>
    </w:p>
    <w:p w:rsidR="009E15E4" w:rsidRPr="009E15E4" w:rsidRDefault="009E15E4" w:rsidP="009E15E4">
      <w:pPr>
        <w:autoSpaceDE w:val="0"/>
        <w:autoSpaceDN w:val="0"/>
        <w:adjustRightInd w:val="0"/>
        <w:rPr>
          <w:rFonts w:ascii="Arial Narrow" w:eastAsia="Calibri" w:hAnsi="Arial Narrow" w:cs="ArialNarrow"/>
          <w:color w:val="000000"/>
          <w:sz w:val="24"/>
          <w:szCs w:val="24"/>
        </w:rPr>
      </w:pPr>
    </w:p>
    <w:p w:rsidR="004A3FA1" w:rsidRPr="00230D4F" w:rsidRDefault="009E15E4" w:rsidP="009E15E4">
      <w:pPr>
        <w:autoSpaceDE w:val="0"/>
        <w:autoSpaceDN w:val="0"/>
        <w:adjustRightInd w:val="0"/>
        <w:rPr>
          <w:rFonts w:ascii="Arial Narrow" w:eastAsia="Calibri" w:hAnsi="Arial Narrow" w:cs="ArialNarrow"/>
          <w:color w:val="000000"/>
          <w:sz w:val="28"/>
          <w:szCs w:val="24"/>
        </w:rPr>
      </w:pPr>
      <w:r w:rsidRPr="00230D4F">
        <w:rPr>
          <w:rFonts w:ascii="Arial Narrow" w:eastAsia="Calibri" w:hAnsi="Arial Narrow" w:cs="ArialNarrow"/>
          <w:color w:val="000000"/>
          <w:sz w:val="28"/>
          <w:szCs w:val="24"/>
        </w:rPr>
        <w:t xml:space="preserve">MAPA </w:t>
      </w:r>
      <w:r w:rsidR="00230D4F" w:rsidRPr="00230D4F">
        <w:rPr>
          <w:rFonts w:ascii="Arial Narrow" w:eastAsia="Calibri" w:hAnsi="Arial Narrow" w:cs="ArialNarrow"/>
          <w:color w:val="000000"/>
          <w:sz w:val="28"/>
          <w:szCs w:val="24"/>
        </w:rPr>
        <w:t>1</w:t>
      </w:r>
    </w:p>
    <w:p w:rsidR="00DE04CD" w:rsidRDefault="00DE04CD" w:rsidP="009E15E4">
      <w:pPr>
        <w:autoSpaceDE w:val="0"/>
        <w:autoSpaceDN w:val="0"/>
        <w:adjustRightInd w:val="0"/>
        <w:rPr>
          <w:rFonts w:ascii="Arial Narrow" w:eastAsia="Calibri" w:hAnsi="Arial Narrow" w:cs="ArialNarrow"/>
          <w:color w:val="000000"/>
          <w:sz w:val="24"/>
          <w:szCs w:val="24"/>
        </w:rPr>
      </w:pPr>
    </w:p>
    <w:p w:rsidR="009E15E4" w:rsidRPr="009E15E4" w:rsidRDefault="00B726BC" w:rsidP="009E15E4">
      <w:pPr>
        <w:autoSpaceDE w:val="0"/>
        <w:autoSpaceDN w:val="0"/>
        <w:adjustRightInd w:val="0"/>
        <w:rPr>
          <w:rFonts w:ascii="Arial Narrow" w:eastAsia="Calibri" w:hAnsi="Arial Narrow" w:cs="ArialNarrow"/>
          <w:color w:val="000000"/>
          <w:sz w:val="24"/>
          <w:szCs w:val="24"/>
        </w:rPr>
      </w:pPr>
      <w:r>
        <w:rPr>
          <w:rFonts w:ascii="Arial Narrow" w:eastAsia="Calibri" w:hAnsi="Arial Narrow" w:cs="ArialNarrow"/>
          <w:color w:val="000000"/>
          <w:sz w:val="24"/>
          <w:szCs w:val="24"/>
        </w:rPr>
        <w:t>GRAĐEVINSKI PROJEKT „</w:t>
      </w:r>
      <w:r w:rsidR="00E45EE0" w:rsidRPr="00E45EE0">
        <w:rPr>
          <w:rFonts w:ascii="Arial Narrow" w:hAnsi="Arial Narrow"/>
          <w:sz w:val="24"/>
          <w:szCs w:val="24"/>
        </w:rPr>
        <w:t>IZGRADNJA DIJELA KOLEKTORA 1 (od KP-RB-1 do CS4) , DIJELA KOLEKTORA 4 (od K4-1.2 do CS4 i KP-RB-4) I KOLEKTORA 6 – KANALIZACIJSKI SUSTAV GRADA SLATINE</w:t>
      </w:r>
      <w:r>
        <w:rPr>
          <w:rFonts w:ascii="Arial Narrow" w:hAnsi="Arial Narrow"/>
          <w:sz w:val="24"/>
          <w:szCs w:val="24"/>
        </w:rPr>
        <w:t>“</w:t>
      </w:r>
    </w:p>
    <w:p w:rsidR="009E15E4" w:rsidRPr="009E15E4" w:rsidRDefault="009E15E4" w:rsidP="009E15E4">
      <w:pPr>
        <w:autoSpaceDE w:val="0"/>
        <w:autoSpaceDN w:val="0"/>
        <w:adjustRightInd w:val="0"/>
        <w:rPr>
          <w:rFonts w:ascii="Arial Narrow" w:eastAsia="Calibri" w:hAnsi="Arial Narrow" w:cs="ArialNarrow"/>
          <w:color w:val="000000"/>
          <w:sz w:val="24"/>
          <w:szCs w:val="24"/>
        </w:rPr>
      </w:pPr>
      <w:r w:rsidRPr="009E15E4">
        <w:rPr>
          <w:rFonts w:ascii="Arial Narrow" w:eastAsia="Calibri" w:hAnsi="Arial Narrow" w:cs="ArialNarrow"/>
          <w:color w:val="000000"/>
          <w:sz w:val="24"/>
          <w:szCs w:val="24"/>
        </w:rPr>
        <w:t>IZRADIO: ZAJEDNIČKI PROJEKTANTSKI URED TAMARA RUSOVIĆ I LIDIJA JUG</w:t>
      </w:r>
    </w:p>
    <w:p w:rsidR="009E15E4" w:rsidRPr="009E15E4" w:rsidRDefault="009E15E4" w:rsidP="009E15E4">
      <w:pPr>
        <w:autoSpaceDE w:val="0"/>
        <w:autoSpaceDN w:val="0"/>
        <w:adjustRightInd w:val="0"/>
        <w:rPr>
          <w:rFonts w:ascii="Arial Narrow" w:eastAsia="Calibri" w:hAnsi="Arial Narrow" w:cs="ArialNarrow"/>
          <w:color w:val="000000"/>
          <w:sz w:val="24"/>
          <w:szCs w:val="24"/>
        </w:rPr>
      </w:pPr>
      <w:r w:rsidRPr="009E15E4">
        <w:rPr>
          <w:rFonts w:ascii="Arial Narrow" w:eastAsia="Calibri" w:hAnsi="Arial Narrow" w:cs="ArialNarrow"/>
          <w:color w:val="000000"/>
          <w:sz w:val="24"/>
          <w:szCs w:val="24"/>
        </w:rPr>
        <w:t>Županijska 20, Požega</w:t>
      </w:r>
    </w:p>
    <w:p w:rsidR="009E15E4" w:rsidRPr="009E15E4" w:rsidRDefault="00B726BC" w:rsidP="009E15E4">
      <w:pPr>
        <w:autoSpaceDE w:val="0"/>
        <w:autoSpaceDN w:val="0"/>
        <w:adjustRightInd w:val="0"/>
        <w:rPr>
          <w:rFonts w:ascii="Arial Narrow" w:eastAsia="Calibri" w:hAnsi="Arial Narrow" w:cs="ArialNarrow"/>
          <w:color w:val="000000"/>
          <w:sz w:val="24"/>
          <w:szCs w:val="24"/>
        </w:rPr>
      </w:pPr>
      <w:r>
        <w:rPr>
          <w:rFonts w:ascii="Arial Narrow" w:eastAsia="Calibri" w:hAnsi="Arial Narrow" w:cs="ArialNarrow"/>
          <w:color w:val="000000"/>
          <w:sz w:val="24"/>
          <w:szCs w:val="24"/>
        </w:rPr>
        <w:t xml:space="preserve">BR. TD.: </w:t>
      </w:r>
      <w:r w:rsidR="00E45EE0">
        <w:rPr>
          <w:rFonts w:ascii="Arial Narrow" w:eastAsia="Calibri" w:hAnsi="Arial Narrow" w:cs="ArialNarrow"/>
          <w:color w:val="000000"/>
          <w:sz w:val="24"/>
          <w:szCs w:val="24"/>
        </w:rPr>
        <w:t>24</w:t>
      </w:r>
      <w:r>
        <w:rPr>
          <w:rFonts w:ascii="Arial Narrow" w:eastAsia="Calibri" w:hAnsi="Arial Narrow" w:cs="ArialNarrow"/>
          <w:color w:val="000000"/>
          <w:sz w:val="24"/>
          <w:szCs w:val="24"/>
        </w:rPr>
        <w:t>/12</w:t>
      </w:r>
    </w:p>
    <w:p w:rsidR="009E15E4" w:rsidRDefault="009E15E4" w:rsidP="009E15E4">
      <w:pPr>
        <w:autoSpaceDE w:val="0"/>
        <w:autoSpaceDN w:val="0"/>
        <w:adjustRightInd w:val="0"/>
        <w:rPr>
          <w:rFonts w:ascii="Arial Narrow" w:eastAsia="Calibri" w:hAnsi="Arial Narrow" w:cs="ArialNarrow"/>
          <w:color w:val="000000"/>
          <w:sz w:val="24"/>
          <w:szCs w:val="24"/>
        </w:rPr>
      </w:pPr>
      <w:r w:rsidRPr="009E15E4">
        <w:rPr>
          <w:rFonts w:ascii="Arial Narrow" w:eastAsia="Calibri" w:hAnsi="Arial Narrow" w:cs="ArialNarrow"/>
          <w:color w:val="000000"/>
          <w:sz w:val="24"/>
          <w:szCs w:val="24"/>
        </w:rPr>
        <w:t xml:space="preserve">PROJEKTANT: </w:t>
      </w:r>
      <w:r w:rsidR="001668FF">
        <w:rPr>
          <w:rFonts w:ascii="Arial Narrow" w:eastAsia="Calibri" w:hAnsi="Arial Narrow" w:cs="ArialNarrow"/>
          <w:color w:val="000000"/>
          <w:sz w:val="24"/>
          <w:szCs w:val="24"/>
        </w:rPr>
        <w:t>KRUNOSLAV SONTAKI, mag</w:t>
      </w:r>
      <w:r w:rsidRPr="009E15E4">
        <w:rPr>
          <w:rFonts w:ascii="Arial Narrow" w:eastAsia="Calibri" w:hAnsi="Arial Narrow" w:cs="ArialNarrow"/>
          <w:color w:val="000000"/>
          <w:sz w:val="24"/>
          <w:szCs w:val="24"/>
        </w:rPr>
        <w:t>.</w:t>
      </w:r>
      <w:r w:rsidR="001668FF">
        <w:rPr>
          <w:rFonts w:ascii="Arial Narrow" w:eastAsia="Calibri" w:hAnsi="Arial Narrow" w:cs="ArialNarrow"/>
          <w:color w:val="000000"/>
          <w:sz w:val="24"/>
          <w:szCs w:val="24"/>
        </w:rPr>
        <w:t xml:space="preserve"> ing. aedif.</w:t>
      </w:r>
    </w:p>
    <w:p w:rsidR="004A3FA1" w:rsidRDefault="004A3FA1" w:rsidP="009E15E4">
      <w:pPr>
        <w:autoSpaceDE w:val="0"/>
        <w:autoSpaceDN w:val="0"/>
        <w:adjustRightInd w:val="0"/>
        <w:rPr>
          <w:rFonts w:ascii="Arial Narrow" w:eastAsia="Calibri" w:hAnsi="Arial Narrow" w:cs="ArialNarrow"/>
          <w:color w:val="000000"/>
          <w:sz w:val="24"/>
          <w:szCs w:val="24"/>
        </w:rPr>
      </w:pPr>
    </w:p>
    <w:p w:rsidR="00CB240D" w:rsidRDefault="00CB240D" w:rsidP="009E15E4">
      <w:pPr>
        <w:autoSpaceDE w:val="0"/>
        <w:autoSpaceDN w:val="0"/>
        <w:adjustRightInd w:val="0"/>
        <w:rPr>
          <w:rFonts w:ascii="Arial Narrow" w:eastAsia="Calibri" w:hAnsi="Arial Narrow" w:cs="ArialNarrow"/>
          <w:color w:val="000000"/>
          <w:sz w:val="24"/>
          <w:szCs w:val="24"/>
        </w:rPr>
      </w:pPr>
      <w:r>
        <w:rPr>
          <w:rFonts w:ascii="Arial Narrow" w:eastAsia="Calibri" w:hAnsi="Arial Narrow" w:cs="ArialNarrow"/>
          <w:color w:val="000000"/>
          <w:sz w:val="24"/>
          <w:szCs w:val="24"/>
        </w:rPr>
        <w:tab/>
        <w:t>KNJIGA 1. TEKSTUALNI DIO</w:t>
      </w:r>
    </w:p>
    <w:p w:rsidR="00CB240D" w:rsidRPr="009E15E4" w:rsidRDefault="00CB240D" w:rsidP="009E15E4">
      <w:pPr>
        <w:autoSpaceDE w:val="0"/>
        <w:autoSpaceDN w:val="0"/>
        <w:adjustRightInd w:val="0"/>
        <w:rPr>
          <w:rFonts w:ascii="Arial Narrow" w:eastAsia="Calibri" w:hAnsi="Arial Narrow" w:cs="ArialNarrow"/>
          <w:color w:val="000000"/>
          <w:sz w:val="24"/>
          <w:szCs w:val="24"/>
        </w:rPr>
      </w:pPr>
      <w:r>
        <w:rPr>
          <w:rFonts w:ascii="Arial Narrow" w:eastAsia="Calibri" w:hAnsi="Arial Narrow" w:cs="ArialNarrow"/>
          <w:color w:val="000000"/>
          <w:sz w:val="24"/>
          <w:szCs w:val="24"/>
        </w:rPr>
        <w:tab/>
        <w:t>KNJIGA 2. GRAFIČKI DIO</w:t>
      </w:r>
    </w:p>
    <w:p w:rsidR="004A3FA1" w:rsidRPr="009E15E4" w:rsidRDefault="004A3FA1" w:rsidP="009E15E4">
      <w:pPr>
        <w:autoSpaceDE w:val="0"/>
        <w:autoSpaceDN w:val="0"/>
        <w:adjustRightInd w:val="0"/>
        <w:rPr>
          <w:rFonts w:ascii="Arial Narrow" w:eastAsia="Calibri" w:hAnsi="Arial Narrow" w:cs="ArialNarrow"/>
          <w:color w:val="000000"/>
          <w:sz w:val="24"/>
          <w:szCs w:val="24"/>
        </w:rPr>
      </w:pPr>
    </w:p>
    <w:p w:rsidR="009E15E4" w:rsidRPr="00230D4F" w:rsidRDefault="00230D4F" w:rsidP="009E15E4">
      <w:pPr>
        <w:autoSpaceDE w:val="0"/>
        <w:autoSpaceDN w:val="0"/>
        <w:adjustRightInd w:val="0"/>
        <w:rPr>
          <w:rFonts w:ascii="Arial Narrow" w:eastAsia="Calibri" w:hAnsi="Arial Narrow" w:cs="ArialNarrow"/>
          <w:color w:val="000000"/>
          <w:sz w:val="28"/>
          <w:szCs w:val="24"/>
        </w:rPr>
      </w:pPr>
      <w:r w:rsidRPr="00230D4F">
        <w:rPr>
          <w:rFonts w:ascii="Arial Narrow" w:eastAsia="Calibri" w:hAnsi="Arial Narrow" w:cs="ArialNarrow"/>
          <w:color w:val="000000"/>
          <w:sz w:val="28"/>
          <w:szCs w:val="24"/>
        </w:rPr>
        <w:t>MAPA 2</w:t>
      </w:r>
    </w:p>
    <w:p w:rsidR="00E0105D" w:rsidRDefault="00E0105D" w:rsidP="009E15E4">
      <w:pPr>
        <w:autoSpaceDE w:val="0"/>
        <w:autoSpaceDN w:val="0"/>
        <w:adjustRightInd w:val="0"/>
        <w:rPr>
          <w:rFonts w:ascii="Arial Narrow" w:eastAsia="Calibri" w:hAnsi="Arial Narrow" w:cs="ArialNarrow"/>
          <w:color w:val="000000"/>
          <w:sz w:val="24"/>
          <w:szCs w:val="24"/>
        </w:rPr>
      </w:pPr>
    </w:p>
    <w:p w:rsidR="00E0105D" w:rsidRPr="009E15E4" w:rsidRDefault="00E0105D" w:rsidP="009E15E4">
      <w:pPr>
        <w:autoSpaceDE w:val="0"/>
        <w:autoSpaceDN w:val="0"/>
        <w:adjustRightInd w:val="0"/>
        <w:rPr>
          <w:rFonts w:ascii="Arial Narrow" w:eastAsia="Calibri" w:hAnsi="Arial Narrow" w:cs="ArialNarrow"/>
          <w:color w:val="000000"/>
          <w:sz w:val="24"/>
          <w:szCs w:val="24"/>
        </w:rPr>
      </w:pPr>
      <w:r>
        <w:rPr>
          <w:rFonts w:ascii="Arial Narrow" w:eastAsia="Calibri" w:hAnsi="Arial Narrow" w:cs="ArialNarrow"/>
          <w:color w:val="000000"/>
          <w:sz w:val="24"/>
          <w:szCs w:val="24"/>
        </w:rPr>
        <w:t>ELABORAT ZAŠTITE NA RADU</w:t>
      </w:r>
    </w:p>
    <w:p w:rsidR="009E15E4" w:rsidRPr="009E15E4" w:rsidRDefault="009E15E4" w:rsidP="009E15E4">
      <w:pPr>
        <w:autoSpaceDE w:val="0"/>
        <w:autoSpaceDN w:val="0"/>
        <w:adjustRightInd w:val="0"/>
        <w:rPr>
          <w:rFonts w:ascii="Arial Narrow" w:eastAsia="Calibri" w:hAnsi="Arial Narrow" w:cs="ArialNarrow"/>
          <w:color w:val="000000"/>
          <w:sz w:val="24"/>
          <w:szCs w:val="24"/>
        </w:rPr>
      </w:pPr>
      <w:r w:rsidRPr="009E15E4">
        <w:rPr>
          <w:rFonts w:ascii="Arial Narrow" w:eastAsia="Calibri" w:hAnsi="Arial Narrow" w:cs="ArialNarrow"/>
          <w:color w:val="000000"/>
          <w:sz w:val="24"/>
          <w:szCs w:val="24"/>
        </w:rPr>
        <w:t>IZRADIO: ZAJEDNIČKI PROJEKTANTSKI URED TAMARA RUSOVIĆ I LIDIJA JUG</w:t>
      </w:r>
    </w:p>
    <w:p w:rsidR="009E15E4" w:rsidRPr="009E15E4" w:rsidRDefault="009E15E4" w:rsidP="009E15E4">
      <w:pPr>
        <w:autoSpaceDE w:val="0"/>
        <w:autoSpaceDN w:val="0"/>
        <w:adjustRightInd w:val="0"/>
        <w:rPr>
          <w:rFonts w:ascii="Arial Narrow" w:eastAsia="Calibri" w:hAnsi="Arial Narrow" w:cs="ArialNarrow"/>
          <w:color w:val="000000"/>
          <w:sz w:val="24"/>
          <w:szCs w:val="24"/>
        </w:rPr>
      </w:pPr>
      <w:r w:rsidRPr="009E15E4">
        <w:rPr>
          <w:rFonts w:ascii="Arial Narrow" w:eastAsia="Calibri" w:hAnsi="Arial Narrow" w:cs="ArialNarrow"/>
          <w:color w:val="000000"/>
          <w:sz w:val="24"/>
          <w:szCs w:val="24"/>
        </w:rPr>
        <w:t>Županijska 20, Požega</w:t>
      </w:r>
    </w:p>
    <w:p w:rsidR="009E15E4" w:rsidRPr="009E15E4" w:rsidRDefault="009E15E4" w:rsidP="009E15E4">
      <w:pPr>
        <w:autoSpaceDE w:val="0"/>
        <w:autoSpaceDN w:val="0"/>
        <w:adjustRightInd w:val="0"/>
        <w:rPr>
          <w:rFonts w:ascii="Arial Narrow" w:eastAsia="Calibri" w:hAnsi="Arial Narrow" w:cs="ArialNarrow"/>
          <w:color w:val="000000"/>
          <w:sz w:val="24"/>
          <w:szCs w:val="24"/>
        </w:rPr>
      </w:pPr>
      <w:r w:rsidRPr="009E15E4">
        <w:rPr>
          <w:rFonts w:ascii="Arial Narrow" w:eastAsia="Calibri" w:hAnsi="Arial Narrow" w:cs="ArialNarrow"/>
          <w:color w:val="000000"/>
          <w:sz w:val="24"/>
          <w:szCs w:val="24"/>
        </w:rPr>
        <w:t xml:space="preserve">BR. TD.: </w:t>
      </w:r>
      <w:r w:rsidR="00630ED9">
        <w:rPr>
          <w:rFonts w:ascii="Arial Narrow" w:eastAsia="Calibri" w:hAnsi="Arial Narrow" w:cs="ArialNarrow"/>
          <w:color w:val="000000"/>
          <w:sz w:val="24"/>
          <w:szCs w:val="24"/>
        </w:rPr>
        <w:t>25</w:t>
      </w:r>
      <w:r w:rsidRPr="009E15E4">
        <w:rPr>
          <w:rFonts w:ascii="Arial Narrow" w:eastAsia="Calibri" w:hAnsi="Arial Narrow" w:cs="ArialNarrow"/>
          <w:color w:val="000000"/>
          <w:sz w:val="24"/>
          <w:szCs w:val="24"/>
        </w:rPr>
        <w:t>/1</w:t>
      </w:r>
      <w:r w:rsidR="00C67C46">
        <w:rPr>
          <w:rFonts w:ascii="Arial Narrow" w:eastAsia="Calibri" w:hAnsi="Arial Narrow" w:cs="ArialNarrow"/>
          <w:color w:val="000000"/>
          <w:sz w:val="24"/>
          <w:szCs w:val="24"/>
        </w:rPr>
        <w:t>2</w:t>
      </w:r>
    </w:p>
    <w:p w:rsidR="009E15E4" w:rsidRPr="001E22B9" w:rsidRDefault="009E15E4" w:rsidP="009E15E4">
      <w:pPr>
        <w:autoSpaceDE w:val="0"/>
        <w:autoSpaceDN w:val="0"/>
        <w:adjustRightInd w:val="0"/>
        <w:rPr>
          <w:rFonts w:ascii="Arial Narrow" w:eastAsia="Calibri" w:hAnsi="Arial Narrow" w:cs="ArialNarrow"/>
          <w:sz w:val="24"/>
          <w:szCs w:val="24"/>
        </w:rPr>
      </w:pPr>
      <w:r w:rsidRPr="001E22B9">
        <w:rPr>
          <w:rFonts w:ascii="Arial Narrow" w:eastAsia="Calibri" w:hAnsi="Arial Narrow" w:cs="ArialNarrow"/>
          <w:sz w:val="24"/>
          <w:szCs w:val="24"/>
        </w:rPr>
        <w:t xml:space="preserve">PROJEKTANT: </w:t>
      </w:r>
      <w:r w:rsidR="001E22B9" w:rsidRPr="001E22B9">
        <w:rPr>
          <w:rFonts w:ascii="Arial Narrow" w:eastAsia="Calibri" w:hAnsi="Arial Narrow" w:cs="ArialNarrow"/>
          <w:sz w:val="24"/>
          <w:szCs w:val="24"/>
        </w:rPr>
        <w:t>Krunoslav Sontaki, mag. ing. aedif.</w:t>
      </w:r>
    </w:p>
    <w:p w:rsidR="004A3FA1" w:rsidRDefault="004A3FA1" w:rsidP="009E15E4">
      <w:pPr>
        <w:autoSpaceDE w:val="0"/>
        <w:autoSpaceDN w:val="0"/>
        <w:adjustRightInd w:val="0"/>
        <w:rPr>
          <w:rFonts w:ascii="Arial Narrow" w:eastAsia="Calibri" w:hAnsi="Arial Narrow" w:cs="ArialNarrow"/>
          <w:color w:val="000000"/>
          <w:sz w:val="24"/>
          <w:szCs w:val="24"/>
        </w:rPr>
      </w:pPr>
    </w:p>
    <w:p w:rsidR="004A3FA1" w:rsidRDefault="004A3FA1" w:rsidP="009E15E4">
      <w:pPr>
        <w:autoSpaceDE w:val="0"/>
        <w:autoSpaceDN w:val="0"/>
        <w:adjustRightInd w:val="0"/>
        <w:rPr>
          <w:rFonts w:ascii="Arial Narrow" w:eastAsia="Calibri" w:hAnsi="Arial Narrow" w:cs="ArialNarrow"/>
          <w:color w:val="000000"/>
          <w:sz w:val="24"/>
          <w:szCs w:val="24"/>
        </w:rPr>
      </w:pPr>
    </w:p>
    <w:p w:rsidR="009E15E4" w:rsidRPr="009E15E4" w:rsidRDefault="00E76362" w:rsidP="009E15E4">
      <w:pPr>
        <w:autoSpaceDE w:val="0"/>
        <w:autoSpaceDN w:val="0"/>
        <w:adjustRightInd w:val="0"/>
        <w:rPr>
          <w:rFonts w:ascii="Arial Narrow" w:eastAsia="Calibri" w:hAnsi="Arial Narrow" w:cs="ArialNarrow"/>
          <w:color w:val="000000"/>
          <w:sz w:val="24"/>
          <w:szCs w:val="24"/>
        </w:rPr>
      </w:pPr>
      <w:r>
        <w:rPr>
          <w:rFonts w:ascii="Arial Narrow" w:eastAsia="Calibri" w:hAnsi="Arial Narrow" w:cs="ArialNarrow"/>
          <w:color w:val="000000"/>
          <w:sz w:val="24"/>
          <w:szCs w:val="24"/>
        </w:rPr>
        <w:t>U Požegi</w:t>
      </w:r>
      <w:r w:rsidR="009E15E4" w:rsidRPr="009E15E4">
        <w:rPr>
          <w:rFonts w:ascii="Arial Narrow" w:eastAsia="Calibri" w:hAnsi="Arial Narrow" w:cs="ArialNarrow"/>
          <w:color w:val="000000"/>
          <w:sz w:val="24"/>
          <w:szCs w:val="24"/>
        </w:rPr>
        <w:t xml:space="preserve">, </w:t>
      </w:r>
      <w:r w:rsidR="00B75C1E">
        <w:rPr>
          <w:rFonts w:ascii="Arial Narrow" w:eastAsia="Calibri" w:hAnsi="Arial Narrow" w:cs="ArialNarrow"/>
          <w:color w:val="000000"/>
          <w:sz w:val="24"/>
          <w:szCs w:val="24"/>
        </w:rPr>
        <w:t>lipanj</w:t>
      </w:r>
      <w:r w:rsidR="009E15E4" w:rsidRPr="009E15E4">
        <w:rPr>
          <w:rFonts w:ascii="Arial Narrow" w:eastAsia="Calibri" w:hAnsi="Arial Narrow" w:cs="ArialNarrow"/>
          <w:color w:val="000000"/>
          <w:sz w:val="24"/>
          <w:szCs w:val="24"/>
        </w:rPr>
        <w:t xml:space="preserve"> 201</w:t>
      </w:r>
      <w:r w:rsidR="00C67C46">
        <w:rPr>
          <w:rFonts w:ascii="Arial Narrow" w:eastAsia="Calibri" w:hAnsi="Arial Narrow" w:cs="ArialNarrow"/>
          <w:color w:val="000000"/>
          <w:sz w:val="24"/>
          <w:szCs w:val="24"/>
        </w:rPr>
        <w:t>2</w:t>
      </w:r>
      <w:r w:rsidR="009E15E4" w:rsidRPr="009E15E4">
        <w:rPr>
          <w:rFonts w:ascii="Arial Narrow" w:eastAsia="Calibri" w:hAnsi="Arial Narrow" w:cs="ArialNarrow"/>
          <w:color w:val="000000"/>
          <w:sz w:val="24"/>
          <w:szCs w:val="24"/>
        </w:rPr>
        <w:t>.god.</w:t>
      </w:r>
    </w:p>
    <w:p w:rsidR="004A3FA1" w:rsidRDefault="004A3FA1" w:rsidP="009E15E4">
      <w:pPr>
        <w:autoSpaceDE w:val="0"/>
        <w:autoSpaceDN w:val="0"/>
        <w:adjustRightInd w:val="0"/>
        <w:rPr>
          <w:rFonts w:ascii="Arial Narrow" w:eastAsia="Calibri" w:hAnsi="Arial Narrow" w:cs="ArialNarrow"/>
          <w:color w:val="000000"/>
          <w:sz w:val="24"/>
          <w:szCs w:val="24"/>
        </w:rPr>
      </w:pPr>
    </w:p>
    <w:p w:rsidR="00C67C46" w:rsidRDefault="00C67C46" w:rsidP="009E15E4">
      <w:pPr>
        <w:autoSpaceDE w:val="0"/>
        <w:autoSpaceDN w:val="0"/>
        <w:adjustRightInd w:val="0"/>
        <w:rPr>
          <w:rFonts w:ascii="Arial Narrow" w:eastAsia="Calibri" w:hAnsi="Arial Narrow" w:cs="ArialNarrow"/>
          <w:color w:val="000000"/>
          <w:sz w:val="24"/>
          <w:szCs w:val="24"/>
        </w:rPr>
      </w:pPr>
    </w:p>
    <w:p w:rsidR="009E15E4" w:rsidRDefault="009E15E4" w:rsidP="004A3FA1">
      <w:pPr>
        <w:autoSpaceDE w:val="0"/>
        <w:autoSpaceDN w:val="0"/>
        <w:adjustRightInd w:val="0"/>
        <w:ind w:left="4963" w:firstLine="709"/>
        <w:rPr>
          <w:rFonts w:ascii="Arial Narrow" w:eastAsia="Calibri" w:hAnsi="Arial Narrow" w:cs="ArialNarrow"/>
          <w:color w:val="000000"/>
          <w:sz w:val="24"/>
          <w:szCs w:val="24"/>
        </w:rPr>
      </w:pPr>
      <w:r w:rsidRPr="009E15E4">
        <w:rPr>
          <w:rFonts w:ascii="Arial Narrow" w:eastAsia="Calibri" w:hAnsi="Arial Narrow" w:cs="ArialNarrow"/>
          <w:color w:val="000000"/>
          <w:sz w:val="24"/>
          <w:szCs w:val="24"/>
        </w:rPr>
        <w:t>Glavni projektant:</w:t>
      </w:r>
    </w:p>
    <w:p w:rsidR="006742CA" w:rsidRPr="009E15E4" w:rsidRDefault="006742CA" w:rsidP="004A3FA1">
      <w:pPr>
        <w:autoSpaceDE w:val="0"/>
        <w:autoSpaceDN w:val="0"/>
        <w:adjustRightInd w:val="0"/>
        <w:ind w:left="4963" w:firstLine="709"/>
        <w:rPr>
          <w:rFonts w:ascii="Arial Narrow" w:eastAsia="Calibri" w:hAnsi="Arial Narrow" w:cs="ArialNarrow"/>
          <w:color w:val="000000"/>
          <w:sz w:val="24"/>
          <w:szCs w:val="24"/>
        </w:rPr>
      </w:pPr>
    </w:p>
    <w:p w:rsidR="007F7668" w:rsidRPr="009E15E4" w:rsidRDefault="004A3FA1" w:rsidP="004A3FA1">
      <w:pPr>
        <w:ind w:left="4963" w:firstLine="709"/>
        <w:rPr>
          <w:rFonts w:ascii="Arial Narrow" w:hAnsi="Arial Narrow"/>
          <w:sz w:val="24"/>
        </w:rPr>
      </w:pPr>
      <w:r>
        <w:rPr>
          <w:rFonts w:ascii="Arial Narrow" w:eastAsia="Calibri" w:hAnsi="Arial Narrow" w:cs="ArialNarrow"/>
          <w:color w:val="000000"/>
          <w:sz w:val="24"/>
          <w:szCs w:val="24"/>
        </w:rPr>
        <w:t>Krunoslav Sontaki</w:t>
      </w:r>
      <w:r w:rsidR="009E15E4" w:rsidRPr="009E15E4">
        <w:rPr>
          <w:rFonts w:ascii="Arial Narrow" w:eastAsia="Calibri" w:hAnsi="Arial Narrow" w:cs="ArialNarrow"/>
          <w:color w:val="000000"/>
          <w:sz w:val="24"/>
          <w:szCs w:val="24"/>
        </w:rPr>
        <w:t xml:space="preserve">, </w:t>
      </w:r>
      <w:r>
        <w:rPr>
          <w:rFonts w:ascii="Arial Narrow" w:eastAsia="Calibri" w:hAnsi="Arial Narrow" w:cs="ArialNarrow"/>
          <w:color w:val="000000"/>
          <w:sz w:val="24"/>
          <w:szCs w:val="24"/>
        </w:rPr>
        <w:t>mag. ing. aedif.</w:t>
      </w:r>
    </w:p>
    <w:p w:rsidR="007F7668" w:rsidRDefault="007F7668" w:rsidP="007F7668">
      <w:pPr>
        <w:rPr>
          <w:rFonts w:ascii="Arial Narrow" w:hAnsi="Arial Narrow"/>
          <w:sz w:val="24"/>
        </w:rPr>
      </w:pPr>
    </w:p>
    <w:p w:rsidR="00F27BC1" w:rsidRDefault="00F27BC1" w:rsidP="007F7668">
      <w:pPr>
        <w:rPr>
          <w:rFonts w:ascii="Arial Narrow" w:hAnsi="Arial Narrow"/>
          <w:sz w:val="24"/>
        </w:rPr>
      </w:pPr>
    </w:p>
    <w:p w:rsidR="00F27BC1" w:rsidRDefault="00F27BC1" w:rsidP="007F7668">
      <w:pPr>
        <w:rPr>
          <w:rFonts w:ascii="Arial Narrow" w:hAnsi="Arial Narrow"/>
          <w:sz w:val="24"/>
        </w:rPr>
      </w:pPr>
    </w:p>
    <w:p w:rsidR="00F27BC1" w:rsidRDefault="00F27BC1" w:rsidP="007F7668">
      <w:pPr>
        <w:rPr>
          <w:rFonts w:ascii="Arial Narrow" w:hAnsi="Arial Narrow"/>
          <w:sz w:val="24"/>
        </w:rPr>
      </w:pPr>
    </w:p>
    <w:p w:rsidR="00F27BC1" w:rsidRDefault="00F27BC1" w:rsidP="007F7668">
      <w:pPr>
        <w:rPr>
          <w:rFonts w:ascii="Arial Narrow" w:hAnsi="Arial Narrow"/>
          <w:sz w:val="24"/>
        </w:rPr>
      </w:pPr>
    </w:p>
    <w:p w:rsidR="00F27BC1" w:rsidRDefault="00F27BC1"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D00AD3" w:rsidRDefault="00D00AD3" w:rsidP="00D00AD3">
      <w:pPr>
        <w:rPr>
          <w:rFonts w:ascii="Arial Narrow" w:hAnsi="Arial Narrow"/>
          <w:sz w:val="24"/>
        </w:rPr>
      </w:pPr>
    </w:p>
    <w:p w:rsidR="00D00AD3" w:rsidRDefault="00D00AD3" w:rsidP="00D00AD3">
      <w:pPr>
        <w:rPr>
          <w:rFonts w:ascii="Arial Narrow" w:hAnsi="Arial Narrow"/>
          <w:sz w:val="24"/>
        </w:rPr>
      </w:pPr>
      <w:r>
        <w:rPr>
          <w:rFonts w:ascii="Arial Narrow" w:hAnsi="Arial Narrow"/>
          <w:sz w:val="24"/>
        </w:rPr>
        <w:t>Temeljem Zakona o prostornom uređenju i gradnji  (NN br.76/07, 38/09, 55/11, 90/11</w:t>
      </w:r>
      <w:r w:rsidR="00093DF0">
        <w:rPr>
          <w:rFonts w:ascii="Arial Narrow" w:hAnsi="Arial Narrow"/>
          <w:sz w:val="24"/>
        </w:rPr>
        <w:t>, 50/12</w:t>
      </w:r>
      <w:r>
        <w:rPr>
          <w:rFonts w:ascii="Arial Narrow" w:hAnsi="Arial Narrow"/>
          <w:sz w:val="24"/>
        </w:rPr>
        <w:t>; članak 180.) donosi se slijedeće</w:t>
      </w:r>
    </w:p>
    <w:p w:rsidR="00D00AD3" w:rsidRDefault="00D00AD3" w:rsidP="00D00AD3">
      <w:pPr>
        <w:rPr>
          <w:rFonts w:ascii="Arial Narrow" w:hAnsi="Arial Narrow"/>
          <w:sz w:val="24"/>
        </w:rPr>
      </w:pPr>
    </w:p>
    <w:p w:rsidR="00D00AD3" w:rsidRDefault="00D00AD3" w:rsidP="00D00AD3">
      <w:pPr>
        <w:rPr>
          <w:rFonts w:ascii="Arial Narrow" w:hAnsi="Arial Narrow"/>
          <w:sz w:val="24"/>
        </w:rPr>
      </w:pPr>
    </w:p>
    <w:p w:rsidR="00D00AD3" w:rsidRPr="003C7938" w:rsidRDefault="006C6B9E" w:rsidP="00D00AD3">
      <w:pPr>
        <w:jc w:val="center"/>
        <w:rPr>
          <w:rFonts w:ascii="Arial Narrow" w:hAnsi="Arial Narrow"/>
          <w:b/>
          <w:sz w:val="24"/>
          <w:szCs w:val="24"/>
        </w:rPr>
      </w:pPr>
      <w:r>
        <w:rPr>
          <w:rFonts w:ascii="Arial Narrow" w:hAnsi="Arial Narrow"/>
          <w:b/>
          <w:sz w:val="24"/>
          <w:szCs w:val="24"/>
        </w:rPr>
        <w:t>RJEŠENJ</w:t>
      </w:r>
      <w:r w:rsidR="00D00AD3" w:rsidRPr="003C7938">
        <w:rPr>
          <w:rFonts w:ascii="Arial Narrow" w:hAnsi="Arial Narrow"/>
          <w:b/>
          <w:sz w:val="24"/>
          <w:szCs w:val="24"/>
        </w:rPr>
        <w:t>E</w:t>
      </w:r>
    </w:p>
    <w:p w:rsidR="00D00AD3" w:rsidRPr="003C7938" w:rsidRDefault="00D00AD3" w:rsidP="00D00AD3">
      <w:pPr>
        <w:jc w:val="center"/>
        <w:rPr>
          <w:rFonts w:ascii="Arial Narrow" w:hAnsi="Arial Narrow"/>
          <w:b/>
          <w:sz w:val="24"/>
          <w:szCs w:val="24"/>
        </w:rPr>
      </w:pPr>
    </w:p>
    <w:p w:rsidR="00D00AD3" w:rsidRPr="003C7938" w:rsidRDefault="00D00AD3" w:rsidP="00D00AD3">
      <w:pPr>
        <w:jc w:val="center"/>
        <w:rPr>
          <w:rFonts w:ascii="Arial Narrow" w:hAnsi="Arial Narrow"/>
          <w:b/>
          <w:sz w:val="24"/>
          <w:szCs w:val="24"/>
        </w:rPr>
      </w:pPr>
      <w:r w:rsidRPr="003C7938">
        <w:rPr>
          <w:rFonts w:ascii="Arial Narrow" w:hAnsi="Arial Narrow"/>
          <w:b/>
          <w:sz w:val="24"/>
          <w:szCs w:val="24"/>
        </w:rPr>
        <w:t xml:space="preserve">O  </w:t>
      </w:r>
      <w:r>
        <w:rPr>
          <w:rFonts w:ascii="Arial Narrow" w:hAnsi="Arial Narrow"/>
          <w:b/>
          <w:sz w:val="24"/>
          <w:szCs w:val="24"/>
        </w:rPr>
        <w:t xml:space="preserve"> </w:t>
      </w:r>
      <w:r w:rsidR="006C6B9E">
        <w:rPr>
          <w:rFonts w:ascii="Arial Narrow" w:hAnsi="Arial Narrow"/>
          <w:b/>
          <w:sz w:val="24"/>
          <w:szCs w:val="24"/>
        </w:rPr>
        <w:t>IMENOVANJ</w:t>
      </w:r>
      <w:r w:rsidRPr="003C7938">
        <w:rPr>
          <w:rFonts w:ascii="Arial Narrow" w:hAnsi="Arial Narrow"/>
          <w:b/>
          <w:sz w:val="24"/>
          <w:szCs w:val="24"/>
        </w:rPr>
        <w:t xml:space="preserve">U  </w:t>
      </w:r>
      <w:r w:rsidR="006C6B9E">
        <w:rPr>
          <w:rFonts w:ascii="Arial Narrow" w:hAnsi="Arial Narrow"/>
          <w:b/>
          <w:sz w:val="24"/>
          <w:szCs w:val="24"/>
        </w:rPr>
        <w:t xml:space="preserve"> GLAVNO</w:t>
      </w:r>
      <w:r>
        <w:rPr>
          <w:rFonts w:ascii="Arial Narrow" w:hAnsi="Arial Narrow"/>
          <w:b/>
          <w:sz w:val="24"/>
          <w:szCs w:val="24"/>
        </w:rPr>
        <w:t xml:space="preserve">G   </w:t>
      </w:r>
      <w:r w:rsidR="006C6B9E">
        <w:rPr>
          <w:rFonts w:ascii="Arial Narrow" w:hAnsi="Arial Narrow"/>
          <w:b/>
          <w:sz w:val="24"/>
          <w:szCs w:val="24"/>
        </w:rPr>
        <w:t>PROJEKTANT</w:t>
      </w:r>
      <w:r w:rsidRPr="003C7938">
        <w:rPr>
          <w:rFonts w:ascii="Arial Narrow" w:hAnsi="Arial Narrow"/>
          <w:b/>
          <w:sz w:val="24"/>
          <w:szCs w:val="24"/>
        </w:rPr>
        <w:t xml:space="preserve">A   </w:t>
      </w:r>
    </w:p>
    <w:p w:rsidR="00D00AD3" w:rsidRDefault="00D00AD3" w:rsidP="00D00AD3">
      <w:pPr>
        <w:rPr>
          <w:rFonts w:ascii="Arial Narrow" w:hAnsi="Arial Narrow"/>
          <w:sz w:val="24"/>
        </w:rPr>
      </w:pPr>
    </w:p>
    <w:p w:rsidR="00D00AD3" w:rsidRDefault="00D00AD3" w:rsidP="00D00AD3">
      <w:pPr>
        <w:pStyle w:val="xl33"/>
        <w:spacing w:before="0" w:beforeAutospacing="0" w:after="0" w:afterAutospacing="0"/>
        <w:rPr>
          <w:rFonts w:ascii="Arial Narrow" w:hAnsi="Arial Narrow" w:cs="Times New Roman"/>
          <w:bCs w:val="0"/>
          <w:szCs w:val="20"/>
        </w:rPr>
      </w:pPr>
    </w:p>
    <w:p w:rsidR="00D00AD3" w:rsidRDefault="00D00AD3" w:rsidP="00D00AD3">
      <w:pPr>
        <w:rPr>
          <w:rFonts w:ascii="Arial Narrow" w:hAnsi="Arial Narrow"/>
          <w:sz w:val="24"/>
        </w:rPr>
      </w:pPr>
      <w:r>
        <w:rPr>
          <w:rFonts w:ascii="Arial Narrow" w:hAnsi="Arial Narrow"/>
          <w:sz w:val="24"/>
        </w:rPr>
        <w:t>na izradi:</w:t>
      </w:r>
    </w:p>
    <w:p w:rsidR="00D00AD3" w:rsidRDefault="00D00AD3" w:rsidP="00D00AD3">
      <w:pPr>
        <w:tabs>
          <w:tab w:val="left" w:pos="6405"/>
        </w:tabs>
        <w:rPr>
          <w:rFonts w:ascii="Arial Narrow" w:hAnsi="Arial Narrow"/>
          <w:b/>
          <w:sz w:val="24"/>
        </w:rPr>
      </w:pPr>
      <w:r>
        <w:rPr>
          <w:rFonts w:ascii="Arial Narrow" w:hAnsi="Arial Narrow"/>
          <w:b/>
          <w:sz w:val="24"/>
        </w:rPr>
        <w:tab/>
      </w:r>
    </w:p>
    <w:p w:rsidR="00D00AD3" w:rsidRDefault="00D00AD3" w:rsidP="00D00AD3">
      <w:pPr>
        <w:rPr>
          <w:rFonts w:ascii="Arial Narrow" w:hAnsi="Arial Narrow"/>
          <w:b/>
          <w:sz w:val="24"/>
        </w:rPr>
      </w:pPr>
      <w:r>
        <w:rPr>
          <w:rFonts w:ascii="Arial Narrow" w:hAnsi="Arial Narrow"/>
          <w:sz w:val="24"/>
        </w:rPr>
        <w:t>PROJEKTA:</w:t>
      </w:r>
      <w:r>
        <w:rPr>
          <w:rFonts w:ascii="Arial Narrow" w:hAnsi="Arial Narrow"/>
          <w:b/>
          <w:sz w:val="24"/>
        </w:rPr>
        <w:t xml:space="preserve"> </w:t>
      </w:r>
      <w:r>
        <w:rPr>
          <w:rFonts w:ascii="Arial Narrow" w:hAnsi="Arial Narrow"/>
          <w:b/>
          <w:sz w:val="24"/>
        </w:rPr>
        <w:tab/>
        <w:t xml:space="preserve">GLAVNI PROJEKT </w:t>
      </w:r>
    </w:p>
    <w:p w:rsidR="00D00AD3" w:rsidRDefault="00D00AD3" w:rsidP="00D00AD3">
      <w:pPr>
        <w:pStyle w:val="Zaglavlje"/>
        <w:tabs>
          <w:tab w:val="clear" w:pos="4536"/>
          <w:tab w:val="clear" w:pos="9072"/>
        </w:tabs>
        <w:rPr>
          <w:rFonts w:ascii="Arial Narrow" w:hAnsi="Arial Narrow"/>
        </w:rPr>
      </w:pPr>
    </w:p>
    <w:p w:rsidR="00D00AD3" w:rsidRDefault="00D00AD3" w:rsidP="00D00AD3">
      <w:pPr>
        <w:rPr>
          <w:rFonts w:ascii="Arial Narrow" w:hAnsi="Arial Narrow"/>
          <w:sz w:val="24"/>
        </w:rPr>
      </w:pPr>
    </w:p>
    <w:p w:rsidR="00D00AD3" w:rsidRDefault="00D00AD3" w:rsidP="00D00AD3">
      <w:pPr>
        <w:rPr>
          <w:rFonts w:ascii="Arial Narrow" w:hAnsi="Arial Narrow"/>
          <w:b/>
          <w:sz w:val="24"/>
        </w:rPr>
      </w:pPr>
      <w:r>
        <w:rPr>
          <w:rFonts w:ascii="Arial Narrow" w:hAnsi="Arial Narrow"/>
          <w:sz w:val="24"/>
        </w:rPr>
        <w:t xml:space="preserve">ZAJEDNIČKA OZNAKA PROJEKTA: </w:t>
      </w:r>
      <w:r>
        <w:rPr>
          <w:rFonts w:ascii="Arial Narrow" w:hAnsi="Arial Narrow"/>
          <w:sz w:val="24"/>
        </w:rPr>
        <w:tab/>
      </w:r>
      <w:r w:rsidR="00E92F91">
        <w:rPr>
          <w:rFonts w:ascii="Arial Narrow" w:hAnsi="Arial Narrow"/>
          <w:b/>
          <w:bCs/>
          <w:sz w:val="24"/>
        </w:rPr>
        <w:t>0</w:t>
      </w:r>
      <w:r w:rsidR="00093DF0">
        <w:rPr>
          <w:rFonts w:ascii="Arial Narrow" w:hAnsi="Arial Narrow"/>
          <w:b/>
          <w:bCs/>
          <w:sz w:val="24"/>
        </w:rPr>
        <w:t>4</w:t>
      </w:r>
      <w:r>
        <w:rPr>
          <w:rFonts w:ascii="Arial Narrow" w:hAnsi="Arial Narrow"/>
          <w:b/>
          <w:bCs/>
          <w:sz w:val="24"/>
        </w:rPr>
        <w:t>/</w:t>
      </w:r>
      <w:r>
        <w:rPr>
          <w:rFonts w:ascii="Arial Narrow" w:hAnsi="Arial Narrow"/>
          <w:b/>
          <w:sz w:val="24"/>
        </w:rPr>
        <w:t>12</w:t>
      </w:r>
    </w:p>
    <w:p w:rsidR="00D00AD3" w:rsidRDefault="00D00AD3" w:rsidP="00D00AD3">
      <w:pPr>
        <w:rPr>
          <w:rFonts w:ascii="Arial Narrow" w:hAnsi="Arial Narrow"/>
          <w:sz w:val="24"/>
        </w:rPr>
      </w:pPr>
    </w:p>
    <w:p w:rsidR="00D00AD3" w:rsidRDefault="00D00AD3" w:rsidP="00D00AD3">
      <w:pPr>
        <w:rPr>
          <w:rFonts w:ascii="Arial Narrow" w:hAnsi="Arial Narrow"/>
          <w:sz w:val="24"/>
        </w:rPr>
      </w:pPr>
    </w:p>
    <w:p w:rsidR="00D00AD3" w:rsidRDefault="00D00AD3" w:rsidP="00D00AD3">
      <w:pPr>
        <w:rPr>
          <w:rFonts w:ascii="Arial Narrow" w:hAnsi="Arial Narrow"/>
          <w:b/>
          <w:sz w:val="24"/>
        </w:rPr>
      </w:pPr>
      <w:r>
        <w:rPr>
          <w:rFonts w:ascii="Arial Narrow" w:hAnsi="Arial Narrow"/>
          <w:sz w:val="24"/>
        </w:rPr>
        <w:t>INVESTITOR:</w:t>
      </w:r>
      <w:r>
        <w:rPr>
          <w:rFonts w:ascii="Arial Narrow" w:hAnsi="Arial Narrow"/>
          <w:b/>
          <w:sz w:val="24"/>
        </w:rPr>
        <w:t xml:space="preserve"> </w:t>
      </w:r>
      <w:r>
        <w:rPr>
          <w:rFonts w:ascii="Arial Narrow" w:hAnsi="Arial Narrow"/>
          <w:b/>
          <w:sz w:val="24"/>
        </w:rPr>
        <w:tab/>
        <w:t>KOMRAD d.o.o., Braće Radića 2, Slatina</w:t>
      </w:r>
    </w:p>
    <w:p w:rsidR="00D00AD3" w:rsidRDefault="00D00AD3" w:rsidP="00D00AD3">
      <w:pPr>
        <w:rPr>
          <w:rFonts w:ascii="Arial Narrow" w:hAnsi="Arial Narrow"/>
          <w:b/>
          <w:sz w:val="24"/>
        </w:rPr>
      </w:pPr>
      <w:r>
        <w:rPr>
          <w:rFonts w:ascii="Arial Narrow" w:hAnsi="Arial Narrow"/>
          <w:b/>
          <w:sz w:val="24"/>
        </w:rPr>
        <w:t xml:space="preserve">            </w:t>
      </w:r>
    </w:p>
    <w:p w:rsidR="00D00AD3" w:rsidRDefault="00D00AD3" w:rsidP="00D00AD3">
      <w:pPr>
        <w:rPr>
          <w:rFonts w:ascii="Arial Narrow" w:hAnsi="Arial Narrow"/>
          <w:sz w:val="24"/>
        </w:rPr>
      </w:pPr>
    </w:p>
    <w:p w:rsidR="00D00AD3" w:rsidRDefault="00D00AD3" w:rsidP="00D00AD3">
      <w:pPr>
        <w:autoSpaceDE w:val="0"/>
        <w:autoSpaceDN w:val="0"/>
        <w:adjustRightInd w:val="0"/>
        <w:ind w:left="1440" w:hanging="1440"/>
        <w:rPr>
          <w:rFonts w:ascii="Arial Narrow" w:hAnsi="Arial Narrow" w:cs="Arial"/>
          <w:b/>
          <w:bCs/>
          <w:sz w:val="24"/>
        </w:rPr>
      </w:pPr>
      <w:r>
        <w:rPr>
          <w:rFonts w:ascii="Arial Narrow" w:hAnsi="Arial Narrow"/>
          <w:sz w:val="24"/>
        </w:rPr>
        <w:t xml:space="preserve">GRAĐEVINA: </w:t>
      </w:r>
      <w:r>
        <w:rPr>
          <w:rFonts w:ascii="Arial Narrow" w:hAnsi="Arial Narrow"/>
          <w:b/>
          <w:sz w:val="24"/>
        </w:rPr>
        <w:t xml:space="preserve"> </w:t>
      </w:r>
      <w:r>
        <w:rPr>
          <w:rFonts w:ascii="Arial Narrow" w:hAnsi="Arial Narrow"/>
          <w:b/>
          <w:sz w:val="24"/>
        </w:rPr>
        <w:tab/>
      </w:r>
      <w:r w:rsidR="00093DF0" w:rsidRPr="00093DF0">
        <w:rPr>
          <w:rFonts w:ascii="Arial Narrow" w:hAnsi="Arial Narrow"/>
          <w:b/>
          <w:sz w:val="24"/>
          <w:szCs w:val="24"/>
        </w:rPr>
        <w:t>IZGRADNJA DIJELA KOLEKTORA 1 (od KP-RB-1 do CS4) , DIJELA KOLEKTORA 4 (od K4-1.2 do CS4 i KP-RB-4) I KOLEKTORA 6 – KANALIZACIJSKI SUSTAV GRADA SLATINE</w:t>
      </w:r>
    </w:p>
    <w:p w:rsidR="00D00AD3" w:rsidRDefault="00D00AD3" w:rsidP="00D00AD3">
      <w:pPr>
        <w:rPr>
          <w:rFonts w:ascii="Arial Narrow" w:hAnsi="Arial Narrow" w:cs="Arial"/>
          <w:b/>
          <w:bCs/>
          <w:sz w:val="24"/>
        </w:rPr>
      </w:pPr>
    </w:p>
    <w:p w:rsidR="00D00AD3" w:rsidRDefault="00D00AD3" w:rsidP="00D00AD3">
      <w:pPr>
        <w:rPr>
          <w:rFonts w:ascii="Arial Narrow" w:hAnsi="Arial Narrow"/>
          <w:b/>
          <w:sz w:val="24"/>
        </w:rPr>
      </w:pPr>
    </w:p>
    <w:p w:rsidR="00D00AD3" w:rsidRDefault="00D00AD3" w:rsidP="00D00AD3">
      <w:pPr>
        <w:rPr>
          <w:rFonts w:ascii="Arial Narrow" w:hAnsi="Arial Narrow"/>
          <w:sz w:val="24"/>
        </w:rPr>
      </w:pPr>
      <w:r w:rsidRPr="004606D8">
        <w:rPr>
          <w:rFonts w:ascii="Arial Narrow" w:hAnsi="Arial Narrow"/>
          <w:sz w:val="24"/>
        </w:rPr>
        <w:t xml:space="preserve">Za </w:t>
      </w:r>
      <w:r>
        <w:rPr>
          <w:rFonts w:ascii="Arial Narrow" w:hAnsi="Arial Narrow"/>
          <w:sz w:val="24"/>
        </w:rPr>
        <w:t>glavnog projektanta imenuje se</w:t>
      </w:r>
      <w:r w:rsidRPr="004606D8">
        <w:rPr>
          <w:rFonts w:ascii="Arial Narrow" w:hAnsi="Arial Narrow"/>
          <w:sz w:val="24"/>
        </w:rPr>
        <w:t>:</w:t>
      </w:r>
    </w:p>
    <w:p w:rsidR="00D00AD3" w:rsidRDefault="00D00AD3" w:rsidP="00D00AD3">
      <w:pPr>
        <w:rPr>
          <w:rFonts w:ascii="Arial Narrow" w:hAnsi="Arial Narrow"/>
          <w:sz w:val="24"/>
        </w:rPr>
      </w:pPr>
    </w:p>
    <w:p w:rsidR="00D00AD3" w:rsidRPr="00EB5671" w:rsidRDefault="00D00AD3" w:rsidP="00D00AD3">
      <w:pPr>
        <w:rPr>
          <w:rFonts w:ascii="Arial Narrow" w:hAnsi="Arial Narrow"/>
          <w:b/>
          <w:sz w:val="24"/>
          <w:szCs w:val="24"/>
        </w:rPr>
      </w:pPr>
      <w:r w:rsidRPr="00EB5671">
        <w:rPr>
          <w:rFonts w:ascii="Arial Narrow" w:hAnsi="Arial Narrow"/>
          <w:b/>
          <w:sz w:val="24"/>
          <w:szCs w:val="24"/>
        </w:rPr>
        <w:tab/>
      </w:r>
      <w:r w:rsidRPr="00EB5671">
        <w:rPr>
          <w:rFonts w:ascii="Arial Narrow" w:hAnsi="Arial Narrow"/>
          <w:b/>
          <w:sz w:val="24"/>
          <w:szCs w:val="24"/>
        </w:rPr>
        <w:tab/>
      </w:r>
      <w:r>
        <w:rPr>
          <w:rFonts w:ascii="Arial Narrow" w:hAnsi="Arial Narrow"/>
          <w:b/>
          <w:sz w:val="24"/>
          <w:szCs w:val="24"/>
        </w:rPr>
        <w:t>Krunoslav Sontaki</w:t>
      </w:r>
      <w:r w:rsidRPr="00EB5671">
        <w:rPr>
          <w:rFonts w:ascii="Arial Narrow" w:hAnsi="Arial Narrow"/>
          <w:b/>
          <w:sz w:val="24"/>
          <w:szCs w:val="24"/>
        </w:rPr>
        <w:t xml:space="preserve">, </w:t>
      </w:r>
      <w:r>
        <w:rPr>
          <w:rFonts w:ascii="Arial Narrow" w:hAnsi="Arial Narrow"/>
          <w:b/>
          <w:sz w:val="24"/>
          <w:szCs w:val="24"/>
        </w:rPr>
        <w:t>mag. ing. aedif.</w:t>
      </w:r>
    </w:p>
    <w:p w:rsidR="00D00AD3" w:rsidRDefault="00D00AD3" w:rsidP="00D00AD3">
      <w:pPr>
        <w:ind w:left="1770"/>
        <w:rPr>
          <w:rFonts w:ascii="Arial Narrow" w:hAnsi="Arial Narrow"/>
          <w:b/>
          <w:sz w:val="24"/>
        </w:rPr>
      </w:pPr>
    </w:p>
    <w:p w:rsidR="00D00AD3" w:rsidRDefault="00D00AD3" w:rsidP="00D00AD3">
      <w:pPr>
        <w:ind w:left="1770"/>
        <w:rPr>
          <w:rFonts w:ascii="Arial Narrow" w:hAnsi="Arial Narrow"/>
          <w:b/>
          <w:sz w:val="24"/>
        </w:rPr>
      </w:pPr>
    </w:p>
    <w:p w:rsidR="00D00AD3" w:rsidRPr="00EB5671" w:rsidRDefault="00D00AD3" w:rsidP="00D00AD3">
      <w:pPr>
        <w:jc w:val="both"/>
        <w:rPr>
          <w:rFonts w:ascii="Arial Narrow" w:hAnsi="Arial Narrow"/>
          <w:b/>
          <w:sz w:val="24"/>
          <w:szCs w:val="24"/>
        </w:rPr>
      </w:pPr>
      <w:r w:rsidRPr="00EB5671">
        <w:rPr>
          <w:rFonts w:ascii="Arial Narrow" w:hAnsi="Arial Narrow"/>
          <w:bCs/>
          <w:sz w:val="24"/>
          <w:szCs w:val="24"/>
        </w:rPr>
        <w:t xml:space="preserve">         </w:t>
      </w:r>
      <w:r w:rsidRPr="00EB5671">
        <w:rPr>
          <w:rFonts w:ascii="Arial Narrow" w:hAnsi="Arial Narrow"/>
          <w:bCs/>
          <w:sz w:val="24"/>
          <w:szCs w:val="24"/>
        </w:rPr>
        <w:tab/>
        <w:t>Imenovani Glavni projektant odgovoran je za cjelovitost i međusobnu usklađenost projekata prema članku 180. Zakona o prostornom uređenju i gradnji (NN br. 76/07</w:t>
      </w:r>
      <w:r w:rsidR="00614A37">
        <w:rPr>
          <w:rFonts w:ascii="Arial Narrow" w:hAnsi="Arial Narrow"/>
          <w:bCs/>
          <w:sz w:val="24"/>
          <w:szCs w:val="24"/>
        </w:rPr>
        <w:t xml:space="preserve">, 38/09, </w:t>
      </w:r>
      <w:r>
        <w:rPr>
          <w:rFonts w:ascii="Arial Narrow" w:hAnsi="Arial Narrow"/>
          <w:bCs/>
          <w:sz w:val="24"/>
          <w:szCs w:val="24"/>
        </w:rPr>
        <w:t>55/11</w:t>
      </w:r>
      <w:r w:rsidR="00614A37">
        <w:rPr>
          <w:rFonts w:ascii="Arial Narrow" w:hAnsi="Arial Narrow"/>
          <w:bCs/>
          <w:sz w:val="24"/>
          <w:szCs w:val="24"/>
        </w:rPr>
        <w:t>, 90/11</w:t>
      </w:r>
      <w:r w:rsidR="007C40CD">
        <w:rPr>
          <w:rFonts w:ascii="Arial Narrow" w:hAnsi="Arial Narrow"/>
          <w:bCs/>
          <w:sz w:val="24"/>
          <w:szCs w:val="24"/>
        </w:rPr>
        <w:t>, 50/12</w:t>
      </w:r>
      <w:r w:rsidRPr="00EB5671">
        <w:rPr>
          <w:rFonts w:ascii="Arial Narrow" w:hAnsi="Arial Narrow"/>
          <w:bCs/>
          <w:sz w:val="24"/>
          <w:szCs w:val="24"/>
        </w:rPr>
        <w:t>)</w:t>
      </w:r>
      <w:r>
        <w:rPr>
          <w:rFonts w:ascii="Arial Narrow" w:hAnsi="Arial Narrow"/>
          <w:bCs/>
          <w:sz w:val="24"/>
          <w:szCs w:val="24"/>
        </w:rPr>
        <w:t>.</w:t>
      </w:r>
      <w:r w:rsidRPr="00EB5671">
        <w:rPr>
          <w:rFonts w:ascii="Arial Narrow" w:hAnsi="Arial Narrow"/>
          <w:bCs/>
          <w:sz w:val="24"/>
          <w:szCs w:val="24"/>
        </w:rPr>
        <w:t xml:space="preserve"> </w:t>
      </w:r>
    </w:p>
    <w:p w:rsidR="00D00AD3" w:rsidRPr="00EB5671" w:rsidRDefault="00D00AD3" w:rsidP="00D00AD3">
      <w:pPr>
        <w:jc w:val="both"/>
        <w:rPr>
          <w:rFonts w:ascii="Arial Narrow" w:hAnsi="Arial Narrow"/>
          <w:b/>
          <w:sz w:val="24"/>
          <w:szCs w:val="24"/>
        </w:rPr>
      </w:pPr>
    </w:p>
    <w:p w:rsidR="00D00AD3" w:rsidRPr="00EB5671" w:rsidRDefault="00D00AD3" w:rsidP="00D00AD3">
      <w:pPr>
        <w:jc w:val="both"/>
        <w:rPr>
          <w:rFonts w:ascii="Arial Narrow" w:hAnsi="Arial Narrow"/>
          <w:sz w:val="24"/>
          <w:szCs w:val="24"/>
        </w:rPr>
      </w:pPr>
      <w:r>
        <w:rPr>
          <w:rFonts w:ascii="Arial Narrow" w:hAnsi="Arial Narrow"/>
          <w:sz w:val="24"/>
          <w:szCs w:val="24"/>
        </w:rPr>
        <w:tab/>
        <w:t>U skladu s čl</w:t>
      </w:r>
      <w:r w:rsidRPr="00EB5671">
        <w:rPr>
          <w:rFonts w:ascii="Arial Narrow" w:hAnsi="Arial Narrow"/>
          <w:sz w:val="24"/>
          <w:szCs w:val="24"/>
        </w:rPr>
        <w:t>. 179. toč.1. Zakona o prostornom uređenju i gradnji (NN br. 76/07</w:t>
      </w:r>
      <w:r w:rsidR="00330947">
        <w:rPr>
          <w:rFonts w:ascii="Arial Narrow" w:hAnsi="Arial Narrow"/>
          <w:sz w:val="24"/>
          <w:szCs w:val="24"/>
        </w:rPr>
        <w:t xml:space="preserve">, 38/09, </w:t>
      </w:r>
      <w:r>
        <w:rPr>
          <w:rFonts w:ascii="Arial Narrow" w:hAnsi="Arial Narrow"/>
          <w:sz w:val="24"/>
          <w:szCs w:val="24"/>
        </w:rPr>
        <w:t>55/11</w:t>
      </w:r>
      <w:r w:rsidR="00330947">
        <w:rPr>
          <w:rFonts w:ascii="Arial Narrow" w:hAnsi="Arial Narrow"/>
          <w:sz w:val="24"/>
          <w:szCs w:val="24"/>
        </w:rPr>
        <w:t>, 90/11</w:t>
      </w:r>
      <w:r w:rsidR="00727F37">
        <w:rPr>
          <w:rFonts w:ascii="Arial Narrow" w:hAnsi="Arial Narrow"/>
          <w:sz w:val="24"/>
          <w:szCs w:val="24"/>
        </w:rPr>
        <w:t>, 50/12</w:t>
      </w:r>
      <w:r w:rsidRPr="00EB5671">
        <w:rPr>
          <w:rFonts w:ascii="Arial Narrow" w:hAnsi="Arial Narrow"/>
          <w:sz w:val="24"/>
          <w:szCs w:val="24"/>
        </w:rPr>
        <w:t xml:space="preserve">) imenovani je projektant </w:t>
      </w:r>
      <w:r w:rsidR="00330947">
        <w:rPr>
          <w:rFonts w:ascii="Arial Narrow" w:hAnsi="Arial Narrow"/>
          <w:sz w:val="24"/>
          <w:szCs w:val="24"/>
        </w:rPr>
        <w:t>Krunoslav Sontaki, mag</w:t>
      </w:r>
      <w:r>
        <w:rPr>
          <w:rFonts w:ascii="Arial Narrow" w:hAnsi="Arial Narrow"/>
          <w:sz w:val="24"/>
          <w:szCs w:val="24"/>
        </w:rPr>
        <w:t>.</w:t>
      </w:r>
      <w:r w:rsidR="00330947">
        <w:rPr>
          <w:rFonts w:ascii="Arial Narrow" w:hAnsi="Arial Narrow"/>
          <w:sz w:val="24"/>
          <w:szCs w:val="24"/>
        </w:rPr>
        <w:t xml:space="preserve"> ing. aedif.,</w:t>
      </w:r>
      <w:r>
        <w:rPr>
          <w:rFonts w:ascii="Arial Narrow" w:hAnsi="Arial Narrow"/>
          <w:sz w:val="24"/>
          <w:szCs w:val="24"/>
        </w:rPr>
        <w:t xml:space="preserve"> upisan</w:t>
      </w:r>
      <w:r w:rsidRPr="00EB5671">
        <w:rPr>
          <w:rFonts w:ascii="Arial Narrow" w:hAnsi="Arial Narrow"/>
          <w:sz w:val="24"/>
          <w:szCs w:val="24"/>
        </w:rPr>
        <w:t xml:space="preserve"> u Imenik ovlaštenih inženjera građevinarstva u HRVATSKOJ KOMORI </w:t>
      </w:r>
      <w:r>
        <w:rPr>
          <w:rFonts w:ascii="Arial Narrow" w:hAnsi="Arial Narrow"/>
          <w:sz w:val="24"/>
          <w:szCs w:val="24"/>
        </w:rPr>
        <w:t xml:space="preserve">INŽENJERA GRAĐEVINARSTVA pod rednim brojem </w:t>
      </w:r>
      <w:r w:rsidR="00330947">
        <w:rPr>
          <w:rFonts w:ascii="Arial Narrow" w:hAnsi="Arial Narrow"/>
          <w:sz w:val="24"/>
          <w:szCs w:val="24"/>
        </w:rPr>
        <w:t>4748</w:t>
      </w:r>
      <w:r>
        <w:rPr>
          <w:rFonts w:ascii="Arial Narrow" w:hAnsi="Arial Narrow"/>
          <w:sz w:val="24"/>
          <w:szCs w:val="24"/>
        </w:rPr>
        <w:t xml:space="preserve">, s danom upisa </w:t>
      </w:r>
      <w:r w:rsidR="00330947">
        <w:rPr>
          <w:rFonts w:ascii="Arial Narrow" w:hAnsi="Arial Narrow"/>
          <w:sz w:val="24"/>
          <w:szCs w:val="24"/>
        </w:rPr>
        <w:t>31</w:t>
      </w:r>
      <w:r>
        <w:rPr>
          <w:rFonts w:ascii="Arial Narrow" w:hAnsi="Arial Narrow"/>
          <w:sz w:val="24"/>
          <w:szCs w:val="24"/>
        </w:rPr>
        <w:t>.</w:t>
      </w:r>
      <w:r w:rsidR="00330947">
        <w:rPr>
          <w:rFonts w:ascii="Arial Narrow" w:hAnsi="Arial Narrow"/>
          <w:sz w:val="24"/>
          <w:szCs w:val="24"/>
        </w:rPr>
        <w:t>01.2012</w:t>
      </w:r>
      <w:r w:rsidRPr="00EB5671">
        <w:rPr>
          <w:rFonts w:ascii="Arial Narrow" w:hAnsi="Arial Narrow"/>
          <w:sz w:val="24"/>
          <w:szCs w:val="24"/>
        </w:rPr>
        <w:t>.g.</w:t>
      </w:r>
    </w:p>
    <w:p w:rsidR="00D00AD3" w:rsidRDefault="00D00AD3" w:rsidP="00D00AD3">
      <w:pPr>
        <w:ind w:left="1770" w:hanging="1770"/>
        <w:rPr>
          <w:rFonts w:ascii="Arial Narrow" w:hAnsi="Arial Narrow"/>
          <w:sz w:val="24"/>
        </w:rPr>
      </w:pPr>
    </w:p>
    <w:p w:rsidR="00D00AD3" w:rsidRPr="00A522C1" w:rsidRDefault="00D00AD3" w:rsidP="00D00AD3">
      <w:pPr>
        <w:ind w:left="1770" w:hanging="1770"/>
        <w:rPr>
          <w:rFonts w:ascii="Arial Narrow" w:hAnsi="Arial Narrow"/>
          <w:sz w:val="24"/>
        </w:rPr>
      </w:pPr>
    </w:p>
    <w:p w:rsidR="00D00AD3" w:rsidRDefault="00A070AC" w:rsidP="00D00AD3">
      <w:pPr>
        <w:ind w:firstLine="720"/>
        <w:rPr>
          <w:rFonts w:ascii="Arial Narrow" w:hAnsi="Arial Narrow"/>
          <w:sz w:val="24"/>
        </w:rPr>
      </w:pPr>
      <w:r>
        <w:rPr>
          <w:rFonts w:ascii="Arial Narrow" w:hAnsi="Arial Narrow"/>
          <w:sz w:val="24"/>
        </w:rPr>
        <w:t>U Požegi</w:t>
      </w:r>
      <w:r w:rsidR="00D00AD3">
        <w:rPr>
          <w:rFonts w:ascii="Arial Narrow" w:hAnsi="Arial Narrow"/>
          <w:sz w:val="24"/>
        </w:rPr>
        <w:t xml:space="preserve">, </w:t>
      </w:r>
      <w:r w:rsidR="00D94A53">
        <w:rPr>
          <w:rFonts w:ascii="Arial Narrow" w:hAnsi="Arial Narrow"/>
          <w:sz w:val="24"/>
        </w:rPr>
        <w:t>lipanj</w:t>
      </w:r>
      <w:r w:rsidR="00330947">
        <w:rPr>
          <w:rFonts w:ascii="Arial Narrow" w:hAnsi="Arial Narrow"/>
          <w:sz w:val="24"/>
        </w:rPr>
        <w:t xml:space="preserve"> 2012</w:t>
      </w:r>
      <w:r w:rsidR="00D00AD3">
        <w:rPr>
          <w:rFonts w:ascii="Arial Narrow" w:hAnsi="Arial Narrow"/>
          <w:sz w:val="24"/>
        </w:rPr>
        <w:t>.g.</w:t>
      </w:r>
    </w:p>
    <w:p w:rsidR="00D00AD3" w:rsidRDefault="00D00AD3" w:rsidP="00D00AD3">
      <w:pPr>
        <w:rPr>
          <w:rFonts w:ascii="Arial Narrow" w:hAnsi="Arial Narrow"/>
          <w:sz w:val="24"/>
        </w:rPr>
      </w:pPr>
      <w:r>
        <w:rPr>
          <w:rFonts w:ascii="Arial Narrow" w:hAnsi="Arial Narrow"/>
          <w:sz w:val="24"/>
        </w:rPr>
        <w:t xml:space="preserve">         </w:t>
      </w:r>
    </w:p>
    <w:p w:rsidR="00D00AD3" w:rsidRDefault="00D00AD3" w:rsidP="00D00AD3">
      <w:pPr>
        <w:rPr>
          <w:rFonts w:ascii="Arial Narrow" w:hAnsi="Arial Narrow"/>
          <w:sz w:val="24"/>
        </w:rPr>
      </w:pPr>
      <w:r>
        <w:rPr>
          <w:rFonts w:ascii="Arial Narrow" w:hAnsi="Arial Narrow"/>
          <w:sz w:val="24"/>
        </w:rPr>
        <w:t xml:space="preserve">        </w:t>
      </w:r>
    </w:p>
    <w:p w:rsidR="00D00AD3" w:rsidRDefault="00582021" w:rsidP="00D00AD3">
      <w:pPr>
        <w:rPr>
          <w:rFonts w:ascii="Arial Narrow" w:hAnsi="Arial Narrow"/>
          <w:sz w:val="24"/>
        </w:rPr>
      </w:pP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sidR="00D00AD3">
        <w:rPr>
          <w:rFonts w:ascii="Arial Narrow" w:hAnsi="Arial Narrow"/>
          <w:sz w:val="24"/>
        </w:rPr>
        <w:t xml:space="preserve">Za </w:t>
      </w:r>
      <w:r w:rsidR="00330947">
        <w:rPr>
          <w:rFonts w:ascii="Arial Narrow" w:hAnsi="Arial Narrow"/>
          <w:sz w:val="24"/>
        </w:rPr>
        <w:t>Komrad d.o.o.</w:t>
      </w:r>
      <w:r w:rsidR="00D00AD3">
        <w:rPr>
          <w:rFonts w:ascii="Arial Narrow" w:hAnsi="Arial Narrow"/>
          <w:sz w:val="24"/>
        </w:rPr>
        <w:t>:</w:t>
      </w:r>
      <w:r w:rsidR="00D00AD3">
        <w:rPr>
          <w:rFonts w:ascii="Arial Narrow" w:hAnsi="Arial Narrow"/>
          <w:sz w:val="24"/>
        </w:rPr>
        <w:tab/>
        <w:t xml:space="preserve">                   </w:t>
      </w:r>
    </w:p>
    <w:p w:rsidR="00D00AD3" w:rsidRDefault="00D00AD3" w:rsidP="00D00AD3">
      <w:pPr>
        <w:rPr>
          <w:rFonts w:ascii="Arial Narrow" w:hAnsi="Arial Narrow" w:cs="Arial"/>
          <w:sz w:val="24"/>
        </w:rPr>
      </w:pPr>
      <w:r>
        <w:rPr>
          <w:rFonts w:ascii="Arial Narrow" w:hAnsi="Arial Narrow" w:cs="Arial"/>
          <w:sz w:val="24"/>
        </w:rPr>
        <w:t xml:space="preserve">                                                                            </w:t>
      </w:r>
    </w:p>
    <w:p w:rsidR="00D00AD3" w:rsidRDefault="00D00AD3" w:rsidP="00D00AD3">
      <w:pPr>
        <w:jc w:val="center"/>
        <w:rPr>
          <w:rFonts w:ascii="Arial Narrow" w:hAnsi="Arial Narrow" w:cs="Arial"/>
          <w:b/>
          <w:sz w:val="24"/>
        </w:rPr>
      </w:pPr>
      <w:r>
        <w:rPr>
          <w:rFonts w:ascii="Arial Narrow" w:hAnsi="Arial Narrow" w:cs="Arial"/>
          <w:sz w:val="24"/>
        </w:rPr>
        <w:t xml:space="preserve">                                     </w:t>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t xml:space="preserve">    </w:t>
      </w:r>
    </w:p>
    <w:p w:rsidR="00D00AD3" w:rsidRDefault="00D00AD3">
      <w:pPr>
        <w:rPr>
          <w:rFonts w:ascii="Arial Narrow" w:hAnsi="Arial Narrow"/>
          <w:b/>
          <w:sz w:val="28"/>
          <w:szCs w:val="28"/>
        </w:rPr>
      </w:pPr>
      <w:r>
        <w:rPr>
          <w:rFonts w:ascii="Arial Narrow" w:hAnsi="Arial Narrow"/>
          <w:b/>
          <w:sz w:val="28"/>
          <w:szCs w:val="28"/>
        </w:rPr>
        <w:br w:type="page"/>
      </w:r>
    </w:p>
    <w:p w:rsidR="00D00AD3" w:rsidRDefault="00D00AD3" w:rsidP="00D00AD3">
      <w:pPr>
        <w:jc w:val="both"/>
        <w:rPr>
          <w:rFonts w:ascii="Arial Narrow" w:hAnsi="Arial Narrow"/>
          <w:b/>
          <w:sz w:val="28"/>
          <w:szCs w:val="28"/>
        </w:rPr>
      </w:pPr>
    </w:p>
    <w:p w:rsidR="007F7668" w:rsidRPr="00164945" w:rsidRDefault="007F7668" w:rsidP="007F7668">
      <w:pPr>
        <w:rPr>
          <w:rFonts w:ascii="Arial Narrow" w:hAnsi="Arial Narrow"/>
          <w:b/>
          <w:sz w:val="28"/>
          <w:szCs w:val="28"/>
        </w:rPr>
      </w:pPr>
      <w:r>
        <w:rPr>
          <w:rFonts w:ascii="Arial Narrow" w:hAnsi="Arial Narrow"/>
          <w:b/>
          <w:sz w:val="28"/>
          <w:szCs w:val="28"/>
        </w:rPr>
        <w:t xml:space="preserve">2. </w:t>
      </w:r>
      <w:r w:rsidRPr="00164945">
        <w:rPr>
          <w:rFonts w:ascii="Arial Narrow" w:hAnsi="Arial Narrow"/>
          <w:b/>
          <w:sz w:val="28"/>
          <w:szCs w:val="28"/>
        </w:rPr>
        <w:t>IMENOVANJE PROJEKTANTA</w:t>
      </w:r>
    </w:p>
    <w:p w:rsidR="00C456BF" w:rsidRDefault="00C456BF" w:rsidP="007F7668">
      <w:pPr>
        <w:jc w:val="center"/>
        <w:rPr>
          <w:rFonts w:ascii="Arial Narrow" w:hAnsi="Arial Narrow"/>
          <w:sz w:val="24"/>
        </w:rPr>
      </w:pPr>
    </w:p>
    <w:p w:rsidR="00C456BF" w:rsidRDefault="00C456BF" w:rsidP="007F7668">
      <w:pPr>
        <w:jc w:val="center"/>
        <w:rPr>
          <w:rFonts w:ascii="Arial Narrow" w:hAnsi="Arial Narrow"/>
          <w:sz w:val="24"/>
        </w:rPr>
      </w:pPr>
    </w:p>
    <w:p w:rsidR="00C9140F" w:rsidRDefault="007F7668" w:rsidP="00C9140F">
      <w:pPr>
        <w:jc w:val="center"/>
        <w:rPr>
          <w:rFonts w:ascii="Arial Narrow" w:hAnsi="Arial Narrow"/>
          <w:sz w:val="24"/>
          <w:szCs w:val="24"/>
        </w:rPr>
      </w:pPr>
      <w:r w:rsidRPr="00C9140F">
        <w:rPr>
          <w:rFonts w:ascii="Arial Narrow" w:hAnsi="Arial Narrow"/>
          <w:sz w:val="24"/>
          <w:szCs w:val="24"/>
        </w:rPr>
        <w:t xml:space="preserve">Temeljem Zakona o prostornom uređenju i </w:t>
      </w:r>
      <w:r w:rsidR="007A4F1A">
        <w:rPr>
          <w:rFonts w:ascii="Arial Narrow" w:hAnsi="Arial Narrow"/>
          <w:sz w:val="24"/>
          <w:szCs w:val="24"/>
        </w:rPr>
        <w:t>gradnji  (NN br.76/07, 38/09, 55/11,</w:t>
      </w:r>
      <w:r w:rsidR="00F46635" w:rsidRPr="00C9140F">
        <w:rPr>
          <w:rFonts w:ascii="Arial Narrow" w:hAnsi="Arial Narrow"/>
          <w:sz w:val="24"/>
          <w:szCs w:val="24"/>
        </w:rPr>
        <w:t xml:space="preserve"> 90/11</w:t>
      </w:r>
      <w:r w:rsidR="00FB3DB7">
        <w:rPr>
          <w:rFonts w:ascii="Arial Narrow" w:hAnsi="Arial Narrow"/>
          <w:sz w:val="24"/>
          <w:szCs w:val="24"/>
        </w:rPr>
        <w:t>, 50/12</w:t>
      </w:r>
      <w:r w:rsidR="00891651">
        <w:rPr>
          <w:rFonts w:ascii="Arial Narrow" w:hAnsi="Arial Narrow"/>
          <w:sz w:val="24"/>
          <w:szCs w:val="24"/>
        </w:rPr>
        <w:t>, 55/12</w:t>
      </w:r>
      <w:r w:rsidR="007A4F1A">
        <w:rPr>
          <w:rFonts w:ascii="Arial Narrow" w:hAnsi="Arial Narrow"/>
          <w:sz w:val="24"/>
          <w:szCs w:val="24"/>
        </w:rPr>
        <w:t>-</w:t>
      </w:r>
      <w:r w:rsidRPr="00C9140F">
        <w:rPr>
          <w:rFonts w:ascii="Arial Narrow" w:hAnsi="Arial Narrow"/>
          <w:sz w:val="24"/>
          <w:szCs w:val="24"/>
        </w:rPr>
        <w:t xml:space="preserve"> članak 179.) </w:t>
      </w:r>
    </w:p>
    <w:p w:rsidR="007F7668" w:rsidRPr="00C9140F" w:rsidRDefault="007F7668" w:rsidP="00C9140F">
      <w:pPr>
        <w:jc w:val="center"/>
        <w:rPr>
          <w:rFonts w:ascii="Arial Narrow" w:hAnsi="Arial Narrow"/>
          <w:sz w:val="24"/>
          <w:szCs w:val="24"/>
        </w:rPr>
      </w:pPr>
      <w:r w:rsidRPr="00C9140F">
        <w:rPr>
          <w:rFonts w:ascii="Arial Narrow" w:hAnsi="Arial Narrow"/>
          <w:sz w:val="24"/>
          <w:szCs w:val="24"/>
        </w:rPr>
        <w:t>imenuje se za</w:t>
      </w:r>
    </w:p>
    <w:p w:rsidR="007F7668" w:rsidRDefault="007F7668" w:rsidP="007F7668">
      <w:pPr>
        <w:jc w:val="center"/>
        <w:rPr>
          <w:rFonts w:ascii="Arial Narrow" w:hAnsi="Arial Narrow"/>
          <w:sz w:val="24"/>
        </w:rPr>
      </w:pPr>
    </w:p>
    <w:p w:rsidR="007F7668" w:rsidRDefault="007F7668" w:rsidP="007F7668">
      <w:pPr>
        <w:jc w:val="center"/>
        <w:rPr>
          <w:rFonts w:ascii="Arial Narrow" w:hAnsi="Arial Narrow"/>
          <w:sz w:val="24"/>
        </w:rPr>
      </w:pPr>
    </w:p>
    <w:p w:rsidR="007F7668" w:rsidRDefault="00E263C3" w:rsidP="00C9140F">
      <w:pPr>
        <w:jc w:val="center"/>
        <w:rPr>
          <w:rFonts w:ascii="Arial Narrow" w:hAnsi="Arial Narrow"/>
          <w:b/>
          <w:bCs/>
          <w:sz w:val="24"/>
        </w:rPr>
      </w:pPr>
      <w:r>
        <w:rPr>
          <w:rFonts w:ascii="Arial Narrow" w:hAnsi="Arial Narrow"/>
          <w:b/>
          <w:bCs/>
          <w:sz w:val="24"/>
        </w:rPr>
        <w:t>PROJEKTANT</w:t>
      </w:r>
      <w:r w:rsidR="007F7668">
        <w:rPr>
          <w:rFonts w:ascii="Arial Narrow" w:hAnsi="Arial Narrow"/>
          <w:b/>
          <w:bCs/>
          <w:sz w:val="24"/>
        </w:rPr>
        <w:t>A</w:t>
      </w:r>
    </w:p>
    <w:p w:rsidR="007F7668" w:rsidRDefault="007F7668" w:rsidP="007F7668">
      <w:pPr>
        <w:jc w:val="center"/>
        <w:rPr>
          <w:rFonts w:ascii="Arial Narrow" w:hAnsi="Arial Narrow"/>
          <w:sz w:val="24"/>
        </w:rPr>
      </w:pPr>
    </w:p>
    <w:p w:rsidR="007F7668" w:rsidRDefault="007F7668" w:rsidP="007F7668">
      <w:pPr>
        <w:jc w:val="center"/>
        <w:rPr>
          <w:rFonts w:ascii="Arial Narrow" w:hAnsi="Arial Narrow"/>
          <w:sz w:val="24"/>
        </w:rPr>
      </w:pPr>
    </w:p>
    <w:p w:rsidR="007F7668" w:rsidRDefault="008E4203" w:rsidP="00C9140F">
      <w:pPr>
        <w:jc w:val="center"/>
        <w:rPr>
          <w:rFonts w:ascii="Arial Narrow" w:hAnsi="Arial Narrow"/>
          <w:b/>
          <w:sz w:val="24"/>
        </w:rPr>
      </w:pPr>
      <w:r>
        <w:rPr>
          <w:rFonts w:ascii="Arial Narrow" w:hAnsi="Arial Narrow"/>
          <w:b/>
          <w:sz w:val="24"/>
        </w:rPr>
        <w:t>KRUNOSLAV SONTAKI</w:t>
      </w:r>
      <w:r w:rsidR="007F7668">
        <w:rPr>
          <w:rFonts w:ascii="Arial Narrow" w:hAnsi="Arial Narrow"/>
          <w:b/>
          <w:sz w:val="24"/>
        </w:rPr>
        <w:t xml:space="preserve">, </w:t>
      </w:r>
      <w:r>
        <w:rPr>
          <w:rFonts w:ascii="Arial Narrow" w:hAnsi="Arial Narrow"/>
          <w:b/>
          <w:sz w:val="24"/>
        </w:rPr>
        <w:t>mag.ing.aedif</w:t>
      </w:r>
      <w:r w:rsidR="007F7668">
        <w:rPr>
          <w:rFonts w:ascii="Arial Narrow" w:hAnsi="Arial Narrow"/>
          <w:b/>
          <w:sz w:val="24"/>
        </w:rPr>
        <w:t>.</w:t>
      </w:r>
    </w:p>
    <w:p w:rsidR="007F7668" w:rsidRDefault="007F7668" w:rsidP="007F7668">
      <w:pPr>
        <w:pStyle w:val="xl33"/>
        <w:spacing w:before="0" w:beforeAutospacing="0" w:after="0" w:afterAutospacing="0"/>
        <w:rPr>
          <w:rFonts w:ascii="Arial Narrow" w:hAnsi="Arial Narrow" w:cs="Times New Roman"/>
          <w:bCs w:val="0"/>
          <w:szCs w:val="20"/>
        </w:rPr>
      </w:pPr>
    </w:p>
    <w:p w:rsidR="007F7668" w:rsidRDefault="007F7668" w:rsidP="007F7668">
      <w:pPr>
        <w:pStyle w:val="xl33"/>
        <w:spacing w:before="0" w:beforeAutospacing="0" w:after="0" w:afterAutospacing="0"/>
        <w:rPr>
          <w:rFonts w:ascii="Arial Narrow" w:hAnsi="Arial Narrow" w:cs="Times New Roman"/>
          <w:bCs w:val="0"/>
          <w:szCs w:val="20"/>
        </w:rPr>
      </w:pPr>
    </w:p>
    <w:p w:rsidR="007F7668" w:rsidRDefault="007F7668" w:rsidP="007F7668">
      <w:pPr>
        <w:rPr>
          <w:rFonts w:ascii="Arial Narrow" w:hAnsi="Arial Narrow"/>
          <w:sz w:val="24"/>
        </w:rPr>
      </w:pPr>
      <w:r>
        <w:rPr>
          <w:rFonts w:ascii="Arial Narrow" w:hAnsi="Arial Narrow"/>
          <w:sz w:val="24"/>
        </w:rPr>
        <w:t>na izradi:</w:t>
      </w:r>
    </w:p>
    <w:p w:rsidR="007F7668" w:rsidRDefault="007F7668" w:rsidP="007F7668">
      <w:pPr>
        <w:rPr>
          <w:rFonts w:ascii="Arial Narrow" w:hAnsi="Arial Narrow"/>
          <w:sz w:val="24"/>
        </w:rPr>
      </w:pPr>
    </w:p>
    <w:p w:rsidR="007F7668" w:rsidRDefault="007F7668" w:rsidP="007F7668">
      <w:pPr>
        <w:tabs>
          <w:tab w:val="left" w:pos="6405"/>
        </w:tabs>
        <w:rPr>
          <w:rFonts w:ascii="Arial Narrow" w:hAnsi="Arial Narrow"/>
          <w:b/>
          <w:sz w:val="24"/>
        </w:rPr>
      </w:pPr>
      <w:r>
        <w:rPr>
          <w:rFonts w:ascii="Arial Narrow" w:hAnsi="Arial Narrow"/>
          <w:b/>
          <w:sz w:val="24"/>
        </w:rPr>
        <w:tab/>
      </w:r>
    </w:p>
    <w:p w:rsidR="007F7668" w:rsidRDefault="007F7668" w:rsidP="007F7668">
      <w:pPr>
        <w:rPr>
          <w:rFonts w:ascii="Arial Narrow" w:hAnsi="Arial Narrow"/>
          <w:b/>
          <w:sz w:val="24"/>
        </w:rPr>
      </w:pPr>
      <w:r>
        <w:rPr>
          <w:rFonts w:ascii="Arial Narrow" w:hAnsi="Arial Narrow"/>
          <w:sz w:val="24"/>
        </w:rPr>
        <w:t>PROJEKTA:</w:t>
      </w:r>
      <w:r>
        <w:rPr>
          <w:rFonts w:ascii="Arial Narrow" w:hAnsi="Arial Narrow"/>
          <w:b/>
          <w:sz w:val="24"/>
        </w:rPr>
        <w:t xml:space="preserve"> </w:t>
      </w:r>
      <w:r>
        <w:rPr>
          <w:rFonts w:ascii="Arial Narrow" w:hAnsi="Arial Narrow"/>
          <w:b/>
          <w:sz w:val="24"/>
        </w:rPr>
        <w:tab/>
        <w:t>GLAVNI PROJEKT</w:t>
      </w:r>
    </w:p>
    <w:p w:rsidR="007F7668" w:rsidRDefault="007F7668" w:rsidP="007F7668">
      <w:pPr>
        <w:pStyle w:val="Zaglavlje"/>
        <w:tabs>
          <w:tab w:val="clear" w:pos="4536"/>
          <w:tab w:val="clear" w:pos="9072"/>
        </w:tabs>
        <w:rPr>
          <w:rFonts w:ascii="Arial Narrow" w:hAnsi="Arial Narrow"/>
        </w:rPr>
      </w:pPr>
    </w:p>
    <w:p w:rsidR="007F7668" w:rsidRDefault="007F7668" w:rsidP="007F7668">
      <w:pPr>
        <w:rPr>
          <w:rFonts w:ascii="Arial Narrow" w:hAnsi="Arial Narrow"/>
          <w:sz w:val="24"/>
        </w:rPr>
      </w:pPr>
    </w:p>
    <w:p w:rsidR="007F7668" w:rsidRDefault="007F7668" w:rsidP="007F7668">
      <w:pPr>
        <w:rPr>
          <w:rFonts w:ascii="Arial Narrow" w:hAnsi="Arial Narrow"/>
          <w:b/>
          <w:sz w:val="24"/>
        </w:rPr>
      </w:pPr>
      <w:r>
        <w:rPr>
          <w:rFonts w:ascii="Arial Narrow" w:hAnsi="Arial Narrow"/>
          <w:sz w:val="24"/>
        </w:rPr>
        <w:t xml:space="preserve">BR.T.D: </w:t>
      </w:r>
      <w:r>
        <w:rPr>
          <w:rFonts w:ascii="Arial Narrow" w:hAnsi="Arial Narrow"/>
          <w:sz w:val="24"/>
        </w:rPr>
        <w:tab/>
      </w:r>
      <w:r w:rsidR="00E95F65">
        <w:rPr>
          <w:rFonts w:ascii="Arial Narrow" w:hAnsi="Arial Narrow"/>
          <w:b/>
          <w:bCs/>
          <w:sz w:val="24"/>
        </w:rPr>
        <w:t>24</w:t>
      </w:r>
      <w:r w:rsidR="008E4203">
        <w:rPr>
          <w:rFonts w:ascii="Arial Narrow" w:hAnsi="Arial Narrow"/>
          <w:b/>
          <w:bCs/>
          <w:sz w:val="24"/>
        </w:rPr>
        <w:t>/12</w:t>
      </w: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034478" w:rsidRDefault="007F7668" w:rsidP="007F7668">
      <w:pPr>
        <w:rPr>
          <w:rFonts w:ascii="Arial Narrow" w:hAnsi="Arial Narrow"/>
          <w:b/>
          <w:sz w:val="24"/>
        </w:rPr>
      </w:pPr>
      <w:r>
        <w:rPr>
          <w:rFonts w:ascii="Arial Narrow" w:hAnsi="Arial Narrow"/>
          <w:sz w:val="24"/>
        </w:rPr>
        <w:t>INVESTITOR:</w:t>
      </w:r>
      <w:r>
        <w:rPr>
          <w:rFonts w:ascii="Arial Narrow" w:hAnsi="Arial Narrow"/>
          <w:b/>
          <w:sz w:val="24"/>
        </w:rPr>
        <w:t xml:space="preserve"> </w:t>
      </w:r>
      <w:r>
        <w:rPr>
          <w:rFonts w:ascii="Arial Narrow" w:hAnsi="Arial Narrow"/>
          <w:b/>
          <w:sz w:val="24"/>
        </w:rPr>
        <w:tab/>
      </w:r>
      <w:r w:rsidR="00D00AD3">
        <w:rPr>
          <w:rFonts w:ascii="Arial Narrow" w:hAnsi="Arial Narrow"/>
          <w:b/>
          <w:sz w:val="24"/>
        </w:rPr>
        <w:t>KOMRAD d.o.o., Braće Radića 2, Slatina</w:t>
      </w:r>
    </w:p>
    <w:p w:rsidR="007F7668" w:rsidRDefault="007F7668" w:rsidP="007F7668">
      <w:pPr>
        <w:rPr>
          <w:rFonts w:ascii="Arial Narrow" w:hAnsi="Arial Narrow"/>
          <w:b/>
          <w:sz w:val="24"/>
        </w:rPr>
      </w:pPr>
      <w:r>
        <w:rPr>
          <w:rFonts w:ascii="Arial Narrow" w:hAnsi="Arial Narrow"/>
          <w:b/>
          <w:sz w:val="24"/>
        </w:rPr>
        <w:t xml:space="preserve">            </w:t>
      </w:r>
    </w:p>
    <w:p w:rsidR="007F7668" w:rsidRDefault="007F7668" w:rsidP="007F7668">
      <w:pPr>
        <w:rPr>
          <w:rFonts w:ascii="Arial Narrow" w:hAnsi="Arial Narrow"/>
          <w:sz w:val="24"/>
        </w:rPr>
      </w:pPr>
    </w:p>
    <w:p w:rsidR="007F7668" w:rsidRDefault="007F7668" w:rsidP="007F7668">
      <w:pPr>
        <w:ind w:left="1440" w:hanging="1440"/>
        <w:rPr>
          <w:rFonts w:ascii="Arial Narrow" w:hAnsi="Arial Narrow"/>
          <w:b/>
          <w:sz w:val="24"/>
        </w:rPr>
      </w:pPr>
      <w:r>
        <w:rPr>
          <w:rFonts w:ascii="Arial Narrow" w:hAnsi="Arial Narrow"/>
          <w:sz w:val="24"/>
        </w:rPr>
        <w:t xml:space="preserve">GRAĐEVINA: </w:t>
      </w:r>
      <w:r>
        <w:rPr>
          <w:rFonts w:ascii="Arial Narrow" w:hAnsi="Arial Narrow"/>
          <w:b/>
          <w:sz w:val="24"/>
        </w:rPr>
        <w:t xml:space="preserve"> </w:t>
      </w:r>
      <w:r>
        <w:rPr>
          <w:rFonts w:ascii="Arial Narrow" w:hAnsi="Arial Narrow"/>
          <w:b/>
          <w:sz w:val="24"/>
        </w:rPr>
        <w:tab/>
      </w:r>
      <w:r w:rsidR="00E95F65" w:rsidRPr="00E95F65">
        <w:rPr>
          <w:rFonts w:ascii="Arial Narrow" w:hAnsi="Arial Narrow"/>
          <w:b/>
          <w:sz w:val="24"/>
          <w:szCs w:val="24"/>
        </w:rPr>
        <w:t>IZGRADNJA DIJELA KOLEKTORA 1 (od KP-RB-1 do CS4) , DIJELA KOLEKTORA 4 (od K4-1.2 do CS4 i KP-RB-4) I KOLEKTORA 6 – KANALIZACIJSKI SUSTAV GRADA SLATINE</w:t>
      </w:r>
    </w:p>
    <w:p w:rsidR="007F7668" w:rsidRDefault="007F7668" w:rsidP="007F7668">
      <w:pPr>
        <w:rPr>
          <w:rFonts w:ascii="Arial Narrow" w:hAnsi="Arial Narrow"/>
          <w:b/>
          <w:sz w:val="24"/>
        </w:rPr>
      </w:pPr>
    </w:p>
    <w:p w:rsidR="007F7668" w:rsidRDefault="007F7668" w:rsidP="007F7668">
      <w:pPr>
        <w:pStyle w:val="Tijeloteksta3"/>
        <w:rPr>
          <w:rFonts w:ascii="Arial Narrow" w:hAnsi="Arial Narrow" w:cs="Times New Roman"/>
        </w:rPr>
      </w:pPr>
      <w:r>
        <w:rPr>
          <w:rFonts w:ascii="Arial Narrow" w:hAnsi="Arial Narrow" w:cs="Times New Roman"/>
        </w:rPr>
        <w:tab/>
        <w:t xml:space="preserve">U skladu s  čl. 179. toč.1. Zakona o prostornom uređenju i gradnji (NN br. </w:t>
      </w:r>
      <w:r w:rsidR="00C9140F">
        <w:rPr>
          <w:rFonts w:ascii="Arial Narrow" w:hAnsi="Arial Narrow"/>
        </w:rPr>
        <w:t>76/07, 38/09, 55/11, 90/11</w:t>
      </w:r>
      <w:r w:rsidR="00891651">
        <w:rPr>
          <w:rFonts w:ascii="Arial Narrow" w:hAnsi="Arial Narrow"/>
        </w:rPr>
        <w:t xml:space="preserve">, </w:t>
      </w:r>
      <w:r w:rsidR="00891651">
        <w:rPr>
          <w:rFonts w:ascii="Arial Narrow" w:hAnsi="Arial Narrow"/>
          <w:szCs w:val="24"/>
        </w:rPr>
        <w:t>50/12, 55/12</w:t>
      </w:r>
      <w:r>
        <w:rPr>
          <w:rFonts w:ascii="Arial Narrow" w:hAnsi="Arial Narrow" w:cs="Times New Roman"/>
        </w:rPr>
        <w:t xml:space="preserve">) imenovani je projektant </w:t>
      </w:r>
      <w:r w:rsidR="00C9140F">
        <w:rPr>
          <w:rFonts w:ascii="Arial Narrow" w:hAnsi="Arial Narrow" w:cs="Times New Roman"/>
        </w:rPr>
        <w:t>Krunoslav Sontaki</w:t>
      </w:r>
      <w:r>
        <w:rPr>
          <w:rFonts w:ascii="Arial Narrow" w:hAnsi="Arial Narrow" w:cs="Times New Roman"/>
        </w:rPr>
        <w:t xml:space="preserve">, </w:t>
      </w:r>
      <w:r w:rsidR="00C9140F">
        <w:rPr>
          <w:rFonts w:ascii="Arial Narrow" w:hAnsi="Arial Narrow" w:cs="Times New Roman"/>
        </w:rPr>
        <w:t>mag. ing. aedif., upisan</w:t>
      </w:r>
      <w:r>
        <w:rPr>
          <w:rFonts w:ascii="Arial Narrow" w:hAnsi="Arial Narrow" w:cs="Times New Roman"/>
        </w:rPr>
        <w:t xml:space="preserve"> u Imenik ovlaštenih inženjera građevinarstva u HRVATSKOJ KOMORI </w:t>
      </w:r>
      <w:r w:rsidR="00C9140F">
        <w:rPr>
          <w:rFonts w:ascii="Arial Narrow" w:hAnsi="Arial Narrow" w:cs="Times New Roman"/>
        </w:rPr>
        <w:t xml:space="preserve">INŽENJERA </w:t>
      </w:r>
      <w:r>
        <w:rPr>
          <w:rFonts w:ascii="Arial Narrow" w:hAnsi="Arial Narrow" w:cs="Times New Roman"/>
        </w:rPr>
        <w:t>GRA</w:t>
      </w:r>
      <w:r w:rsidR="00C9140F">
        <w:rPr>
          <w:rFonts w:ascii="Arial Narrow" w:hAnsi="Arial Narrow" w:cs="Times New Roman"/>
        </w:rPr>
        <w:t>ĐEVINARSTVA</w:t>
      </w:r>
      <w:r>
        <w:rPr>
          <w:rFonts w:ascii="Arial Narrow" w:hAnsi="Arial Narrow" w:cs="Times New Roman"/>
        </w:rPr>
        <w:t xml:space="preserve"> pod rednim brojem </w:t>
      </w:r>
      <w:r w:rsidR="00C9140F">
        <w:rPr>
          <w:rFonts w:ascii="Arial Narrow" w:hAnsi="Arial Narrow" w:cs="Times New Roman"/>
        </w:rPr>
        <w:t>4748</w:t>
      </w:r>
      <w:r>
        <w:rPr>
          <w:rFonts w:ascii="Arial Narrow" w:hAnsi="Arial Narrow" w:cs="Times New Roman"/>
        </w:rPr>
        <w:t>, s danom upisa 30.0</w:t>
      </w:r>
      <w:r w:rsidR="00C9140F">
        <w:rPr>
          <w:rFonts w:ascii="Arial Narrow" w:hAnsi="Arial Narrow" w:cs="Times New Roman"/>
        </w:rPr>
        <w:t>1</w:t>
      </w:r>
      <w:r>
        <w:rPr>
          <w:rFonts w:ascii="Arial Narrow" w:hAnsi="Arial Narrow" w:cs="Times New Roman"/>
        </w:rPr>
        <w:t>.</w:t>
      </w:r>
      <w:r w:rsidR="00C9140F">
        <w:rPr>
          <w:rFonts w:ascii="Arial Narrow" w:hAnsi="Arial Narrow" w:cs="Times New Roman"/>
        </w:rPr>
        <w:t>2012</w:t>
      </w:r>
      <w:r>
        <w:rPr>
          <w:rFonts w:ascii="Arial Narrow" w:hAnsi="Arial Narrow" w:cs="Times New Roman"/>
        </w:rPr>
        <w:t>.g.</w:t>
      </w:r>
    </w:p>
    <w:p w:rsidR="00C456BF" w:rsidRDefault="00C456BF" w:rsidP="007F7668">
      <w:pPr>
        <w:ind w:firstLine="720"/>
        <w:rPr>
          <w:rFonts w:ascii="Arial Narrow" w:hAnsi="Arial Narrow"/>
          <w:sz w:val="24"/>
        </w:rPr>
      </w:pPr>
    </w:p>
    <w:p w:rsidR="00C456BF" w:rsidRDefault="00C456BF" w:rsidP="007F7668">
      <w:pPr>
        <w:ind w:firstLine="720"/>
        <w:rPr>
          <w:rFonts w:ascii="Arial Narrow" w:hAnsi="Arial Narrow"/>
          <w:sz w:val="24"/>
        </w:rPr>
      </w:pPr>
    </w:p>
    <w:p w:rsidR="00C456BF" w:rsidRDefault="00C456BF" w:rsidP="007F7668">
      <w:pPr>
        <w:ind w:firstLine="720"/>
        <w:rPr>
          <w:rFonts w:ascii="Arial Narrow" w:hAnsi="Arial Narrow"/>
          <w:sz w:val="24"/>
        </w:rPr>
      </w:pPr>
    </w:p>
    <w:p w:rsidR="007F7668" w:rsidRDefault="007F7668" w:rsidP="007F7668">
      <w:pPr>
        <w:ind w:firstLine="720"/>
        <w:rPr>
          <w:rFonts w:ascii="Arial Narrow" w:hAnsi="Arial Narrow"/>
          <w:sz w:val="24"/>
        </w:rPr>
      </w:pPr>
      <w:r>
        <w:rPr>
          <w:rFonts w:ascii="Arial Narrow" w:hAnsi="Arial Narrow"/>
          <w:sz w:val="24"/>
        </w:rPr>
        <w:t xml:space="preserve">Požega, </w:t>
      </w:r>
      <w:r w:rsidR="00E95F65">
        <w:rPr>
          <w:rFonts w:ascii="Arial Narrow" w:hAnsi="Arial Narrow"/>
          <w:sz w:val="24"/>
        </w:rPr>
        <w:t>lipanj</w:t>
      </w:r>
      <w:r w:rsidR="00C9140F">
        <w:rPr>
          <w:rFonts w:ascii="Arial Narrow" w:hAnsi="Arial Narrow"/>
          <w:sz w:val="24"/>
        </w:rPr>
        <w:t xml:space="preserve"> 2012</w:t>
      </w:r>
      <w:r>
        <w:rPr>
          <w:rFonts w:ascii="Arial Narrow" w:hAnsi="Arial Narrow"/>
          <w:sz w:val="24"/>
        </w:rPr>
        <w:t>.g.</w:t>
      </w:r>
    </w:p>
    <w:p w:rsidR="007F7668" w:rsidRDefault="007F7668" w:rsidP="007F7668">
      <w:pPr>
        <w:rPr>
          <w:rFonts w:ascii="Arial Narrow" w:hAnsi="Arial Narrow"/>
          <w:sz w:val="24"/>
        </w:rPr>
      </w:pPr>
    </w:p>
    <w:p w:rsidR="007F7668" w:rsidRDefault="007F7668" w:rsidP="007F7668">
      <w:pPr>
        <w:rPr>
          <w:rFonts w:ascii="Arial Narrow" w:hAnsi="Arial Narrow"/>
          <w:sz w:val="24"/>
        </w:rPr>
      </w:pPr>
      <w:r>
        <w:rPr>
          <w:rFonts w:ascii="Arial Narrow" w:hAnsi="Arial Narrow"/>
          <w:sz w:val="24"/>
        </w:rPr>
        <w:t xml:space="preserve">                    </w:t>
      </w:r>
    </w:p>
    <w:p w:rsidR="00C456BF" w:rsidRDefault="007F7668" w:rsidP="00C456BF">
      <w:pPr>
        <w:ind w:left="4963" w:firstLine="709"/>
        <w:rPr>
          <w:rFonts w:ascii="Arial Narrow" w:hAnsi="Arial Narrow"/>
          <w:sz w:val="24"/>
        </w:rPr>
      </w:pPr>
      <w:r>
        <w:rPr>
          <w:rFonts w:ascii="Arial Narrow" w:hAnsi="Arial Narrow"/>
          <w:sz w:val="24"/>
        </w:rPr>
        <w:t>Za Zajednički projektantski ured</w:t>
      </w:r>
    </w:p>
    <w:p w:rsidR="00C456BF" w:rsidRDefault="007F7668" w:rsidP="00C456BF">
      <w:pPr>
        <w:ind w:left="4963" w:firstLine="709"/>
        <w:rPr>
          <w:rFonts w:ascii="Arial Narrow" w:hAnsi="Arial Narrow"/>
          <w:sz w:val="24"/>
        </w:rPr>
      </w:pPr>
      <w:r>
        <w:rPr>
          <w:rFonts w:ascii="Arial Narrow" w:hAnsi="Arial Narrow"/>
          <w:sz w:val="24"/>
        </w:rPr>
        <w:t>Tamara Rusović i Lidija Jug:</w:t>
      </w:r>
      <w:r>
        <w:rPr>
          <w:rFonts w:ascii="Arial Narrow" w:hAnsi="Arial Narrow"/>
          <w:sz w:val="24"/>
        </w:rPr>
        <w:tab/>
        <w:t xml:space="preserve">                   </w:t>
      </w:r>
    </w:p>
    <w:p w:rsidR="00C456BF" w:rsidRDefault="00C456BF" w:rsidP="00C456BF">
      <w:pPr>
        <w:ind w:left="4963" w:firstLine="709"/>
        <w:rPr>
          <w:rFonts w:ascii="Arial Narrow" w:hAnsi="Arial Narrow"/>
          <w:sz w:val="24"/>
        </w:rPr>
      </w:pPr>
    </w:p>
    <w:p w:rsidR="00C456BF" w:rsidRDefault="00C456BF" w:rsidP="00C456BF">
      <w:pPr>
        <w:ind w:left="4963" w:firstLine="709"/>
        <w:rPr>
          <w:rFonts w:ascii="Arial Narrow" w:hAnsi="Arial Narrow"/>
          <w:sz w:val="24"/>
        </w:rPr>
      </w:pPr>
    </w:p>
    <w:p w:rsidR="007F7668" w:rsidRPr="00C456BF" w:rsidRDefault="007F7668" w:rsidP="00C456BF">
      <w:pPr>
        <w:ind w:left="4963" w:firstLine="709"/>
        <w:rPr>
          <w:rFonts w:ascii="Arial Narrow" w:hAnsi="Arial Narrow"/>
          <w:sz w:val="24"/>
        </w:rPr>
      </w:pPr>
      <w:r>
        <w:rPr>
          <w:rFonts w:ascii="Arial Narrow" w:hAnsi="Arial Narrow" w:cs="Arial"/>
          <w:sz w:val="24"/>
        </w:rPr>
        <w:t>Tamara Rusović, dipl.inž.građ.</w:t>
      </w:r>
    </w:p>
    <w:p w:rsidR="007F7668" w:rsidRDefault="007F7668" w:rsidP="007F7668">
      <w:pPr>
        <w:jc w:val="center"/>
        <w:rPr>
          <w:rFonts w:ascii="Arial Narrow" w:hAnsi="Arial Narrow" w:cs="Arial"/>
          <w:b/>
          <w:sz w:val="24"/>
        </w:rPr>
      </w:pPr>
    </w:p>
    <w:p w:rsidR="007F7668" w:rsidRDefault="007F7668" w:rsidP="007F7668">
      <w:pPr>
        <w:jc w:val="center"/>
        <w:rPr>
          <w:rFonts w:ascii="Arial Narrow" w:hAnsi="Arial Narrow" w:cs="Arial"/>
          <w:b/>
          <w:sz w:val="24"/>
        </w:rPr>
      </w:pPr>
    </w:p>
    <w:p w:rsidR="007F7668" w:rsidRDefault="007F7668" w:rsidP="007F7668">
      <w:pPr>
        <w:jc w:val="center"/>
        <w:rPr>
          <w:rFonts w:ascii="Arial Narrow" w:hAnsi="Arial Narrow" w:cs="Arial"/>
          <w:b/>
          <w:sz w:val="24"/>
        </w:rPr>
      </w:pPr>
    </w:p>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176C3" w:rsidRDefault="007176C3" w:rsidP="007F7668"/>
    <w:p w:rsidR="007F7668" w:rsidRDefault="007F7668" w:rsidP="007F7668"/>
    <w:p w:rsidR="007176C3" w:rsidRPr="007176C3" w:rsidRDefault="007176C3" w:rsidP="007176C3">
      <w:pPr>
        <w:pStyle w:val="Odlomakpopisa"/>
        <w:numPr>
          <w:ilvl w:val="0"/>
          <w:numId w:val="31"/>
        </w:numPr>
        <w:jc w:val="center"/>
        <w:rPr>
          <w:rFonts w:ascii="Arial Narrow" w:hAnsi="Arial Narrow" w:cs="Arial"/>
          <w:b/>
          <w:bCs/>
          <w:sz w:val="28"/>
          <w:szCs w:val="28"/>
        </w:rPr>
      </w:pPr>
      <w:r w:rsidRPr="007176C3">
        <w:rPr>
          <w:rFonts w:ascii="Arial Narrow" w:hAnsi="Arial Narrow" w:cs="Arial"/>
          <w:b/>
          <w:bCs/>
          <w:sz w:val="28"/>
          <w:szCs w:val="28"/>
        </w:rPr>
        <w:t>LOKACIJSKA DOZVOLA</w:t>
      </w:r>
    </w:p>
    <w:p w:rsidR="007F7668" w:rsidRDefault="007F7668" w:rsidP="007F7668"/>
    <w:p w:rsidR="007176C3" w:rsidRDefault="007176C3">
      <w:r>
        <w:br w:type="page"/>
      </w:r>
    </w:p>
    <w:p w:rsidR="007176C3" w:rsidRDefault="007176C3"/>
    <w:p w:rsidR="007176C3" w:rsidRDefault="007176C3"/>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F7668" w:rsidRDefault="007F7668" w:rsidP="007F7668"/>
    <w:p w:rsidR="007176C3" w:rsidRDefault="007176C3" w:rsidP="007F7668"/>
    <w:p w:rsidR="007176C3" w:rsidRDefault="007176C3" w:rsidP="007F7668"/>
    <w:p w:rsidR="007176C3" w:rsidRDefault="007176C3" w:rsidP="007F7668"/>
    <w:p w:rsidR="007F7668" w:rsidRDefault="007F7668" w:rsidP="007F7668"/>
    <w:p w:rsidR="007F7668" w:rsidRPr="00812731" w:rsidRDefault="007F7668" w:rsidP="007F7668">
      <w:pPr>
        <w:numPr>
          <w:ilvl w:val="0"/>
          <w:numId w:val="23"/>
        </w:numPr>
        <w:jc w:val="center"/>
        <w:rPr>
          <w:rFonts w:ascii="Arial Narrow" w:hAnsi="Arial Narrow" w:cs="Arial"/>
          <w:b/>
          <w:bCs/>
          <w:sz w:val="28"/>
          <w:szCs w:val="28"/>
        </w:rPr>
      </w:pPr>
      <w:r w:rsidRPr="00812731">
        <w:rPr>
          <w:rFonts w:ascii="Arial Narrow" w:hAnsi="Arial Narrow" w:cs="Arial"/>
          <w:b/>
          <w:bCs/>
          <w:sz w:val="28"/>
          <w:szCs w:val="28"/>
        </w:rPr>
        <w:t>PROJEKTNI ZADATAK</w:t>
      </w:r>
    </w:p>
    <w:p w:rsidR="007F7668" w:rsidRPr="00812731" w:rsidRDefault="007F7668" w:rsidP="007F7668">
      <w:pPr>
        <w:pStyle w:val="Naslov4"/>
        <w:numPr>
          <w:ilvl w:val="0"/>
          <w:numId w:val="23"/>
        </w:numPr>
        <w:jc w:val="both"/>
        <w:rPr>
          <w:rFonts w:ascii="Arial Narrow" w:hAnsi="Arial Narrow"/>
          <w:bCs w:val="0"/>
          <w:szCs w:val="20"/>
        </w:rPr>
      </w:pPr>
      <w:r>
        <w:rPr>
          <w:rFonts w:ascii="Arial Narrow" w:hAnsi="Arial Narrow"/>
          <w:b w:val="0"/>
          <w:sz w:val="24"/>
        </w:rPr>
        <w:br w:type="page"/>
      </w:r>
      <w:r>
        <w:rPr>
          <w:rFonts w:ascii="Arial Narrow" w:hAnsi="Arial Narrow"/>
          <w:bCs w:val="0"/>
          <w:szCs w:val="20"/>
        </w:rPr>
        <w:lastRenderedPageBreak/>
        <w:t xml:space="preserve">IZJAVA PROJEKTANTA O USKLAĐENOSTI GLAVNOG PROJEKTA </w:t>
      </w:r>
      <w:r w:rsidRPr="00812731">
        <w:rPr>
          <w:rFonts w:ascii="Arial Narrow" w:hAnsi="Arial Narrow"/>
        </w:rPr>
        <w:t>S ODREDBAMA POSEBNIH ZAKONA I DRUGIH PROPISA</w:t>
      </w:r>
    </w:p>
    <w:p w:rsidR="007F7668" w:rsidRDefault="007F7668" w:rsidP="007F7668">
      <w:pPr>
        <w:rPr>
          <w:rFonts w:ascii="Arial Narrow" w:hAnsi="Arial Narrow"/>
          <w:b/>
          <w:sz w:val="24"/>
        </w:rPr>
      </w:pPr>
    </w:p>
    <w:p w:rsidR="007F7668" w:rsidRDefault="007F7668" w:rsidP="007F7668">
      <w:pPr>
        <w:rPr>
          <w:rFonts w:ascii="Arial Narrow" w:hAnsi="Arial Narrow"/>
          <w:sz w:val="24"/>
        </w:rPr>
      </w:pPr>
    </w:p>
    <w:p w:rsidR="007F7668" w:rsidRDefault="007F7668" w:rsidP="007F7668">
      <w:pPr>
        <w:ind w:firstLine="720"/>
        <w:jc w:val="both"/>
        <w:rPr>
          <w:rFonts w:ascii="Arial Narrow" w:hAnsi="Arial Narrow"/>
          <w:sz w:val="24"/>
        </w:rPr>
      </w:pPr>
      <w:r>
        <w:rPr>
          <w:rFonts w:ascii="Arial Narrow" w:hAnsi="Arial Narrow"/>
          <w:sz w:val="24"/>
        </w:rPr>
        <w:t xml:space="preserve">Temeljem Zakona o prostornom uređenju i gradnji (NN br. </w:t>
      </w:r>
      <w:r w:rsidR="00EF6B00">
        <w:rPr>
          <w:rFonts w:ascii="Arial Narrow" w:hAnsi="Arial Narrow"/>
          <w:sz w:val="24"/>
          <w:szCs w:val="24"/>
          <w:lang w:val="pt-BR"/>
        </w:rPr>
        <w:t xml:space="preserve">76/07, 38/09, 55/11, </w:t>
      </w:r>
      <w:r w:rsidR="00E107EB" w:rsidRPr="00E107EB">
        <w:rPr>
          <w:rFonts w:ascii="Arial Narrow" w:hAnsi="Arial Narrow"/>
          <w:sz w:val="24"/>
          <w:szCs w:val="24"/>
          <w:lang w:val="pt-BR"/>
        </w:rPr>
        <w:t>90/11</w:t>
      </w:r>
      <w:r w:rsidR="00EF6B00">
        <w:rPr>
          <w:rFonts w:ascii="Arial Narrow" w:hAnsi="Arial Narrow"/>
          <w:sz w:val="24"/>
          <w:szCs w:val="24"/>
          <w:lang w:val="pt-BR"/>
        </w:rPr>
        <w:t>, 50/12</w:t>
      </w:r>
      <w:r w:rsidR="0077274F">
        <w:rPr>
          <w:rFonts w:ascii="Arial Narrow" w:hAnsi="Arial Narrow"/>
          <w:sz w:val="24"/>
          <w:szCs w:val="24"/>
          <w:lang w:val="pt-BR"/>
        </w:rPr>
        <w:t>, 55/12</w:t>
      </w:r>
      <w:r>
        <w:rPr>
          <w:rFonts w:ascii="Arial Narrow" w:hAnsi="Arial Narrow"/>
          <w:sz w:val="24"/>
        </w:rPr>
        <w:t>), te Pravilnika o sadržaju izjave o usklađenosti glavnoga projekta s odredbama posebnih zakona i drugih propisa (NN br. 98/99) izjavljujem slijedeće:</w:t>
      </w:r>
    </w:p>
    <w:p w:rsidR="007F7668" w:rsidRDefault="007F7668" w:rsidP="007F7668">
      <w:pPr>
        <w:jc w:val="both"/>
        <w:rPr>
          <w:rFonts w:ascii="Arial Narrow" w:hAnsi="Arial Narrow"/>
          <w:sz w:val="24"/>
        </w:rPr>
      </w:pPr>
    </w:p>
    <w:p w:rsidR="007F7668" w:rsidRDefault="007F7668" w:rsidP="007F7668">
      <w:pPr>
        <w:ind w:firstLine="720"/>
        <w:jc w:val="both"/>
        <w:rPr>
          <w:rFonts w:ascii="Arial Narrow" w:hAnsi="Arial Narrow"/>
          <w:sz w:val="24"/>
        </w:rPr>
      </w:pPr>
      <w:r>
        <w:rPr>
          <w:rFonts w:ascii="Arial Narrow" w:hAnsi="Arial Narrow"/>
          <w:sz w:val="24"/>
        </w:rPr>
        <w:t xml:space="preserve">Ovaj  GLAVNI PROJEKT  </w:t>
      </w:r>
      <w:r>
        <w:rPr>
          <w:rFonts w:ascii="Arial Narrow" w:hAnsi="Arial Narrow"/>
          <w:b/>
          <w:bCs/>
          <w:sz w:val="24"/>
        </w:rPr>
        <w:sym w:font="Symbol" w:char="F0B2"/>
      </w:r>
      <w:r w:rsidR="001B5ECE">
        <w:rPr>
          <w:rFonts w:ascii="Arial Narrow" w:hAnsi="Arial Narrow"/>
          <w:b/>
          <w:sz w:val="24"/>
        </w:rPr>
        <w:t>ODVODNJA I PROČIŠĆAVANJE OTPADNIH VODA KANALIZACIJSKOG SUSTAVA NASELJA BOKANE I ĆERALIJE</w:t>
      </w:r>
      <w:r>
        <w:rPr>
          <w:rFonts w:ascii="Arial Narrow" w:hAnsi="Arial Narrow"/>
          <w:b/>
          <w:bCs/>
          <w:sz w:val="24"/>
        </w:rPr>
        <w:sym w:font="Symbol" w:char="F0B2"/>
      </w:r>
      <w:r>
        <w:rPr>
          <w:rFonts w:ascii="Arial Narrow" w:hAnsi="Arial Narrow"/>
          <w:sz w:val="24"/>
        </w:rPr>
        <w:t xml:space="preserve">, br. projekta: </w:t>
      </w:r>
      <w:r w:rsidR="001B5ECE">
        <w:rPr>
          <w:rFonts w:ascii="Arial Narrow" w:hAnsi="Arial Narrow"/>
          <w:sz w:val="24"/>
        </w:rPr>
        <w:t>11</w:t>
      </w:r>
      <w:r w:rsidR="00691039">
        <w:rPr>
          <w:rFonts w:ascii="Arial Narrow" w:hAnsi="Arial Narrow"/>
          <w:sz w:val="24"/>
        </w:rPr>
        <w:t>/1</w:t>
      </w:r>
      <w:r w:rsidR="001B5ECE">
        <w:rPr>
          <w:rFonts w:ascii="Arial Narrow" w:hAnsi="Arial Narrow"/>
          <w:sz w:val="24"/>
        </w:rPr>
        <w:t>2</w:t>
      </w:r>
      <w:r>
        <w:rPr>
          <w:rFonts w:ascii="Arial Narrow" w:hAnsi="Arial Narrow" w:cs="Arial"/>
          <w:sz w:val="24"/>
        </w:rPr>
        <w:t>, usklađen je s LOKACIJSKOM DOZVOLOM</w:t>
      </w:r>
      <w:r w:rsidR="00227B28">
        <w:rPr>
          <w:rFonts w:ascii="Arial Narrow" w:hAnsi="Arial Narrow" w:cs="Arial"/>
          <w:sz w:val="24"/>
        </w:rPr>
        <w:t xml:space="preserve"> i posebnim uvjetima gradnje</w:t>
      </w:r>
      <w:r>
        <w:rPr>
          <w:rFonts w:ascii="Arial Narrow" w:hAnsi="Arial Narrow" w:cs="Arial"/>
          <w:sz w:val="24"/>
        </w:rPr>
        <w:t>, Klasa:</w:t>
      </w:r>
      <w:r w:rsidR="001B5ECE">
        <w:rPr>
          <w:rFonts w:ascii="Arial Narrow" w:hAnsi="Arial Narrow" w:cs="Arial"/>
          <w:sz w:val="24"/>
        </w:rPr>
        <w:t xml:space="preserve"> </w:t>
      </w:r>
      <w:r w:rsidRPr="007D3CEB">
        <w:rPr>
          <w:rFonts w:ascii="Arial Narrow" w:hAnsi="Arial Narrow" w:cs="Arial"/>
          <w:sz w:val="24"/>
        </w:rPr>
        <w:t>UP/I-350-05/</w:t>
      </w:r>
      <w:r w:rsidR="00DA7008">
        <w:rPr>
          <w:rFonts w:ascii="Arial Narrow" w:hAnsi="Arial Narrow" w:cs="Arial"/>
          <w:sz w:val="24"/>
        </w:rPr>
        <w:t>11</w:t>
      </w:r>
      <w:r w:rsidRPr="007D3CEB">
        <w:rPr>
          <w:rFonts w:ascii="Arial Narrow" w:hAnsi="Arial Narrow" w:cs="Arial"/>
          <w:sz w:val="24"/>
        </w:rPr>
        <w:t>-0</w:t>
      </w:r>
      <w:r w:rsidR="001B5ECE">
        <w:rPr>
          <w:rFonts w:ascii="Arial Narrow" w:hAnsi="Arial Narrow" w:cs="Arial"/>
          <w:sz w:val="24"/>
        </w:rPr>
        <w:t>1</w:t>
      </w:r>
      <w:r w:rsidRPr="007D3CEB">
        <w:rPr>
          <w:rFonts w:ascii="Arial Narrow" w:hAnsi="Arial Narrow" w:cs="Arial"/>
          <w:sz w:val="24"/>
        </w:rPr>
        <w:t>/</w:t>
      </w:r>
      <w:r w:rsidR="001B5ECE">
        <w:rPr>
          <w:rFonts w:ascii="Arial Narrow" w:hAnsi="Arial Narrow" w:cs="Arial"/>
          <w:sz w:val="24"/>
        </w:rPr>
        <w:t>74</w:t>
      </w:r>
      <w:r w:rsidRPr="007D3CEB">
        <w:rPr>
          <w:rFonts w:ascii="Arial Narrow" w:hAnsi="Arial Narrow" w:cs="Arial"/>
          <w:sz w:val="24"/>
        </w:rPr>
        <w:t>,</w:t>
      </w:r>
      <w:r w:rsidRPr="009242B8">
        <w:rPr>
          <w:rFonts w:ascii="Arial Narrow" w:hAnsi="Arial Narrow" w:cs="Arial"/>
          <w:color w:val="FF0000"/>
          <w:sz w:val="24"/>
        </w:rPr>
        <w:t xml:space="preserve"> </w:t>
      </w:r>
      <w:r w:rsidRPr="007D3CEB">
        <w:rPr>
          <w:rFonts w:ascii="Arial Narrow" w:hAnsi="Arial Narrow" w:cs="Arial"/>
          <w:sz w:val="24"/>
        </w:rPr>
        <w:t>Urbroj: 21</w:t>
      </w:r>
      <w:r w:rsidR="00734814">
        <w:rPr>
          <w:rFonts w:ascii="Arial Narrow" w:hAnsi="Arial Narrow" w:cs="Arial"/>
          <w:sz w:val="24"/>
        </w:rPr>
        <w:t>89</w:t>
      </w:r>
      <w:r w:rsidRPr="007D3CEB">
        <w:rPr>
          <w:rFonts w:ascii="Arial Narrow" w:hAnsi="Arial Narrow" w:cs="Arial"/>
          <w:sz w:val="24"/>
        </w:rPr>
        <w:t>/1-0</w:t>
      </w:r>
      <w:r w:rsidR="00734814">
        <w:rPr>
          <w:rFonts w:ascii="Arial Narrow" w:hAnsi="Arial Narrow" w:cs="Arial"/>
          <w:sz w:val="24"/>
        </w:rPr>
        <w:t>8/07-12-7</w:t>
      </w:r>
      <w:r w:rsidRPr="007D3CEB">
        <w:rPr>
          <w:rFonts w:ascii="Arial Narrow" w:hAnsi="Arial Narrow" w:cs="Arial"/>
          <w:sz w:val="24"/>
        </w:rPr>
        <w:t>,</w:t>
      </w:r>
      <w:r>
        <w:rPr>
          <w:rFonts w:ascii="Arial Narrow" w:hAnsi="Arial Narrow" w:cs="Arial"/>
          <w:sz w:val="24"/>
        </w:rPr>
        <w:t xml:space="preserve"> izdanom od Republika Hrvatska, </w:t>
      </w:r>
      <w:r w:rsidR="00DB54A6">
        <w:rPr>
          <w:rFonts w:ascii="Arial Narrow" w:hAnsi="Arial Narrow" w:cs="Arial"/>
          <w:sz w:val="24"/>
        </w:rPr>
        <w:t xml:space="preserve">Upravni </w:t>
      </w:r>
      <w:r w:rsidR="000F0669">
        <w:rPr>
          <w:rFonts w:ascii="Arial Narrow" w:hAnsi="Arial Narrow" w:cs="Arial"/>
          <w:sz w:val="24"/>
        </w:rPr>
        <w:t>odjel za prostorno uređenje, gr</w:t>
      </w:r>
      <w:r w:rsidR="00DB54A6">
        <w:rPr>
          <w:rFonts w:ascii="Arial Narrow" w:hAnsi="Arial Narrow" w:cs="Arial"/>
          <w:sz w:val="24"/>
        </w:rPr>
        <w:t>aditeljstvo, komunalne po</w:t>
      </w:r>
      <w:r w:rsidR="00227B28">
        <w:rPr>
          <w:rFonts w:ascii="Arial Narrow" w:hAnsi="Arial Narrow" w:cs="Arial"/>
          <w:sz w:val="24"/>
        </w:rPr>
        <w:t>slove i zaštitu okoliša Viroviti</w:t>
      </w:r>
      <w:r w:rsidR="00DB54A6">
        <w:rPr>
          <w:rFonts w:ascii="Arial Narrow" w:hAnsi="Arial Narrow" w:cs="Arial"/>
          <w:sz w:val="24"/>
        </w:rPr>
        <w:t>čko-podravske županije</w:t>
      </w:r>
      <w:r w:rsidRPr="007D3CEB">
        <w:rPr>
          <w:rFonts w:ascii="Arial Narrow" w:hAnsi="Arial Narrow" w:cs="Arial"/>
          <w:sz w:val="24"/>
        </w:rPr>
        <w:t xml:space="preserve">, </w:t>
      </w:r>
      <w:r w:rsidR="00DB54A6">
        <w:rPr>
          <w:rFonts w:ascii="Arial Narrow" w:hAnsi="Arial Narrow" w:cs="Arial"/>
          <w:sz w:val="24"/>
        </w:rPr>
        <w:t>23</w:t>
      </w:r>
      <w:r w:rsidRPr="007D3CEB">
        <w:rPr>
          <w:rFonts w:ascii="Arial Narrow" w:hAnsi="Arial Narrow" w:cs="Arial"/>
          <w:sz w:val="24"/>
        </w:rPr>
        <w:t xml:space="preserve">. </w:t>
      </w:r>
      <w:r w:rsidR="00DA7008">
        <w:rPr>
          <w:rFonts w:ascii="Arial Narrow" w:hAnsi="Arial Narrow" w:cs="Arial"/>
          <w:sz w:val="24"/>
        </w:rPr>
        <w:t>s</w:t>
      </w:r>
      <w:r w:rsidR="00DB54A6">
        <w:rPr>
          <w:rFonts w:ascii="Arial Narrow" w:hAnsi="Arial Narrow" w:cs="Arial"/>
          <w:sz w:val="24"/>
        </w:rPr>
        <w:t>iječnja</w:t>
      </w:r>
      <w:r w:rsidRPr="007D3CEB">
        <w:rPr>
          <w:rFonts w:ascii="Arial Narrow" w:hAnsi="Arial Narrow" w:cs="Arial"/>
          <w:sz w:val="24"/>
        </w:rPr>
        <w:t xml:space="preserve"> 20</w:t>
      </w:r>
      <w:r w:rsidR="00DB54A6">
        <w:rPr>
          <w:rFonts w:ascii="Arial Narrow" w:hAnsi="Arial Narrow" w:cs="Arial"/>
          <w:sz w:val="24"/>
        </w:rPr>
        <w:t>12</w:t>
      </w:r>
      <w:r w:rsidRPr="007D3CEB">
        <w:rPr>
          <w:rFonts w:ascii="Arial Narrow" w:hAnsi="Arial Narrow" w:cs="Arial"/>
          <w:sz w:val="24"/>
        </w:rPr>
        <w:t>.</w:t>
      </w:r>
      <w:r>
        <w:rPr>
          <w:rFonts w:ascii="Arial Narrow" w:hAnsi="Arial Narrow" w:cs="Arial"/>
          <w:sz w:val="24"/>
        </w:rPr>
        <w:t xml:space="preserve"> g.</w:t>
      </w:r>
      <w:r w:rsidR="005D0E24">
        <w:rPr>
          <w:rFonts w:ascii="Arial Narrow" w:hAnsi="Arial Narrow" w:cs="Arial"/>
          <w:sz w:val="24"/>
        </w:rPr>
        <w:t xml:space="preserve"> </w:t>
      </w:r>
      <w:r>
        <w:rPr>
          <w:rFonts w:ascii="Arial Narrow" w:hAnsi="Arial Narrow"/>
          <w:sz w:val="24"/>
        </w:rPr>
        <w:t>te s odredbama niže navedenih zakona i propisa:</w:t>
      </w:r>
    </w:p>
    <w:p w:rsidR="007F7668" w:rsidRDefault="007F7668" w:rsidP="007F7668">
      <w:pPr>
        <w:rPr>
          <w:rFonts w:ascii="Arial Narrow" w:hAnsi="Arial Narrow"/>
          <w:sz w:val="24"/>
        </w:rPr>
      </w:pP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prostornom ur</w:t>
      </w:r>
      <w:r w:rsidR="007C2ACB" w:rsidRPr="00513ABB">
        <w:rPr>
          <w:rFonts w:ascii="Arial Narrow" w:hAnsi="Arial Narrow" w:cs="Arial"/>
          <w:sz w:val="24"/>
        </w:rPr>
        <w:t xml:space="preserve">eđenju i gradnji (NN br.76/07, </w:t>
      </w:r>
      <w:r w:rsidRPr="00513ABB">
        <w:rPr>
          <w:rFonts w:ascii="Arial Narrow" w:hAnsi="Arial Narrow" w:cs="Arial"/>
          <w:sz w:val="24"/>
        </w:rPr>
        <w:t>38/09</w:t>
      </w:r>
      <w:r w:rsidR="007C2ACB" w:rsidRPr="00513ABB">
        <w:rPr>
          <w:rFonts w:ascii="Arial Narrow" w:hAnsi="Arial Narrow" w:cs="Arial"/>
          <w:sz w:val="24"/>
        </w:rPr>
        <w:t>, 55/11, 90/11</w:t>
      </w:r>
      <w:r w:rsidR="00EF6B00">
        <w:rPr>
          <w:rFonts w:ascii="Arial Narrow" w:hAnsi="Arial Narrow" w:cs="Arial"/>
          <w:sz w:val="24"/>
        </w:rPr>
        <w:t>, 50/12</w:t>
      </w:r>
      <w:r w:rsidR="0077274F">
        <w:rPr>
          <w:rFonts w:ascii="Arial Narrow" w:hAnsi="Arial Narrow" w:cs="Arial"/>
          <w:sz w:val="24"/>
        </w:rPr>
        <w:t>, 55/12</w:t>
      </w:r>
      <w:r w:rsidRPr="00513ABB">
        <w:rPr>
          <w:rFonts w:ascii="Arial Narrow" w:hAnsi="Arial Narrow" w:cs="Arial"/>
          <w:sz w:val="24"/>
        </w:rPr>
        <w:t>)</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 xml:space="preserve">Zakon o zaštiti na radu </w:t>
      </w:r>
      <w:r w:rsidRPr="00513ABB">
        <w:rPr>
          <w:rFonts w:ascii="Arial Narrow" w:hAnsi="Arial Narrow" w:cs="Arial"/>
          <w:sz w:val="24"/>
          <w:szCs w:val="24"/>
        </w:rPr>
        <w:t xml:space="preserve">(NN br. </w:t>
      </w:r>
      <w:r w:rsidRPr="00513ABB">
        <w:rPr>
          <w:rFonts w:ascii="Arial Narrow" w:hAnsi="Arial Narrow"/>
          <w:sz w:val="24"/>
          <w:szCs w:val="24"/>
        </w:rPr>
        <w:t>59/96, 94/96, 114/03, 86/08, 75/09</w:t>
      </w:r>
      <w:r w:rsidRPr="00513ABB">
        <w:rPr>
          <w:rFonts w:ascii="Arial Narrow" w:hAnsi="Arial Narrow" w:cs="Arial"/>
          <w:sz w:val="24"/>
          <w:szCs w:val="24"/>
        </w:rPr>
        <w:t>)</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zaštiti od požara (NN br.</w:t>
      </w:r>
      <w:r w:rsidR="0013356C" w:rsidRPr="00513ABB">
        <w:rPr>
          <w:rFonts w:ascii="Arial Narrow" w:hAnsi="Arial Narrow" w:cs="Arial"/>
          <w:sz w:val="24"/>
        </w:rPr>
        <w:t xml:space="preserve"> 92/10</w:t>
      </w:r>
      <w:r w:rsidRPr="00513ABB">
        <w:rPr>
          <w:rFonts w:ascii="Arial Narrow" w:hAnsi="Arial Narrow" w:cs="Arial"/>
          <w:sz w:val="24"/>
        </w:rPr>
        <w:t>)</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sigurnosti prometa na cestama (</w:t>
      </w:r>
      <w:r w:rsidR="006E3F2E" w:rsidRPr="00513ABB">
        <w:rPr>
          <w:rFonts w:ascii="Arial Narrow" w:eastAsia="Calibri" w:hAnsi="Arial Narrow" w:cs="ArialNarrow"/>
          <w:sz w:val="24"/>
          <w:szCs w:val="24"/>
        </w:rPr>
        <w:t>NN br. 67/08, 48/10, 74/11</w:t>
      </w:r>
      <w:r w:rsidRPr="00513ABB">
        <w:rPr>
          <w:rFonts w:ascii="Arial Narrow" w:hAnsi="Arial Narrow" w:cs="Arial"/>
          <w:sz w:val="24"/>
        </w:rPr>
        <w:t>)</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zaštiti okoliša (NN br.110/07)</w:t>
      </w:r>
    </w:p>
    <w:p w:rsidR="006D5D41"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zaštiti prirode (NN br. 70/05, 139/08</w:t>
      </w:r>
      <w:r w:rsidR="00DE4638" w:rsidRPr="00513ABB">
        <w:rPr>
          <w:rFonts w:ascii="Arial Narrow" w:hAnsi="Arial Narrow" w:cs="Arial"/>
          <w:sz w:val="24"/>
        </w:rPr>
        <w:t>, 57/11</w:t>
      </w:r>
      <w:r w:rsidRPr="00513ABB">
        <w:rPr>
          <w:rFonts w:ascii="Arial Narrow" w:hAnsi="Arial Narrow" w:cs="Arial"/>
          <w:sz w:val="24"/>
        </w:rPr>
        <w:t>)</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szCs w:val="24"/>
        </w:rPr>
        <w:t>Zakon o zaštiti zraka (NN br.</w:t>
      </w:r>
      <w:r w:rsidRPr="00513ABB">
        <w:rPr>
          <w:rFonts w:ascii="Arial Narrow" w:hAnsi="Arial Narrow"/>
          <w:sz w:val="24"/>
          <w:szCs w:val="24"/>
        </w:rPr>
        <w:t xml:space="preserve"> </w:t>
      </w:r>
      <w:r w:rsidR="00EA7305" w:rsidRPr="00513ABB">
        <w:rPr>
          <w:rFonts w:ascii="Arial Narrow" w:hAnsi="Arial Narrow"/>
          <w:sz w:val="24"/>
          <w:szCs w:val="24"/>
        </w:rPr>
        <w:t>130/11</w:t>
      </w:r>
      <w:r w:rsidRPr="00513ABB">
        <w:rPr>
          <w:rFonts w:ascii="Arial Narrow" w:hAnsi="Arial Narrow"/>
          <w:sz w:val="24"/>
          <w:szCs w:val="24"/>
        </w:rPr>
        <w:t>)</w:t>
      </w:r>
    </w:p>
    <w:p w:rsidR="000532A0"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zaštiti od buke (NN br. 30/09)</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szCs w:val="24"/>
        </w:rPr>
        <w:t xml:space="preserve">Zakon o otpadu (NN br. </w:t>
      </w:r>
      <w:r w:rsidR="000532A0" w:rsidRPr="00513ABB">
        <w:rPr>
          <w:rFonts w:ascii="Arial Narrow" w:hAnsi="Arial Narrow"/>
          <w:sz w:val="24"/>
          <w:szCs w:val="24"/>
        </w:rPr>
        <w:t>178/04, 153/05, 111/06, 110/07, 60/08, 87/09</w:t>
      </w:r>
      <w:r w:rsidRPr="00513ABB">
        <w:rPr>
          <w:rFonts w:ascii="Arial Narrow" w:hAnsi="Arial Narrow" w:cs="Arial"/>
          <w:sz w:val="24"/>
          <w:szCs w:val="24"/>
        </w:rPr>
        <w:t>)</w:t>
      </w:r>
    </w:p>
    <w:p w:rsidR="005A06DF"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građevnim proizvodima (NN 86/08)</w:t>
      </w:r>
    </w:p>
    <w:p w:rsidR="00C52A82"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 xml:space="preserve">Zakon o komunalnom gospodarstvu </w:t>
      </w:r>
      <w:r w:rsidRPr="00513ABB">
        <w:rPr>
          <w:rFonts w:ascii="Arial Narrow" w:hAnsi="Arial Narrow" w:cs="Arial"/>
          <w:sz w:val="24"/>
          <w:szCs w:val="24"/>
        </w:rPr>
        <w:t>(</w:t>
      </w:r>
      <w:r w:rsidR="005A06DF" w:rsidRPr="00513ABB">
        <w:rPr>
          <w:rFonts w:ascii="Arial Narrow" w:eastAsia="Calibri" w:hAnsi="Arial Narrow" w:cs="ArialNarrow"/>
          <w:sz w:val="24"/>
          <w:szCs w:val="24"/>
        </w:rPr>
        <w:t>NN br. 36/95, 70/97, 128/99, 57/00, 129/00, 59/01, 26/03,82/04, 110/04, 178/04, 38/09, 79/09, 135/09, 49/11, 84/11, 90/11)</w:t>
      </w:r>
    </w:p>
    <w:p w:rsidR="00C52A82"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szCs w:val="24"/>
        </w:rPr>
        <w:t>Zakon o poljoprivrednom zemljištu (NN br.</w:t>
      </w:r>
      <w:r w:rsidR="00C52A82" w:rsidRPr="00513ABB">
        <w:rPr>
          <w:rFonts w:ascii="ArialNarrow" w:eastAsia="Calibri" w:hAnsi="ArialNarrow" w:cs="ArialNarrow"/>
          <w:sz w:val="24"/>
          <w:szCs w:val="24"/>
        </w:rPr>
        <w:t xml:space="preserve"> </w:t>
      </w:r>
      <w:r w:rsidR="00C52A82" w:rsidRPr="00513ABB">
        <w:rPr>
          <w:rFonts w:ascii="Arial Narrow" w:eastAsia="Calibri" w:hAnsi="Arial Narrow" w:cs="ArialNarrow"/>
          <w:sz w:val="24"/>
          <w:szCs w:val="24"/>
        </w:rPr>
        <w:t>152/08, 25/09, 153/09, 21/10, 90/10, 124/10, 39/11,61/11)</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elektroničkim komunikacijama (NN 73/08</w:t>
      </w:r>
      <w:r w:rsidR="00EC16A0" w:rsidRPr="00513ABB">
        <w:rPr>
          <w:rFonts w:ascii="Arial Narrow" w:hAnsi="Arial Narrow" w:cs="Arial"/>
          <w:sz w:val="24"/>
        </w:rPr>
        <w:t>, 90/11</w:t>
      </w:r>
      <w:r w:rsidRPr="00513ABB">
        <w:rPr>
          <w:rFonts w:ascii="Arial Narrow" w:hAnsi="Arial Narrow" w:cs="Arial"/>
          <w:sz w:val="24"/>
        </w:rPr>
        <w:t>)</w:t>
      </w:r>
    </w:p>
    <w:p w:rsidR="000973DA"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vodama (NN br.</w:t>
      </w:r>
      <w:r w:rsidR="000E0E4E" w:rsidRPr="00513ABB">
        <w:rPr>
          <w:rFonts w:ascii="ArialNarrow" w:eastAsia="Calibri" w:hAnsi="ArialNarrow" w:cs="ArialNarrow"/>
          <w:sz w:val="24"/>
          <w:szCs w:val="24"/>
        </w:rPr>
        <w:t xml:space="preserve"> </w:t>
      </w:r>
      <w:r w:rsidR="000E0E4E" w:rsidRPr="00513ABB">
        <w:rPr>
          <w:rFonts w:ascii="Arial Narrow" w:eastAsia="Calibri" w:hAnsi="Arial Narrow" w:cs="ArialNarrow"/>
          <w:sz w:val="24"/>
          <w:szCs w:val="24"/>
        </w:rPr>
        <w:t>153/09, 63/11, 130/11</w:t>
      </w:r>
      <w:r w:rsidRPr="00513ABB">
        <w:rPr>
          <w:rFonts w:ascii="Arial Narrow" w:hAnsi="Arial Narrow" w:cs="Arial"/>
          <w:sz w:val="24"/>
        </w:rPr>
        <w:t>)</w:t>
      </w:r>
    </w:p>
    <w:p w:rsidR="007F7668" w:rsidRPr="000973DA" w:rsidRDefault="00A20BA2" w:rsidP="004A6A68">
      <w:pPr>
        <w:pStyle w:val="Odlomakpopisa"/>
        <w:numPr>
          <w:ilvl w:val="0"/>
          <w:numId w:val="40"/>
        </w:numPr>
        <w:rPr>
          <w:rFonts w:ascii="Arial Narrow" w:hAnsi="Arial Narrow" w:cs="Arial"/>
          <w:sz w:val="24"/>
        </w:rPr>
      </w:pPr>
      <w:r w:rsidRPr="000973DA">
        <w:rPr>
          <w:rFonts w:ascii="Arial Narrow" w:hAnsi="Arial Narrow" w:cs="Arial"/>
          <w:sz w:val="24"/>
          <w:szCs w:val="24"/>
        </w:rPr>
        <w:t>Z</w:t>
      </w:r>
      <w:r w:rsidR="007F7668" w:rsidRPr="000973DA">
        <w:rPr>
          <w:rFonts w:ascii="Arial Narrow" w:hAnsi="Arial Narrow" w:cs="Arial"/>
          <w:sz w:val="24"/>
          <w:szCs w:val="24"/>
        </w:rPr>
        <w:t>akon o zaštiti i očuvanju kulturnih dobara (</w:t>
      </w:r>
      <w:r w:rsidR="000973DA" w:rsidRPr="000973DA">
        <w:rPr>
          <w:rFonts w:ascii="Arial Narrow" w:eastAsia="Calibri" w:hAnsi="Arial Narrow" w:cs="ArialNarrow"/>
          <w:sz w:val="24"/>
          <w:szCs w:val="24"/>
        </w:rPr>
        <w:t>NN 66/99, 151/03, 157/03, 100/04, 87/09, 88/10,</w:t>
      </w:r>
      <w:r w:rsidR="000973DA">
        <w:rPr>
          <w:rFonts w:ascii="Arial Narrow" w:eastAsia="Calibri" w:hAnsi="Arial Narrow" w:cs="ArialNarrow"/>
          <w:sz w:val="24"/>
          <w:szCs w:val="24"/>
        </w:rPr>
        <w:t xml:space="preserve"> </w:t>
      </w:r>
      <w:r w:rsidR="000973DA" w:rsidRPr="000973DA">
        <w:rPr>
          <w:rFonts w:ascii="Arial Narrow" w:eastAsia="Calibri" w:hAnsi="Arial Narrow" w:cs="ArialNarrow"/>
          <w:sz w:val="24"/>
          <w:szCs w:val="24"/>
        </w:rPr>
        <w:t>61/11)</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javnim cestama</w:t>
      </w:r>
      <w:r w:rsidRPr="00513ABB">
        <w:rPr>
          <w:rFonts w:ascii="Arial Narrow" w:hAnsi="Arial Narrow" w:cs="Arial"/>
          <w:sz w:val="24"/>
          <w:szCs w:val="24"/>
        </w:rPr>
        <w:t xml:space="preserve"> (</w:t>
      </w:r>
      <w:r w:rsidRPr="00513ABB">
        <w:rPr>
          <w:rFonts w:ascii="Arial Narrow" w:hAnsi="Arial Narrow"/>
          <w:sz w:val="24"/>
          <w:szCs w:val="24"/>
        </w:rPr>
        <w:t xml:space="preserve">NN </w:t>
      </w:r>
      <w:r w:rsidR="00A909AD">
        <w:rPr>
          <w:rFonts w:ascii="Arial Narrow" w:hAnsi="Arial Narrow"/>
          <w:sz w:val="24"/>
          <w:szCs w:val="24"/>
        </w:rPr>
        <w:t>84/11</w:t>
      </w:r>
      <w:r w:rsidRPr="00513ABB">
        <w:rPr>
          <w:rFonts w:ascii="Arial Narrow" w:hAnsi="Arial Narrow" w:cs="Arial"/>
          <w:sz w:val="24"/>
          <w:szCs w:val="24"/>
        </w:rPr>
        <w:t>)</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normizaciji (NN br. 163/03)</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sanitarnoj inspekciji (NN br. 113/08</w:t>
      </w:r>
      <w:r w:rsidR="00036BC8" w:rsidRPr="00513ABB">
        <w:rPr>
          <w:rFonts w:ascii="Arial Narrow" w:hAnsi="Arial Narrow" w:cs="Arial"/>
          <w:sz w:val="24"/>
        </w:rPr>
        <w:t>, 88/10</w:t>
      </w:r>
      <w:r w:rsidRPr="00513ABB">
        <w:rPr>
          <w:rFonts w:ascii="Arial Narrow" w:hAnsi="Arial Narrow" w:cs="Arial"/>
          <w:sz w:val="24"/>
        </w:rPr>
        <w:t>)</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Zakon o Hrvatskoj komori arhitekata i inženjera u graditeljstvu (NN br.47/98)</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zaštiti na radu u građevinarstvu (Sl. list 42/68, 61/91,42/92,48/97)</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zdravstvenoj ispravnosti vode za piće (NN 47/08)</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najvišim razinama buke u sredini u kojoj ljudi rade i borave (NN br. 145/04)</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tehničkim normativima za beton i armirani beton (Sl. list 11/87)</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Tehnički propis za betonske konstrukcije (NN 139/09, 14/10</w:t>
      </w:r>
      <w:r w:rsidR="00E35ADE">
        <w:rPr>
          <w:rFonts w:ascii="Arial Narrow" w:hAnsi="Arial Narrow" w:cs="Arial"/>
          <w:sz w:val="24"/>
        </w:rPr>
        <w:t>, 125/10</w:t>
      </w:r>
      <w:r w:rsidRPr="00513ABB">
        <w:rPr>
          <w:rFonts w:ascii="Arial Narrow" w:hAnsi="Arial Narrow" w:cs="Arial"/>
          <w:sz w:val="24"/>
        </w:rPr>
        <w:t>)</w:t>
      </w:r>
    </w:p>
    <w:p w:rsidR="007F7668"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uvjetima za vatrogasne pristupe (NN br. 35/94, 55/94 142/03)</w:t>
      </w:r>
    </w:p>
    <w:p w:rsidR="00A50477" w:rsidRPr="00A50477" w:rsidRDefault="00A50477" w:rsidP="004A6A68">
      <w:pPr>
        <w:pStyle w:val="Odlomakpopisa"/>
        <w:numPr>
          <w:ilvl w:val="0"/>
          <w:numId w:val="40"/>
        </w:numPr>
        <w:rPr>
          <w:rFonts w:ascii="Arial Narrow" w:hAnsi="Arial Narrow" w:cs="Arial"/>
          <w:sz w:val="24"/>
          <w:szCs w:val="24"/>
        </w:rPr>
      </w:pPr>
      <w:r>
        <w:rPr>
          <w:rFonts w:ascii="Arial Narrow" w:hAnsi="Arial Narrow"/>
          <w:sz w:val="24"/>
          <w:szCs w:val="24"/>
        </w:rPr>
        <w:t>Odluka</w:t>
      </w:r>
      <w:r w:rsidRPr="00A50477">
        <w:rPr>
          <w:rFonts w:ascii="Arial Narrow" w:hAnsi="Arial Narrow"/>
          <w:sz w:val="24"/>
          <w:szCs w:val="24"/>
        </w:rPr>
        <w:t xml:space="preserve"> o razvrstavanju javnih cesta u državne ceste, županijske ceste i lokalne ceste</w:t>
      </w:r>
      <w:r>
        <w:rPr>
          <w:rFonts w:ascii="Arial Narrow" w:hAnsi="Arial Narrow"/>
          <w:sz w:val="24"/>
          <w:szCs w:val="24"/>
        </w:rPr>
        <w:t xml:space="preserve"> (NN 54/08, 122/08, 13/09, 104/09, 17/10)</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zdravstvenoj ispravnosti materijala i predmeta koji dolaze u neposredni dodir s hranom (NN 48/08)</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lastRenderedPageBreak/>
        <w:t>Pravilnik o prometnim znakovima, opremi i signali</w:t>
      </w:r>
      <w:r w:rsidR="004F489B">
        <w:rPr>
          <w:rFonts w:ascii="Arial Narrow" w:hAnsi="Arial Narrow" w:cs="Arial"/>
          <w:sz w:val="24"/>
        </w:rPr>
        <w:t>zaciji na cestama (NN br.</w:t>
      </w:r>
      <w:r w:rsidRPr="00513ABB">
        <w:rPr>
          <w:rFonts w:ascii="Arial Narrow" w:hAnsi="Arial Narrow" w:cs="Arial"/>
          <w:sz w:val="24"/>
        </w:rPr>
        <w:t>33/05</w:t>
      </w:r>
      <w:r w:rsidR="004F489B">
        <w:rPr>
          <w:rFonts w:ascii="Arial Narrow" w:hAnsi="Arial Narrow" w:cs="Arial"/>
          <w:sz w:val="24"/>
        </w:rPr>
        <w:t>, 64/05, 155/05, 14/11</w:t>
      </w:r>
      <w:r w:rsidRPr="00513ABB">
        <w:rPr>
          <w:rFonts w:ascii="Arial Narrow" w:hAnsi="Arial Narrow" w:cs="Arial"/>
          <w:sz w:val="24"/>
        </w:rPr>
        <w:t>).</w:t>
      </w:r>
    </w:p>
    <w:p w:rsidR="007F7668"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uvjetima za postupanje s otpadom (NN br.</w:t>
      </w:r>
      <w:r w:rsidR="00372D4F" w:rsidRPr="00372D4F">
        <w:rPr>
          <w:rFonts w:ascii="Calibri" w:hAnsi="Calibri" w:cs="Calibri"/>
        </w:rPr>
        <w:t xml:space="preserve"> </w:t>
      </w:r>
      <w:r w:rsidR="00372D4F" w:rsidRPr="00372D4F">
        <w:rPr>
          <w:rFonts w:ascii="Arial Narrow" w:hAnsi="Arial Narrow" w:cs="Calibri"/>
          <w:sz w:val="24"/>
          <w:szCs w:val="24"/>
        </w:rPr>
        <w:t>123/97</w:t>
      </w:r>
      <w:r w:rsidR="00372D4F" w:rsidRPr="00372D4F">
        <w:rPr>
          <w:rStyle w:val="Istaknuto"/>
          <w:rFonts w:ascii="Arial Narrow" w:hAnsi="Arial Narrow" w:cs="Calibri"/>
          <w:sz w:val="24"/>
          <w:szCs w:val="24"/>
        </w:rPr>
        <w:t>,</w:t>
      </w:r>
      <w:r w:rsidR="00372D4F" w:rsidRPr="00372D4F">
        <w:rPr>
          <w:rFonts w:ascii="Arial Narrow" w:hAnsi="Arial Narrow"/>
          <w:sz w:val="24"/>
          <w:szCs w:val="24"/>
        </w:rPr>
        <w:t>112/01 i 23/07</w:t>
      </w:r>
      <w:r w:rsidRPr="00513ABB">
        <w:rPr>
          <w:rFonts w:ascii="Arial Narrow" w:hAnsi="Arial Narrow" w:cs="Arial"/>
          <w:sz w:val="24"/>
        </w:rPr>
        <w:t>)</w:t>
      </w:r>
    </w:p>
    <w:p w:rsidR="0039736D" w:rsidRPr="00513ABB" w:rsidRDefault="0039736D" w:rsidP="004A6A68">
      <w:pPr>
        <w:pStyle w:val="Odlomakpopisa"/>
        <w:numPr>
          <w:ilvl w:val="0"/>
          <w:numId w:val="40"/>
        </w:numPr>
        <w:rPr>
          <w:rFonts w:ascii="Arial Narrow" w:hAnsi="Arial Narrow" w:cs="Arial"/>
          <w:sz w:val="24"/>
        </w:rPr>
      </w:pPr>
      <w:r>
        <w:rPr>
          <w:rFonts w:ascii="Arial Narrow" w:hAnsi="Arial Narrow" w:cs="Arial"/>
          <w:sz w:val="24"/>
        </w:rPr>
        <w:t>Pravilnik o osiguranju pristupačnosti građevina osobama s invaliditetom i smanjene pokretljivosti (NN br. 151/05, 61/07)</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izradbi, izdavanju i objavi hrvatskih normi (NN br.74/97 i 87/97)</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hrvatskim normama (NN br.22/96)</w:t>
      </w:r>
    </w:p>
    <w:p w:rsidR="007F7668" w:rsidRPr="00513ABB"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Pravilnik o hidrantskoj mreži za gašenje požara (NN br. 8/06)</w:t>
      </w:r>
    </w:p>
    <w:p w:rsidR="00402FBE" w:rsidRPr="00402FBE" w:rsidRDefault="00402FBE" w:rsidP="004A6A68">
      <w:pPr>
        <w:pStyle w:val="Odlomakpopisa"/>
        <w:numPr>
          <w:ilvl w:val="0"/>
          <w:numId w:val="40"/>
        </w:numPr>
        <w:rPr>
          <w:rFonts w:ascii="Arial Narrow" w:hAnsi="Arial Narrow"/>
          <w:sz w:val="24"/>
        </w:rPr>
      </w:pPr>
      <w:r w:rsidRPr="00402FBE">
        <w:rPr>
          <w:rFonts w:ascii="Arial Narrow" w:hAnsi="Arial Narrow" w:cs="Arial"/>
          <w:sz w:val="24"/>
        </w:rPr>
        <w:t xml:space="preserve">Pravilnik o načinu i uvjetima određivanja zone elektroničke komunikacijske infrastrukture i povezane opreme, zaštitne zone i radijskog koridora te obveze investitora radova ili građevine NN 42/09 </w:t>
      </w:r>
    </w:p>
    <w:p w:rsidR="00A44217" w:rsidRDefault="00A44217" w:rsidP="004A6A68">
      <w:pPr>
        <w:pStyle w:val="Odlomakpopisa"/>
        <w:numPr>
          <w:ilvl w:val="0"/>
          <w:numId w:val="40"/>
        </w:numPr>
        <w:rPr>
          <w:rFonts w:ascii="Arial Narrow" w:hAnsi="Arial Narrow" w:cs="Arial"/>
          <w:sz w:val="24"/>
        </w:rPr>
      </w:pPr>
      <w:r>
        <w:rPr>
          <w:rFonts w:ascii="Arial Narrow" w:hAnsi="Arial Narrow" w:cs="Arial"/>
          <w:sz w:val="24"/>
        </w:rPr>
        <w:t>Pravilnik o graničnim vrijednostima emisija otpadnih voda (NN br. 87/10)</w:t>
      </w:r>
    </w:p>
    <w:p w:rsidR="00974757" w:rsidRDefault="00974757" w:rsidP="004A6A68">
      <w:pPr>
        <w:pStyle w:val="Odlomakpopisa"/>
        <w:numPr>
          <w:ilvl w:val="0"/>
          <w:numId w:val="40"/>
        </w:numPr>
        <w:rPr>
          <w:rFonts w:ascii="Arial Narrow" w:hAnsi="Arial Narrow" w:cs="Arial"/>
          <w:sz w:val="24"/>
        </w:rPr>
      </w:pPr>
      <w:r>
        <w:rPr>
          <w:rFonts w:ascii="Arial Narrow" w:hAnsi="Arial Narrow" w:cs="Arial"/>
          <w:sz w:val="24"/>
        </w:rPr>
        <w:t>Odluka o određivanju osjetljivosti područja (NN br. 81/10)</w:t>
      </w:r>
    </w:p>
    <w:p w:rsidR="007403C7" w:rsidRPr="007403C7" w:rsidRDefault="007403C7" w:rsidP="007403C7">
      <w:pPr>
        <w:pStyle w:val="Odlomakpopisa"/>
        <w:numPr>
          <w:ilvl w:val="0"/>
          <w:numId w:val="40"/>
        </w:numPr>
        <w:rPr>
          <w:rFonts w:ascii="Arial Narrow" w:hAnsi="Arial Narrow" w:cs="Arial"/>
          <w:sz w:val="24"/>
          <w:szCs w:val="24"/>
        </w:rPr>
      </w:pPr>
      <w:r w:rsidRPr="007403C7">
        <w:rPr>
          <w:rFonts w:ascii="Arial Narrow" w:hAnsi="Arial Narrow"/>
          <w:sz w:val="24"/>
          <w:szCs w:val="24"/>
        </w:rPr>
        <w:t xml:space="preserve">Pravilnik </w:t>
      </w:r>
      <w:r>
        <w:rPr>
          <w:rFonts w:ascii="Arial Narrow" w:hAnsi="Arial Narrow"/>
          <w:sz w:val="24"/>
          <w:szCs w:val="24"/>
        </w:rPr>
        <w:t xml:space="preserve">o tehničkim zahtjevima za građevine odvodnje otpadnih voda, kao i rokovima obvezne kontrole ispravnosti građevina odvodnje i pročišćavanja </w:t>
      </w:r>
      <w:r w:rsidRPr="007403C7">
        <w:rPr>
          <w:rFonts w:ascii="Arial Narrow" w:hAnsi="Arial Narrow"/>
          <w:sz w:val="24"/>
          <w:szCs w:val="24"/>
        </w:rPr>
        <w:t xml:space="preserve">otpadnih </w:t>
      </w:r>
      <w:r>
        <w:rPr>
          <w:rFonts w:ascii="Arial Narrow" w:hAnsi="Arial Narrow"/>
          <w:sz w:val="24"/>
          <w:szCs w:val="24"/>
        </w:rPr>
        <w:t>voda</w:t>
      </w:r>
      <w:r w:rsidRPr="007403C7">
        <w:rPr>
          <w:rFonts w:ascii="Arial Narrow" w:hAnsi="Arial Narrow"/>
          <w:sz w:val="24"/>
          <w:szCs w:val="24"/>
        </w:rPr>
        <w:t xml:space="preserve"> </w:t>
      </w:r>
      <w:r>
        <w:rPr>
          <w:rFonts w:ascii="Arial Narrow" w:hAnsi="Arial Narrow"/>
          <w:sz w:val="24"/>
          <w:szCs w:val="24"/>
        </w:rPr>
        <w:t>(NN br. 03/11)</w:t>
      </w:r>
    </w:p>
    <w:p w:rsidR="007F7668" w:rsidRDefault="007F7668" w:rsidP="004A6A68">
      <w:pPr>
        <w:pStyle w:val="Odlomakpopisa"/>
        <w:numPr>
          <w:ilvl w:val="0"/>
          <w:numId w:val="40"/>
        </w:numPr>
        <w:rPr>
          <w:rFonts w:ascii="Arial Narrow" w:hAnsi="Arial Narrow" w:cs="Arial"/>
          <w:sz w:val="24"/>
        </w:rPr>
      </w:pPr>
      <w:r w:rsidRPr="00513ABB">
        <w:rPr>
          <w:rFonts w:ascii="Arial Narrow" w:hAnsi="Arial Narrow" w:cs="Arial"/>
          <w:sz w:val="24"/>
        </w:rPr>
        <w:t>Opći tehnički uvjeti za radove na cestama (IGH d.d. Zagreb 2001.g.)</w:t>
      </w:r>
    </w:p>
    <w:p w:rsidR="005038AE" w:rsidRDefault="005038AE" w:rsidP="004A6A68">
      <w:pPr>
        <w:pStyle w:val="Odlomakpopisa"/>
        <w:numPr>
          <w:ilvl w:val="0"/>
          <w:numId w:val="40"/>
        </w:numPr>
        <w:rPr>
          <w:rFonts w:ascii="Arial Narrow" w:hAnsi="Arial Narrow" w:cs="Arial"/>
          <w:sz w:val="24"/>
        </w:rPr>
      </w:pPr>
      <w:r>
        <w:rPr>
          <w:rFonts w:ascii="Arial Narrow" w:hAnsi="Arial Narrow" w:cs="Arial"/>
          <w:sz w:val="24"/>
        </w:rPr>
        <w:t>Državni plan za zaštitu voda (NN br. 08/99)</w:t>
      </w:r>
    </w:p>
    <w:p w:rsidR="0041792D" w:rsidRDefault="0041792D" w:rsidP="004A6A68">
      <w:pPr>
        <w:pStyle w:val="Odlomakpopisa"/>
        <w:numPr>
          <w:ilvl w:val="0"/>
          <w:numId w:val="40"/>
        </w:numPr>
        <w:rPr>
          <w:rFonts w:ascii="Arial Narrow" w:hAnsi="Arial Narrow" w:cs="Arial"/>
          <w:sz w:val="24"/>
        </w:rPr>
      </w:pPr>
      <w:r>
        <w:rPr>
          <w:rFonts w:ascii="Arial Narrow" w:hAnsi="Arial Narrow" w:cs="Arial"/>
          <w:sz w:val="24"/>
        </w:rPr>
        <w:t>Uredba o standardu kakvoće voda (NN br. 89/10)</w:t>
      </w:r>
    </w:p>
    <w:p w:rsidR="0041792D" w:rsidRPr="00513ABB" w:rsidRDefault="0041792D" w:rsidP="004A6A68">
      <w:pPr>
        <w:pStyle w:val="Odlomakpopisa"/>
        <w:numPr>
          <w:ilvl w:val="0"/>
          <w:numId w:val="40"/>
        </w:numPr>
        <w:rPr>
          <w:rFonts w:ascii="Arial Narrow" w:hAnsi="Arial Narrow" w:cs="Arial"/>
          <w:sz w:val="24"/>
        </w:rPr>
      </w:pPr>
      <w:r>
        <w:rPr>
          <w:rFonts w:ascii="Arial Narrow" w:hAnsi="Arial Narrow" w:cs="Arial"/>
          <w:sz w:val="24"/>
        </w:rPr>
        <w:t xml:space="preserve">Pravilnik o </w:t>
      </w:r>
      <w:r w:rsidR="00D30756">
        <w:rPr>
          <w:rFonts w:ascii="Arial Narrow" w:hAnsi="Arial Narrow" w:cs="Arial"/>
          <w:sz w:val="24"/>
        </w:rPr>
        <w:t xml:space="preserve">uvjetima za utvrđivanje zona sanitarne zaštite izvorišta (NN </w:t>
      </w:r>
      <w:r w:rsidR="0087016B">
        <w:rPr>
          <w:rFonts w:ascii="Arial Narrow" w:hAnsi="Arial Narrow" w:cs="Arial"/>
          <w:sz w:val="24"/>
        </w:rPr>
        <w:t>61/11)</w:t>
      </w:r>
    </w:p>
    <w:p w:rsidR="007F7668" w:rsidRDefault="007F7668" w:rsidP="007F7668">
      <w:pPr>
        <w:rPr>
          <w:rFonts w:ascii="Arial Narrow" w:hAnsi="Arial Narrow"/>
          <w:sz w:val="24"/>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pStyle w:val="Tijeloteksta3"/>
        <w:ind w:firstLine="720"/>
        <w:rPr>
          <w:rFonts w:ascii="Arial Narrow" w:hAnsi="Arial Narrow" w:cs="Times New Roman"/>
        </w:rPr>
      </w:pPr>
      <w:r>
        <w:rPr>
          <w:rFonts w:ascii="Arial Narrow" w:hAnsi="Arial Narrow" w:cs="Times New Roman"/>
        </w:rPr>
        <w:t xml:space="preserve">Projektant </w:t>
      </w:r>
      <w:r w:rsidR="000F19AD">
        <w:rPr>
          <w:rFonts w:ascii="Arial Narrow" w:hAnsi="Arial Narrow" w:cs="Times New Roman"/>
        </w:rPr>
        <w:t>Krunoslav Sontaki, mag. ing. aedif., zaposlen</w:t>
      </w:r>
      <w:r>
        <w:rPr>
          <w:rFonts w:ascii="Arial Narrow" w:hAnsi="Arial Narrow" w:cs="Times New Roman"/>
        </w:rPr>
        <w:t xml:space="preserve"> je u </w:t>
      </w:r>
      <w:r>
        <w:rPr>
          <w:rFonts w:ascii="Arial Narrow" w:hAnsi="Arial Narrow"/>
        </w:rPr>
        <w:sym w:font="Symbol" w:char="F0B2"/>
      </w:r>
      <w:r>
        <w:rPr>
          <w:rFonts w:ascii="Arial Narrow" w:hAnsi="Arial Narrow" w:cs="Times New Roman"/>
        </w:rPr>
        <w:t>Zajednički projektantski ured Tamara Rusović i Lidija Jug</w:t>
      </w:r>
      <w:r>
        <w:rPr>
          <w:rFonts w:ascii="Arial Narrow" w:hAnsi="Arial Narrow"/>
        </w:rPr>
        <w:sym w:font="Symbol" w:char="F0B2"/>
      </w:r>
      <w:r w:rsidR="000F19AD">
        <w:rPr>
          <w:rFonts w:ascii="Arial Narrow" w:hAnsi="Arial Narrow" w:cs="Times New Roman"/>
        </w:rPr>
        <w:t>, Županijska 20, Požega, upisan</w:t>
      </w:r>
      <w:r>
        <w:rPr>
          <w:rFonts w:ascii="Arial Narrow" w:hAnsi="Arial Narrow" w:cs="Times New Roman"/>
        </w:rPr>
        <w:t xml:space="preserve"> u Imenik ovlaštenih inženjera građevinarstva </w:t>
      </w:r>
      <w:r w:rsidR="000F19AD">
        <w:rPr>
          <w:rFonts w:ascii="Arial Narrow" w:hAnsi="Arial Narrow" w:cs="Times New Roman"/>
        </w:rPr>
        <w:t>pod rednim brojem 4748</w:t>
      </w:r>
      <w:r>
        <w:rPr>
          <w:rFonts w:ascii="Arial Narrow" w:hAnsi="Arial Narrow" w:cs="Times New Roman"/>
        </w:rPr>
        <w:t>, Klasa: UP/I-360-01/</w:t>
      </w:r>
      <w:r w:rsidR="009F341C">
        <w:rPr>
          <w:rFonts w:ascii="Arial Narrow" w:hAnsi="Arial Narrow" w:cs="Times New Roman"/>
        </w:rPr>
        <w:t>12</w:t>
      </w:r>
      <w:r>
        <w:rPr>
          <w:rFonts w:ascii="Arial Narrow" w:hAnsi="Arial Narrow" w:cs="Times New Roman"/>
        </w:rPr>
        <w:t>-01/</w:t>
      </w:r>
      <w:r w:rsidR="009F341C">
        <w:rPr>
          <w:rFonts w:ascii="Arial Narrow" w:hAnsi="Arial Narrow" w:cs="Times New Roman"/>
        </w:rPr>
        <w:t>4748; Ur.broj:500-03-12</w:t>
      </w:r>
      <w:r>
        <w:rPr>
          <w:rFonts w:ascii="Arial Narrow" w:hAnsi="Arial Narrow" w:cs="Times New Roman"/>
        </w:rPr>
        <w:t>-1; Zagreb, 3</w:t>
      </w:r>
      <w:r w:rsidR="009F341C">
        <w:rPr>
          <w:rFonts w:ascii="Arial Narrow" w:hAnsi="Arial Narrow" w:cs="Times New Roman"/>
        </w:rPr>
        <w:t>1</w:t>
      </w:r>
      <w:r>
        <w:rPr>
          <w:rFonts w:ascii="Arial Narrow" w:hAnsi="Arial Narrow" w:cs="Times New Roman"/>
        </w:rPr>
        <w:t xml:space="preserve">. </w:t>
      </w:r>
      <w:r w:rsidR="009F341C">
        <w:rPr>
          <w:rFonts w:ascii="Arial Narrow" w:hAnsi="Arial Narrow" w:cs="Times New Roman"/>
        </w:rPr>
        <w:t>siječnja 2012</w:t>
      </w:r>
      <w:r>
        <w:rPr>
          <w:rFonts w:ascii="Arial Narrow" w:hAnsi="Arial Narrow" w:cs="Times New Roman"/>
        </w:rPr>
        <w:t>.g.</w:t>
      </w: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ind w:firstLine="720"/>
        <w:rPr>
          <w:rFonts w:ascii="Arial Narrow" w:hAnsi="Arial Narrow"/>
          <w:sz w:val="24"/>
        </w:rPr>
      </w:pPr>
      <w:r>
        <w:rPr>
          <w:rFonts w:ascii="Arial Narrow" w:hAnsi="Arial Narrow"/>
          <w:sz w:val="24"/>
        </w:rPr>
        <w:t xml:space="preserve">U Požegi, </w:t>
      </w:r>
      <w:r w:rsidR="00B37342">
        <w:rPr>
          <w:rFonts w:ascii="Arial Narrow" w:hAnsi="Arial Narrow"/>
          <w:sz w:val="24"/>
        </w:rPr>
        <w:t>lipanj</w:t>
      </w:r>
      <w:r>
        <w:rPr>
          <w:rFonts w:ascii="Arial Narrow" w:hAnsi="Arial Narrow"/>
          <w:sz w:val="24"/>
        </w:rPr>
        <w:t xml:space="preserve"> 20</w:t>
      </w:r>
      <w:r w:rsidR="005E3545">
        <w:rPr>
          <w:rFonts w:ascii="Arial Narrow" w:hAnsi="Arial Narrow"/>
          <w:sz w:val="24"/>
        </w:rPr>
        <w:t>12</w:t>
      </w:r>
      <w:r>
        <w:rPr>
          <w:rFonts w:ascii="Arial Narrow" w:hAnsi="Arial Narrow"/>
          <w:sz w:val="24"/>
        </w:rPr>
        <w:t>. g.</w:t>
      </w:r>
    </w:p>
    <w:p w:rsidR="007F7668" w:rsidRDefault="007F7668" w:rsidP="007F7668">
      <w:pPr>
        <w:rPr>
          <w:rFonts w:ascii="Arial Narrow" w:hAnsi="Arial Narrow"/>
          <w:sz w:val="24"/>
        </w:rPr>
      </w:pPr>
    </w:p>
    <w:p w:rsidR="00E63867" w:rsidRDefault="007F7668" w:rsidP="007F7668">
      <w:pPr>
        <w:rPr>
          <w:rFonts w:ascii="Arial Narrow" w:hAnsi="Arial Narrow"/>
          <w:b/>
          <w:sz w:val="24"/>
        </w:rPr>
      </w:pP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p>
    <w:p w:rsidR="001B207F" w:rsidRDefault="001B207F" w:rsidP="001B207F">
      <w:pPr>
        <w:rPr>
          <w:rFonts w:ascii="Arial Narrow" w:hAnsi="Arial Narrow"/>
          <w:sz w:val="24"/>
        </w:rPr>
      </w:pPr>
    </w:p>
    <w:p w:rsidR="001B207F" w:rsidRDefault="001B207F" w:rsidP="001B207F">
      <w:pPr>
        <w:ind w:left="5672"/>
        <w:rPr>
          <w:rFonts w:ascii="Arial Narrow" w:hAnsi="Arial Narrow"/>
          <w:sz w:val="24"/>
        </w:rPr>
      </w:pPr>
      <w:r>
        <w:rPr>
          <w:rFonts w:ascii="Arial Narrow" w:hAnsi="Arial Narrow"/>
          <w:sz w:val="24"/>
        </w:rPr>
        <w:t>Za Zajednički projektantski ured</w:t>
      </w:r>
    </w:p>
    <w:p w:rsidR="001B207F" w:rsidRDefault="001B207F" w:rsidP="001B207F">
      <w:pPr>
        <w:ind w:left="4963" w:firstLine="709"/>
        <w:rPr>
          <w:rFonts w:ascii="Arial Narrow" w:hAnsi="Arial Narrow"/>
          <w:sz w:val="24"/>
        </w:rPr>
      </w:pPr>
      <w:r>
        <w:rPr>
          <w:rFonts w:ascii="Arial Narrow" w:hAnsi="Arial Narrow"/>
          <w:sz w:val="24"/>
        </w:rPr>
        <w:t>Tamara Rusović i Lidija Jug:</w:t>
      </w:r>
      <w:r>
        <w:rPr>
          <w:rFonts w:ascii="Arial Narrow" w:hAnsi="Arial Narrow"/>
          <w:sz w:val="24"/>
        </w:rPr>
        <w:tab/>
        <w:t xml:space="preserve">                   </w:t>
      </w:r>
    </w:p>
    <w:p w:rsidR="001B207F" w:rsidRDefault="001B207F" w:rsidP="001B207F">
      <w:pPr>
        <w:rPr>
          <w:rFonts w:ascii="Arial Narrow" w:hAnsi="Arial Narrow" w:cs="Arial"/>
          <w:sz w:val="24"/>
        </w:rPr>
      </w:pPr>
      <w:r>
        <w:rPr>
          <w:rFonts w:ascii="Arial Narrow" w:hAnsi="Arial Narrow" w:cs="Arial"/>
          <w:sz w:val="24"/>
        </w:rPr>
        <w:t xml:space="preserve">                                                                            </w:t>
      </w:r>
    </w:p>
    <w:p w:rsidR="001B207F" w:rsidRDefault="001B207F" w:rsidP="001B207F">
      <w:pPr>
        <w:rPr>
          <w:rFonts w:ascii="Arial Narrow" w:hAnsi="Arial Narrow" w:cs="Arial"/>
          <w:sz w:val="24"/>
        </w:rPr>
      </w:pPr>
    </w:p>
    <w:p w:rsidR="001B207F" w:rsidRDefault="001B207F" w:rsidP="001B207F">
      <w:pPr>
        <w:ind w:left="4963" w:firstLine="709"/>
        <w:rPr>
          <w:rFonts w:ascii="Arial Narrow" w:hAnsi="Arial Narrow" w:cs="Arial"/>
          <w:b/>
          <w:sz w:val="24"/>
        </w:rPr>
      </w:pPr>
      <w:r>
        <w:rPr>
          <w:rFonts w:ascii="Arial Narrow" w:hAnsi="Arial Narrow" w:cs="Arial"/>
          <w:sz w:val="24"/>
        </w:rPr>
        <w:t>Krunoslav Sontaki, mag. ing. aedif.</w:t>
      </w:r>
    </w:p>
    <w:p w:rsidR="001B207F" w:rsidRDefault="001B207F" w:rsidP="001B207F">
      <w:pPr>
        <w:rPr>
          <w:rFonts w:ascii="Arial Narrow" w:hAnsi="Arial Narrow"/>
          <w:sz w:val="24"/>
        </w:rPr>
      </w:pPr>
    </w:p>
    <w:p w:rsidR="007F7668" w:rsidRDefault="007F7668" w:rsidP="007F7668">
      <w:pPr>
        <w:jc w:val="center"/>
        <w:rPr>
          <w:rFonts w:ascii="Arial Narrow" w:hAnsi="Arial Narrow" w:cs="Arial"/>
          <w:b/>
          <w:sz w:val="24"/>
        </w:rPr>
      </w:pPr>
    </w:p>
    <w:p w:rsidR="007F7668" w:rsidRDefault="007F7668" w:rsidP="007F7668">
      <w:pPr>
        <w:rPr>
          <w:rFonts w:ascii="Arial Narrow" w:hAnsi="Arial Narrow"/>
          <w:b/>
          <w:sz w:val="24"/>
        </w:rPr>
      </w:pPr>
    </w:p>
    <w:p w:rsidR="007F7668" w:rsidRDefault="007F7668" w:rsidP="007F7668">
      <w:pPr>
        <w:rPr>
          <w:rFonts w:ascii="Arial Narrow" w:hAnsi="Arial Narrow"/>
          <w:sz w:val="24"/>
        </w:rPr>
      </w:pPr>
    </w:p>
    <w:p w:rsidR="007F7668" w:rsidRDefault="001E6312" w:rsidP="007F7668">
      <w:pPr>
        <w:rPr>
          <w:rFonts w:ascii="Arial Narrow" w:hAnsi="Arial Narrow"/>
          <w:sz w:val="24"/>
        </w:rPr>
      </w:pP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p>
    <w:p w:rsidR="007F7668" w:rsidRDefault="007F7668" w:rsidP="007F7668">
      <w:pPr>
        <w:rPr>
          <w:rFonts w:ascii="Arial Narrow" w:hAnsi="Arial Narrow"/>
          <w:sz w:val="24"/>
        </w:rPr>
      </w:pPr>
    </w:p>
    <w:p w:rsidR="007F7668" w:rsidRDefault="00E63867" w:rsidP="007F7668">
      <w:pPr>
        <w:rPr>
          <w:rFonts w:ascii="Arial Narrow" w:hAnsi="Arial Narrow"/>
          <w:sz w:val="24"/>
        </w:rPr>
      </w:pPr>
      <w:r>
        <w:rPr>
          <w:rFonts w:ascii="Arial Narrow" w:hAnsi="Arial Narrow"/>
          <w:sz w:val="24"/>
        </w:rPr>
        <w:br w:type="page"/>
      </w:r>
    </w:p>
    <w:p w:rsidR="00CC5187" w:rsidRPr="00CC5187" w:rsidRDefault="007F7668" w:rsidP="00CC5187">
      <w:pPr>
        <w:pStyle w:val="Naslov4"/>
        <w:numPr>
          <w:ilvl w:val="0"/>
          <w:numId w:val="23"/>
        </w:numPr>
        <w:rPr>
          <w:rFonts w:ascii="Arial Narrow" w:hAnsi="Arial Narrow"/>
        </w:rPr>
      </w:pPr>
      <w:r w:rsidRPr="00CC5187">
        <w:rPr>
          <w:rFonts w:ascii="Arial Narrow" w:hAnsi="Arial Narrow"/>
        </w:rPr>
        <w:lastRenderedPageBreak/>
        <w:t xml:space="preserve">ISPRAVA - ZAŠTITA OD POŽARA br. </w:t>
      </w:r>
      <w:r w:rsidR="007A7D30">
        <w:rPr>
          <w:rFonts w:ascii="Arial Narrow" w:hAnsi="Arial Narrow"/>
        </w:rPr>
        <w:t>24</w:t>
      </w:r>
      <w:r w:rsidRPr="00CC5187">
        <w:rPr>
          <w:rFonts w:ascii="Arial Narrow" w:hAnsi="Arial Narrow"/>
        </w:rPr>
        <w:t>/</w:t>
      </w:r>
      <w:r w:rsidR="006F1163" w:rsidRPr="00CC5187">
        <w:rPr>
          <w:rFonts w:ascii="Arial Narrow" w:hAnsi="Arial Narrow"/>
        </w:rPr>
        <w:t>1</w:t>
      </w:r>
      <w:r w:rsidR="00162B01">
        <w:rPr>
          <w:rFonts w:ascii="Arial Narrow" w:hAnsi="Arial Narrow"/>
        </w:rPr>
        <w:t>2</w:t>
      </w:r>
    </w:p>
    <w:p w:rsidR="007F7668" w:rsidRDefault="007F7668" w:rsidP="007F7668">
      <w:pPr>
        <w:rPr>
          <w:rFonts w:ascii="Arial Narrow" w:hAnsi="Arial Narrow"/>
          <w:sz w:val="24"/>
        </w:rPr>
      </w:pPr>
    </w:p>
    <w:p w:rsidR="007F7668" w:rsidRDefault="007F7668" w:rsidP="007F7668">
      <w:pPr>
        <w:pStyle w:val="Naslov1"/>
        <w:rPr>
          <w:rFonts w:ascii="Arial Narrow" w:hAnsi="Arial Narrow"/>
          <w:szCs w:val="20"/>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pStyle w:val="Zaglavlje"/>
        <w:tabs>
          <w:tab w:val="clear" w:pos="4536"/>
          <w:tab w:val="clear" w:pos="9072"/>
        </w:tabs>
        <w:rPr>
          <w:rFonts w:ascii="Arial Narrow" w:hAnsi="Arial Narrow"/>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jc w:val="both"/>
        <w:rPr>
          <w:rFonts w:ascii="Arial Narrow" w:hAnsi="Arial Narrow"/>
          <w:sz w:val="24"/>
        </w:rPr>
      </w:pPr>
      <w:r>
        <w:rPr>
          <w:rFonts w:ascii="Arial Narrow" w:hAnsi="Arial Narrow"/>
          <w:sz w:val="24"/>
        </w:rPr>
        <w:tab/>
        <w:t xml:space="preserve">Ovom ispravom se u skladu sa čl. 14 st. 3. ZAKONA O PROSTORNOM UREĐENJU I GRADNJI (NN br. </w:t>
      </w:r>
      <w:r>
        <w:rPr>
          <w:rFonts w:ascii="Arial Narrow" w:hAnsi="Arial Narrow"/>
          <w:sz w:val="24"/>
          <w:szCs w:val="24"/>
        </w:rPr>
        <w:t>76/07, 38/09</w:t>
      </w:r>
      <w:r w:rsidR="0085160B">
        <w:rPr>
          <w:rFonts w:ascii="Arial Narrow" w:hAnsi="Arial Narrow"/>
          <w:sz w:val="24"/>
          <w:szCs w:val="24"/>
        </w:rPr>
        <w:t>, 55/11, 90/11</w:t>
      </w:r>
      <w:r w:rsidR="007A7D30">
        <w:rPr>
          <w:rFonts w:ascii="Arial Narrow" w:hAnsi="Arial Narrow"/>
          <w:sz w:val="24"/>
          <w:szCs w:val="24"/>
        </w:rPr>
        <w:t>, 50/12</w:t>
      </w:r>
      <w:r w:rsidR="00B41B26">
        <w:rPr>
          <w:rFonts w:ascii="Arial Narrow" w:hAnsi="Arial Narrow"/>
          <w:sz w:val="24"/>
          <w:szCs w:val="24"/>
        </w:rPr>
        <w:t>, 55/12</w:t>
      </w:r>
      <w:r>
        <w:rPr>
          <w:rFonts w:ascii="Arial Narrow" w:hAnsi="Arial Narrow"/>
          <w:sz w:val="24"/>
        </w:rPr>
        <w:t xml:space="preserve">) i ZAKONOM O ZAŠTITI OD POŽARA (NN br. </w:t>
      </w:r>
      <w:r w:rsidR="00CB66D3">
        <w:rPr>
          <w:rFonts w:ascii="Arial Narrow" w:hAnsi="Arial Narrow"/>
          <w:sz w:val="24"/>
        </w:rPr>
        <w:t>92/10</w:t>
      </w:r>
      <w:r>
        <w:rPr>
          <w:rFonts w:ascii="Arial Narrow" w:hAnsi="Arial Narrow"/>
          <w:sz w:val="24"/>
        </w:rPr>
        <w:t>) potvrđuje da ova tehnička dokumentacije sadrži elemente mjera i tehničkih rješenja zaštite od požara kojima građevina mora udovoljiti tijekom izvođenja i uporabe, a u skladu s tehničkim propisima i normama.</w:t>
      </w:r>
    </w:p>
    <w:p w:rsidR="007F7668" w:rsidRDefault="007F7668" w:rsidP="007F7668">
      <w:pPr>
        <w:jc w:val="both"/>
        <w:rPr>
          <w:rFonts w:ascii="Arial Narrow" w:hAnsi="Arial Narrow"/>
          <w:sz w:val="24"/>
        </w:rPr>
      </w:pPr>
    </w:p>
    <w:p w:rsidR="007F7668" w:rsidRDefault="007F7668" w:rsidP="007F7668">
      <w:pPr>
        <w:rPr>
          <w:rFonts w:ascii="Arial Narrow" w:hAnsi="Arial Narrow"/>
          <w:sz w:val="24"/>
        </w:rPr>
      </w:pPr>
    </w:p>
    <w:p w:rsidR="007F7668" w:rsidRDefault="007F7668" w:rsidP="007F7668">
      <w:pPr>
        <w:ind w:firstLine="720"/>
        <w:rPr>
          <w:rFonts w:ascii="Arial Narrow" w:hAnsi="Arial Narrow"/>
          <w:sz w:val="24"/>
        </w:rPr>
      </w:pPr>
      <w:r>
        <w:rPr>
          <w:rFonts w:ascii="Arial Narrow" w:hAnsi="Arial Narrow"/>
          <w:sz w:val="24"/>
        </w:rPr>
        <w:t xml:space="preserve">U Požegi, </w:t>
      </w:r>
      <w:r w:rsidR="004F50BC">
        <w:rPr>
          <w:rFonts w:ascii="Arial Narrow" w:hAnsi="Arial Narrow"/>
          <w:sz w:val="24"/>
        </w:rPr>
        <w:t>lipanj</w:t>
      </w:r>
      <w:r>
        <w:rPr>
          <w:rFonts w:ascii="Arial Narrow" w:hAnsi="Arial Narrow"/>
          <w:sz w:val="24"/>
        </w:rPr>
        <w:t xml:space="preserve"> 20</w:t>
      </w:r>
      <w:r w:rsidR="009B1E03">
        <w:rPr>
          <w:rFonts w:ascii="Arial Narrow" w:hAnsi="Arial Narrow"/>
          <w:sz w:val="24"/>
        </w:rPr>
        <w:t>12</w:t>
      </w:r>
      <w:r>
        <w:rPr>
          <w:rFonts w:ascii="Arial Narrow" w:hAnsi="Arial Narrow"/>
          <w:sz w:val="24"/>
        </w:rPr>
        <w:t>. g.</w:t>
      </w: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F1549A" w:rsidRDefault="007F7668" w:rsidP="00F1549A">
      <w:pPr>
        <w:ind w:left="5672"/>
        <w:rPr>
          <w:rFonts w:ascii="Arial Narrow" w:hAnsi="Arial Narrow"/>
          <w:sz w:val="24"/>
        </w:rPr>
      </w:pPr>
      <w:r>
        <w:rPr>
          <w:rFonts w:ascii="Arial Narrow" w:hAnsi="Arial Narrow"/>
          <w:sz w:val="24"/>
        </w:rPr>
        <w:t>Z</w:t>
      </w:r>
      <w:r w:rsidR="00F1549A">
        <w:rPr>
          <w:rFonts w:ascii="Arial Narrow" w:hAnsi="Arial Narrow"/>
          <w:sz w:val="24"/>
        </w:rPr>
        <w:t>a Zajednički projektantski ured</w:t>
      </w:r>
    </w:p>
    <w:p w:rsidR="007F7668" w:rsidRDefault="007F7668" w:rsidP="00F1549A">
      <w:pPr>
        <w:ind w:left="4963" w:firstLine="709"/>
        <w:rPr>
          <w:rFonts w:ascii="Arial Narrow" w:hAnsi="Arial Narrow"/>
          <w:sz w:val="24"/>
        </w:rPr>
      </w:pPr>
      <w:r>
        <w:rPr>
          <w:rFonts w:ascii="Arial Narrow" w:hAnsi="Arial Narrow"/>
          <w:sz w:val="24"/>
        </w:rPr>
        <w:t>Tamara Rusović i Lidija Jug:</w:t>
      </w:r>
      <w:r>
        <w:rPr>
          <w:rFonts w:ascii="Arial Narrow" w:hAnsi="Arial Narrow"/>
          <w:sz w:val="24"/>
        </w:rPr>
        <w:tab/>
        <w:t xml:space="preserve">                   </w:t>
      </w:r>
    </w:p>
    <w:p w:rsidR="007F7668" w:rsidRDefault="007F7668" w:rsidP="007F7668">
      <w:pPr>
        <w:rPr>
          <w:rFonts w:ascii="Arial Narrow" w:hAnsi="Arial Narrow" w:cs="Arial"/>
          <w:sz w:val="24"/>
        </w:rPr>
      </w:pPr>
      <w:r>
        <w:rPr>
          <w:rFonts w:ascii="Arial Narrow" w:hAnsi="Arial Narrow" w:cs="Arial"/>
          <w:sz w:val="24"/>
        </w:rPr>
        <w:t xml:space="preserve">                                                                            </w:t>
      </w:r>
    </w:p>
    <w:p w:rsidR="007F7668" w:rsidRDefault="007F7668" w:rsidP="007F7668">
      <w:pPr>
        <w:rPr>
          <w:rFonts w:ascii="Arial Narrow" w:hAnsi="Arial Narrow" w:cs="Arial"/>
          <w:sz w:val="24"/>
        </w:rPr>
      </w:pPr>
    </w:p>
    <w:p w:rsidR="007F7668" w:rsidRDefault="0085160B" w:rsidP="00F1549A">
      <w:pPr>
        <w:ind w:left="4963" w:firstLine="709"/>
        <w:rPr>
          <w:rFonts w:ascii="Arial Narrow" w:hAnsi="Arial Narrow" w:cs="Arial"/>
          <w:b/>
          <w:sz w:val="24"/>
        </w:rPr>
      </w:pPr>
      <w:r>
        <w:rPr>
          <w:rFonts w:ascii="Arial Narrow" w:hAnsi="Arial Narrow" w:cs="Arial"/>
          <w:sz w:val="24"/>
        </w:rPr>
        <w:t>Krunoslav Sontaki, mag. ing. aedif.</w:t>
      </w:r>
    </w:p>
    <w:p w:rsidR="007F7668" w:rsidRDefault="007F7668" w:rsidP="007F7668">
      <w:pPr>
        <w:rPr>
          <w:rFonts w:ascii="Arial Narrow" w:hAnsi="Arial Narrow"/>
          <w:sz w:val="24"/>
        </w:rPr>
      </w:pPr>
    </w:p>
    <w:p w:rsidR="007F7668" w:rsidRDefault="007F7668" w:rsidP="007F7668">
      <w:pPr>
        <w:rPr>
          <w:rFonts w:ascii="Arial Narrow" w:hAnsi="Arial Narrow"/>
          <w:sz w:val="24"/>
        </w:rPr>
      </w:pP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t xml:space="preserve"> </w:t>
      </w:r>
    </w:p>
    <w:p w:rsidR="007F7668" w:rsidRDefault="007F7668" w:rsidP="007F7668">
      <w:pPr>
        <w:rPr>
          <w:rFonts w:ascii="Arial Narrow" w:hAnsi="Arial Narrow"/>
          <w:b/>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F55CA0" w:rsidP="007F7668">
      <w:pPr>
        <w:rPr>
          <w:rFonts w:ascii="Arial Narrow" w:hAnsi="Arial Narrow"/>
          <w:sz w:val="24"/>
        </w:rPr>
      </w:pPr>
      <w:r>
        <w:rPr>
          <w:rFonts w:ascii="Arial Narrow" w:hAnsi="Arial Narrow"/>
          <w:sz w:val="24"/>
        </w:rPr>
        <w:br w:type="page"/>
      </w:r>
    </w:p>
    <w:p w:rsidR="007F7668" w:rsidRDefault="007F7668" w:rsidP="007F7668">
      <w:pPr>
        <w:pStyle w:val="Tijeloteksta2"/>
        <w:numPr>
          <w:ilvl w:val="0"/>
          <w:numId w:val="23"/>
        </w:numPr>
        <w:rPr>
          <w:rFonts w:ascii="Arial Narrow" w:hAnsi="Arial Narrow"/>
        </w:rPr>
      </w:pPr>
      <w:r>
        <w:rPr>
          <w:rFonts w:ascii="Arial Narrow" w:hAnsi="Arial Narrow"/>
        </w:rPr>
        <w:lastRenderedPageBreak/>
        <w:t xml:space="preserve">IZJAVA - ZAŠTITA NA RADU br. </w:t>
      </w:r>
      <w:r w:rsidR="004F50BC">
        <w:rPr>
          <w:rFonts w:ascii="Arial Narrow" w:hAnsi="Arial Narrow"/>
        </w:rPr>
        <w:t>24</w:t>
      </w:r>
      <w:r w:rsidR="006F1163">
        <w:rPr>
          <w:rFonts w:ascii="Arial Narrow" w:hAnsi="Arial Narrow"/>
        </w:rPr>
        <w:t>/1</w:t>
      </w:r>
      <w:r w:rsidR="009B1E03">
        <w:rPr>
          <w:rFonts w:ascii="Arial Narrow" w:hAnsi="Arial Narrow"/>
        </w:rPr>
        <w:t>2</w:t>
      </w: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jc w:val="both"/>
        <w:rPr>
          <w:rFonts w:ascii="Arial Narrow" w:hAnsi="Arial Narrow"/>
          <w:sz w:val="24"/>
        </w:rPr>
      </w:pPr>
    </w:p>
    <w:p w:rsidR="007F7668" w:rsidRDefault="007F7668" w:rsidP="007F7668">
      <w:pPr>
        <w:jc w:val="both"/>
        <w:rPr>
          <w:rFonts w:ascii="Arial Narrow" w:hAnsi="Arial Narrow"/>
          <w:sz w:val="24"/>
        </w:rPr>
      </w:pPr>
      <w:r>
        <w:rPr>
          <w:rFonts w:ascii="Arial Narrow" w:hAnsi="Arial Narrow"/>
          <w:sz w:val="24"/>
        </w:rPr>
        <w:tab/>
        <w:t xml:space="preserve">Ovom izjavom se u skladu sa čl. 14. st. 3.  ZAKONA O PROSTORNOM UREĐENJU I GRADNJI (NN br. </w:t>
      </w:r>
      <w:r>
        <w:rPr>
          <w:rFonts w:ascii="Arial Narrow" w:hAnsi="Arial Narrow"/>
          <w:sz w:val="24"/>
          <w:szCs w:val="24"/>
        </w:rPr>
        <w:t>76/07, 38/09</w:t>
      </w:r>
      <w:r w:rsidR="00A52C02">
        <w:rPr>
          <w:rFonts w:ascii="Arial Narrow" w:hAnsi="Arial Narrow"/>
          <w:sz w:val="24"/>
          <w:szCs w:val="24"/>
        </w:rPr>
        <w:t>, 55/11, 90/11</w:t>
      </w:r>
      <w:r w:rsidR="004F50BC">
        <w:rPr>
          <w:rFonts w:ascii="Arial Narrow" w:hAnsi="Arial Narrow"/>
          <w:sz w:val="24"/>
          <w:szCs w:val="24"/>
        </w:rPr>
        <w:t>, 50/12</w:t>
      </w:r>
      <w:r w:rsidR="00E27986">
        <w:rPr>
          <w:rFonts w:ascii="Arial Narrow" w:hAnsi="Arial Narrow"/>
          <w:sz w:val="24"/>
          <w:szCs w:val="24"/>
        </w:rPr>
        <w:t>, 55/12</w:t>
      </w:r>
      <w:r w:rsidRPr="00D725F2">
        <w:rPr>
          <w:rFonts w:ascii="Arial Narrow" w:hAnsi="Arial Narrow" w:cs="Arial"/>
          <w:sz w:val="24"/>
          <w:szCs w:val="24"/>
        </w:rPr>
        <w:t>)</w:t>
      </w:r>
      <w:r>
        <w:rPr>
          <w:rFonts w:ascii="Arial Narrow" w:hAnsi="Arial Narrow"/>
          <w:sz w:val="24"/>
        </w:rPr>
        <w:t xml:space="preserve"> i ZAKONOM O ZAŠTITI NA RADU (NN br. </w:t>
      </w:r>
      <w:r w:rsidR="00965E24" w:rsidRPr="00965E24">
        <w:rPr>
          <w:rFonts w:ascii="Arial Narrow" w:hAnsi="Arial Narrow"/>
          <w:sz w:val="24"/>
          <w:szCs w:val="24"/>
        </w:rPr>
        <w:t>59/96, 94/96, 114/03, 100/04, 86/08</w:t>
      </w:r>
      <w:r w:rsidR="00C6494B">
        <w:rPr>
          <w:rFonts w:ascii="Arial Narrow" w:hAnsi="Arial Narrow"/>
          <w:sz w:val="24"/>
          <w:szCs w:val="24"/>
        </w:rPr>
        <w:t xml:space="preserve">, </w:t>
      </w:r>
      <w:r w:rsidR="00965E24" w:rsidRPr="00965E24">
        <w:rPr>
          <w:rFonts w:ascii="Arial Narrow" w:hAnsi="Arial Narrow"/>
          <w:sz w:val="24"/>
          <w:szCs w:val="24"/>
        </w:rPr>
        <w:t>116/08, 75/09</w:t>
      </w:r>
      <w:r>
        <w:rPr>
          <w:rFonts w:ascii="Arial Narrow" w:hAnsi="Arial Narrow"/>
          <w:sz w:val="24"/>
        </w:rPr>
        <w:t>) potvrđuje da ova tehnička dokumentacije sadrži elemente mjera i tehničkih rješenja zaštite na radu kojima građevina mora udovoljiti tijekom izvođenja i uporabe, a u skladu s tehničkim propisima i normama.</w:t>
      </w:r>
    </w:p>
    <w:p w:rsidR="007F7668" w:rsidRDefault="007F7668" w:rsidP="007F7668">
      <w:pPr>
        <w:rPr>
          <w:rFonts w:ascii="Arial Narrow" w:hAnsi="Arial Narrow"/>
          <w:sz w:val="24"/>
        </w:rPr>
      </w:pPr>
    </w:p>
    <w:p w:rsidR="007F7668" w:rsidRDefault="007F7668" w:rsidP="007F7668">
      <w:pPr>
        <w:pStyle w:val="Zaglavlje"/>
        <w:tabs>
          <w:tab w:val="clear" w:pos="4536"/>
          <w:tab w:val="clear" w:pos="9072"/>
          <w:tab w:val="left" w:pos="4005"/>
        </w:tabs>
        <w:rPr>
          <w:rFonts w:ascii="Arial Narrow" w:hAnsi="Arial Narrow"/>
        </w:rPr>
      </w:pPr>
      <w:r>
        <w:rPr>
          <w:rFonts w:ascii="Arial Narrow" w:hAnsi="Arial Narrow"/>
        </w:rPr>
        <w:tab/>
      </w:r>
    </w:p>
    <w:p w:rsidR="007F7668" w:rsidRDefault="007F7668" w:rsidP="007F7668">
      <w:pPr>
        <w:pStyle w:val="Zaglavlje"/>
        <w:tabs>
          <w:tab w:val="clear" w:pos="4536"/>
          <w:tab w:val="clear" w:pos="9072"/>
          <w:tab w:val="left" w:pos="4005"/>
        </w:tabs>
        <w:rPr>
          <w:rFonts w:ascii="Arial Narrow" w:hAnsi="Arial Narrow"/>
        </w:rPr>
      </w:pPr>
    </w:p>
    <w:p w:rsidR="007F7668" w:rsidRDefault="007F7668" w:rsidP="007F7668">
      <w:pPr>
        <w:pStyle w:val="Zaglavlje"/>
        <w:tabs>
          <w:tab w:val="clear" w:pos="4536"/>
          <w:tab w:val="clear" w:pos="9072"/>
          <w:tab w:val="left" w:pos="4005"/>
        </w:tabs>
        <w:rPr>
          <w:rFonts w:ascii="Arial Narrow" w:hAnsi="Arial Narrow"/>
        </w:rPr>
      </w:pPr>
    </w:p>
    <w:p w:rsidR="007F7668" w:rsidRDefault="007F7668" w:rsidP="007F7668">
      <w:pPr>
        <w:pStyle w:val="Zaglavlje"/>
        <w:tabs>
          <w:tab w:val="clear" w:pos="4536"/>
          <w:tab w:val="clear" w:pos="9072"/>
          <w:tab w:val="left" w:pos="4005"/>
        </w:tabs>
        <w:rPr>
          <w:rFonts w:ascii="Arial Narrow" w:hAnsi="Arial Narrow"/>
        </w:rPr>
      </w:pPr>
    </w:p>
    <w:p w:rsidR="007F7668" w:rsidRDefault="007F7668" w:rsidP="007F7668">
      <w:pPr>
        <w:ind w:firstLine="720"/>
        <w:rPr>
          <w:rFonts w:ascii="Arial Narrow" w:hAnsi="Arial Narrow"/>
          <w:sz w:val="24"/>
        </w:rPr>
      </w:pPr>
      <w:r>
        <w:rPr>
          <w:rFonts w:ascii="Arial Narrow" w:hAnsi="Arial Narrow"/>
          <w:sz w:val="24"/>
        </w:rPr>
        <w:t xml:space="preserve">U Požegi, </w:t>
      </w:r>
      <w:r w:rsidR="00FC42F6">
        <w:rPr>
          <w:rFonts w:ascii="Arial Narrow" w:hAnsi="Arial Narrow"/>
          <w:sz w:val="24"/>
        </w:rPr>
        <w:t>lipanj</w:t>
      </w:r>
      <w:r w:rsidR="009B1E03">
        <w:rPr>
          <w:rFonts w:ascii="Arial Narrow" w:hAnsi="Arial Narrow"/>
          <w:sz w:val="24"/>
        </w:rPr>
        <w:t xml:space="preserve"> 2012</w:t>
      </w:r>
      <w:r>
        <w:rPr>
          <w:rFonts w:ascii="Arial Narrow" w:hAnsi="Arial Narrow"/>
          <w:sz w:val="24"/>
        </w:rPr>
        <w:t>. g.</w:t>
      </w: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9E619B">
      <w:pPr>
        <w:ind w:left="5672" w:firstLine="709"/>
        <w:rPr>
          <w:rFonts w:ascii="Arial Narrow" w:hAnsi="Arial Narrow"/>
          <w:sz w:val="24"/>
        </w:rPr>
      </w:pPr>
      <w:r>
        <w:rPr>
          <w:rFonts w:ascii="Arial Narrow" w:hAnsi="Arial Narrow"/>
          <w:sz w:val="24"/>
        </w:rPr>
        <w:t>Projektant:</w:t>
      </w:r>
      <w:r>
        <w:rPr>
          <w:rFonts w:ascii="Arial Narrow" w:hAnsi="Arial Narrow"/>
          <w:sz w:val="24"/>
        </w:rPr>
        <w:tab/>
        <w:t xml:space="preserve">                   </w:t>
      </w:r>
    </w:p>
    <w:p w:rsidR="009E619B" w:rsidRDefault="007F7668" w:rsidP="009E619B">
      <w:pPr>
        <w:rPr>
          <w:rFonts w:ascii="Arial Narrow" w:hAnsi="Arial Narrow" w:cs="Arial"/>
          <w:sz w:val="24"/>
        </w:rPr>
      </w:pPr>
      <w:r>
        <w:rPr>
          <w:rFonts w:ascii="Arial Narrow" w:hAnsi="Arial Narrow" w:cs="Arial"/>
          <w:sz w:val="24"/>
        </w:rPr>
        <w:t xml:space="preserve">                                                                            </w:t>
      </w:r>
    </w:p>
    <w:p w:rsidR="007F7668" w:rsidRPr="009E619B" w:rsidRDefault="00C82AAE" w:rsidP="009E619B">
      <w:pPr>
        <w:ind w:left="5672" w:firstLine="709"/>
        <w:rPr>
          <w:rFonts w:ascii="Arial Narrow" w:hAnsi="Arial Narrow" w:cs="Arial"/>
          <w:sz w:val="24"/>
        </w:rPr>
      </w:pPr>
      <w:r>
        <w:rPr>
          <w:rFonts w:ascii="Arial Narrow" w:hAnsi="Arial Narrow" w:cs="Arial"/>
          <w:sz w:val="24"/>
        </w:rPr>
        <w:t>Krunoslav Sontaki, mag</w:t>
      </w:r>
      <w:r w:rsidR="007F7668">
        <w:rPr>
          <w:rFonts w:ascii="Arial Narrow" w:hAnsi="Arial Narrow" w:cs="Arial"/>
          <w:sz w:val="24"/>
        </w:rPr>
        <w:t>.</w:t>
      </w:r>
      <w:r>
        <w:rPr>
          <w:rFonts w:ascii="Arial Narrow" w:hAnsi="Arial Narrow" w:cs="Arial"/>
          <w:sz w:val="24"/>
        </w:rPr>
        <w:t xml:space="preserve"> ing. aedif.</w:t>
      </w:r>
    </w:p>
    <w:p w:rsidR="007F7668" w:rsidRDefault="007F7668" w:rsidP="007F7668">
      <w:pPr>
        <w:rPr>
          <w:rFonts w:ascii="Arial Narrow" w:hAnsi="Arial Narrow"/>
          <w:b/>
          <w:sz w:val="24"/>
        </w:rPr>
      </w:pPr>
    </w:p>
    <w:p w:rsidR="007F7668" w:rsidRDefault="007F7668" w:rsidP="007F7668">
      <w:pPr>
        <w:rPr>
          <w:rFonts w:ascii="Arial Narrow" w:hAnsi="Arial Narrow"/>
          <w:b/>
          <w:sz w:val="24"/>
        </w:rPr>
      </w:pPr>
    </w:p>
    <w:p w:rsidR="007F7668" w:rsidRDefault="007F7668" w:rsidP="007F7668">
      <w:pPr>
        <w:rPr>
          <w:rFonts w:ascii="Arial Narrow" w:hAnsi="Arial Narrow"/>
          <w:b/>
          <w:sz w:val="24"/>
        </w:rPr>
      </w:pPr>
    </w:p>
    <w:p w:rsidR="007F7668" w:rsidRDefault="009E619B" w:rsidP="007F7668">
      <w:pPr>
        <w:rPr>
          <w:rFonts w:ascii="Arial Narrow" w:hAnsi="Arial Narrow"/>
          <w:b/>
          <w:sz w:val="24"/>
        </w:rPr>
      </w:pPr>
      <w:r>
        <w:rPr>
          <w:rFonts w:ascii="Arial Narrow" w:hAnsi="Arial Narrow"/>
          <w:b/>
          <w:sz w:val="24"/>
        </w:rPr>
        <w:br w:type="page"/>
      </w:r>
    </w:p>
    <w:p w:rsidR="007F7668" w:rsidRPr="00D102DC" w:rsidRDefault="007F7668" w:rsidP="007F7668">
      <w:pPr>
        <w:pStyle w:val="Naslov2"/>
        <w:keepLines w:val="0"/>
        <w:numPr>
          <w:ilvl w:val="0"/>
          <w:numId w:val="23"/>
        </w:numPr>
        <w:spacing w:before="0"/>
        <w:rPr>
          <w:rFonts w:ascii="Arial Narrow" w:hAnsi="Arial Narrow"/>
          <w:bCs w:val="0"/>
          <w:color w:val="auto"/>
          <w:sz w:val="28"/>
          <w:szCs w:val="28"/>
        </w:rPr>
      </w:pPr>
      <w:r w:rsidRPr="00D102DC">
        <w:rPr>
          <w:rFonts w:ascii="Arial Narrow" w:hAnsi="Arial Narrow"/>
          <w:bCs w:val="0"/>
          <w:color w:val="auto"/>
          <w:sz w:val="28"/>
          <w:szCs w:val="28"/>
        </w:rPr>
        <w:lastRenderedPageBreak/>
        <w:t xml:space="preserve">PRIKAZ MJERA I TEHNIČKIH RJEŠENJA ZA PRIMJENU </w:t>
      </w:r>
      <w:r w:rsidRPr="00D102DC">
        <w:rPr>
          <w:rFonts w:ascii="Arial Narrow" w:hAnsi="Arial Narrow"/>
          <w:color w:val="auto"/>
          <w:sz w:val="28"/>
          <w:szCs w:val="28"/>
        </w:rPr>
        <w:t>PROTUPOŽARNE ZAŠTITE</w:t>
      </w:r>
    </w:p>
    <w:p w:rsidR="007F7668" w:rsidRDefault="007F7668" w:rsidP="007F7668">
      <w:pPr>
        <w:rPr>
          <w:rFonts w:ascii="Arial Narrow" w:hAnsi="Arial Narrow"/>
          <w:b/>
          <w:sz w:val="24"/>
        </w:rPr>
      </w:pPr>
    </w:p>
    <w:p w:rsidR="007F7668" w:rsidRDefault="007F7668" w:rsidP="007F7668">
      <w:pPr>
        <w:rPr>
          <w:rFonts w:ascii="Arial Narrow" w:hAnsi="Arial Narrow"/>
          <w:sz w:val="24"/>
        </w:rPr>
      </w:pPr>
    </w:p>
    <w:p w:rsidR="007F7668" w:rsidRDefault="007F7668" w:rsidP="007F7668">
      <w:pPr>
        <w:ind w:firstLine="720"/>
        <w:jc w:val="both"/>
        <w:rPr>
          <w:rFonts w:ascii="Arial Narrow" w:hAnsi="Arial Narrow"/>
          <w:sz w:val="24"/>
        </w:rPr>
      </w:pPr>
      <w:r>
        <w:rPr>
          <w:rFonts w:ascii="Arial Narrow" w:hAnsi="Arial Narrow"/>
          <w:sz w:val="24"/>
        </w:rPr>
        <w:t>U ovom Glavnom projektu sadržana su tehnička rješenja za primjenu pravila zaštite od požara.</w:t>
      </w:r>
    </w:p>
    <w:p w:rsidR="007F7668" w:rsidRDefault="007F7668" w:rsidP="007F7668">
      <w:pPr>
        <w:jc w:val="both"/>
        <w:rPr>
          <w:rFonts w:ascii="Arial Narrow" w:hAnsi="Arial Narrow"/>
          <w:b/>
          <w:sz w:val="24"/>
        </w:rPr>
      </w:pPr>
    </w:p>
    <w:p w:rsidR="007F7668" w:rsidRDefault="007F7668" w:rsidP="007F7668">
      <w:pPr>
        <w:ind w:firstLine="720"/>
        <w:jc w:val="both"/>
        <w:rPr>
          <w:rFonts w:ascii="Arial Narrow" w:hAnsi="Arial Narrow"/>
          <w:sz w:val="24"/>
        </w:rPr>
      </w:pPr>
      <w:r>
        <w:rPr>
          <w:rFonts w:ascii="Arial Narrow" w:hAnsi="Arial Narrow"/>
          <w:sz w:val="24"/>
        </w:rPr>
        <w:t>Tehnička rješenja su odabrana sukladno navedenim zakonima:</w:t>
      </w:r>
    </w:p>
    <w:p w:rsidR="00015A94" w:rsidRDefault="00015A94" w:rsidP="007F7668">
      <w:pPr>
        <w:ind w:firstLine="720"/>
        <w:jc w:val="both"/>
        <w:rPr>
          <w:rFonts w:ascii="Arial Narrow" w:hAnsi="Arial Narrow"/>
          <w:sz w:val="24"/>
        </w:rPr>
      </w:pPr>
    </w:p>
    <w:p w:rsidR="007F7668" w:rsidRDefault="007F7668" w:rsidP="007F7668">
      <w:pPr>
        <w:numPr>
          <w:ilvl w:val="0"/>
          <w:numId w:val="28"/>
        </w:numPr>
        <w:jc w:val="both"/>
        <w:rPr>
          <w:rFonts w:ascii="Arial Narrow" w:hAnsi="Arial Narrow"/>
          <w:sz w:val="24"/>
        </w:rPr>
      </w:pPr>
      <w:r>
        <w:rPr>
          <w:rFonts w:ascii="Arial Narrow" w:hAnsi="Arial Narrow"/>
          <w:sz w:val="24"/>
        </w:rPr>
        <w:t>Zakon o prostornom uređenju i gradnji (NN br. 76/07, 38/09</w:t>
      </w:r>
      <w:r w:rsidR="00E51C8B">
        <w:rPr>
          <w:rFonts w:ascii="Arial Narrow" w:hAnsi="Arial Narrow"/>
          <w:sz w:val="24"/>
        </w:rPr>
        <w:t>, 55/11, 90/11</w:t>
      </w:r>
      <w:r w:rsidR="00B66F79">
        <w:rPr>
          <w:rFonts w:ascii="Arial Narrow" w:hAnsi="Arial Narrow"/>
          <w:sz w:val="24"/>
        </w:rPr>
        <w:t>, 50/12</w:t>
      </w:r>
      <w:r w:rsidR="00E27986">
        <w:rPr>
          <w:rFonts w:ascii="Arial Narrow" w:hAnsi="Arial Narrow"/>
          <w:sz w:val="24"/>
        </w:rPr>
        <w:t>, 55/12</w:t>
      </w:r>
      <w:r>
        <w:rPr>
          <w:rFonts w:ascii="Arial Narrow" w:hAnsi="Arial Narrow"/>
          <w:sz w:val="24"/>
        </w:rPr>
        <w:t>)</w:t>
      </w:r>
    </w:p>
    <w:p w:rsidR="007F7668" w:rsidRDefault="007F7668" w:rsidP="007F7668">
      <w:pPr>
        <w:numPr>
          <w:ilvl w:val="0"/>
          <w:numId w:val="28"/>
        </w:numPr>
        <w:jc w:val="both"/>
        <w:rPr>
          <w:rFonts w:ascii="Arial Narrow" w:hAnsi="Arial Narrow"/>
          <w:sz w:val="24"/>
        </w:rPr>
      </w:pPr>
      <w:r>
        <w:rPr>
          <w:rFonts w:ascii="Arial Narrow" w:hAnsi="Arial Narrow"/>
          <w:sz w:val="24"/>
        </w:rPr>
        <w:t xml:space="preserve">Zakon o zaštiti od požara (NN br. </w:t>
      </w:r>
      <w:r w:rsidR="00463DFF">
        <w:rPr>
          <w:rFonts w:ascii="Arial Narrow" w:hAnsi="Arial Narrow"/>
          <w:sz w:val="24"/>
        </w:rPr>
        <w:t>92/10</w:t>
      </w:r>
      <w:r>
        <w:rPr>
          <w:rFonts w:ascii="Arial Narrow" w:hAnsi="Arial Narrow"/>
          <w:sz w:val="24"/>
        </w:rPr>
        <w:t>)</w:t>
      </w:r>
    </w:p>
    <w:p w:rsidR="007F7668" w:rsidRDefault="007F7668" w:rsidP="007F7668">
      <w:pPr>
        <w:numPr>
          <w:ilvl w:val="0"/>
          <w:numId w:val="28"/>
        </w:numPr>
        <w:jc w:val="both"/>
        <w:rPr>
          <w:rFonts w:ascii="Arial Narrow" w:hAnsi="Arial Narrow"/>
          <w:sz w:val="24"/>
        </w:rPr>
      </w:pPr>
      <w:r>
        <w:rPr>
          <w:rFonts w:ascii="Arial Narrow" w:hAnsi="Arial Narrow"/>
          <w:sz w:val="24"/>
        </w:rPr>
        <w:t>Pravilnik o uvjetima za vatrogasne pristupe (35/94, 55/94, 142/03)</w:t>
      </w:r>
    </w:p>
    <w:p w:rsidR="007F7668" w:rsidRDefault="007F7668" w:rsidP="007F7668">
      <w:pPr>
        <w:numPr>
          <w:ilvl w:val="0"/>
          <w:numId w:val="28"/>
        </w:numPr>
        <w:jc w:val="both"/>
        <w:rPr>
          <w:rFonts w:ascii="Arial Narrow" w:hAnsi="Arial Narrow"/>
          <w:sz w:val="24"/>
        </w:rPr>
      </w:pPr>
      <w:r>
        <w:rPr>
          <w:rFonts w:ascii="Arial Narrow" w:hAnsi="Arial Narrow"/>
          <w:sz w:val="24"/>
        </w:rPr>
        <w:t>Pravilnik o hidrantskoj mreži za gašenje požara (NN br. 08/06)</w:t>
      </w:r>
    </w:p>
    <w:p w:rsidR="007F7668" w:rsidRDefault="007F7668" w:rsidP="007F7668">
      <w:pPr>
        <w:jc w:val="both"/>
        <w:rPr>
          <w:rFonts w:ascii="Arial Narrow" w:hAnsi="Arial Narrow"/>
          <w:sz w:val="24"/>
        </w:rPr>
      </w:pPr>
    </w:p>
    <w:p w:rsidR="007F7668" w:rsidRPr="00D102DC" w:rsidRDefault="0084050A" w:rsidP="007F7668">
      <w:pPr>
        <w:pStyle w:val="Naslov1"/>
        <w:ind w:firstLine="720"/>
        <w:jc w:val="both"/>
        <w:rPr>
          <w:rFonts w:ascii="Arial Narrow" w:hAnsi="Arial Narrow"/>
          <w:sz w:val="24"/>
          <w:szCs w:val="24"/>
        </w:rPr>
      </w:pPr>
      <w:r>
        <w:rPr>
          <w:rFonts w:ascii="Arial Narrow" w:hAnsi="Arial Narrow"/>
          <w:sz w:val="24"/>
          <w:szCs w:val="24"/>
        </w:rPr>
        <w:t xml:space="preserve">9.1 </w:t>
      </w:r>
      <w:r w:rsidR="007F7668" w:rsidRPr="00D102DC">
        <w:rPr>
          <w:rFonts w:ascii="Arial Narrow" w:hAnsi="Arial Narrow"/>
          <w:sz w:val="24"/>
          <w:szCs w:val="24"/>
        </w:rPr>
        <w:t>OPĆENITO</w:t>
      </w:r>
    </w:p>
    <w:p w:rsidR="007F7668" w:rsidRDefault="007F7668" w:rsidP="007F7668">
      <w:pPr>
        <w:jc w:val="both"/>
        <w:rPr>
          <w:rFonts w:ascii="Arial Narrow" w:hAnsi="Arial Narrow"/>
          <w:b/>
          <w:sz w:val="24"/>
        </w:rPr>
      </w:pPr>
    </w:p>
    <w:p w:rsidR="007F7668" w:rsidRDefault="007F7668" w:rsidP="007F7668">
      <w:pPr>
        <w:ind w:firstLine="720"/>
        <w:jc w:val="both"/>
        <w:rPr>
          <w:rFonts w:ascii="Arial Narrow" w:hAnsi="Arial Narrow"/>
          <w:sz w:val="24"/>
        </w:rPr>
      </w:pPr>
      <w:r>
        <w:rPr>
          <w:rFonts w:ascii="Arial Narrow" w:hAnsi="Arial Narrow"/>
          <w:sz w:val="24"/>
        </w:rPr>
        <w:t>Dijelovi sustava odvodnje otpadnih voda su podzemne građevine, pokrivene zemljom, armiranobetonskom pločom ili ljevanoželjeznim poklopcima, a služe za transport otpadnih voda. Izvedene su od materijala otpornih na požar, odnosno negorivih materijala (beton, čelik i sl.). U blizini, kao i u samom objektu ne postoje izvori vatre, te je time opterećenje objekta od požara svedeno na minimum.</w:t>
      </w:r>
    </w:p>
    <w:p w:rsidR="007F7668" w:rsidRDefault="007F7668" w:rsidP="007F7668">
      <w:pPr>
        <w:jc w:val="both"/>
        <w:rPr>
          <w:rFonts w:ascii="Arial Narrow" w:hAnsi="Arial Narrow"/>
          <w:sz w:val="24"/>
        </w:rPr>
      </w:pPr>
    </w:p>
    <w:p w:rsidR="007F7668" w:rsidRPr="00D102DC" w:rsidRDefault="0084050A" w:rsidP="007F7668">
      <w:pPr>
        <w:pStyle w:val="Naslov1"/>
        <w:ind w:firstLine="720"/>
        <w:jc w:val="both"/>
        <w:rPr>
          <w:rFonts w:ascii="Arial Narrow" w:hAnsi="Arial Narrow"/>
          <w:sz w:val="24"/>
          <w:szCs w:val="24"/>
        </w:rPr>
      </w:pPr>
      <w:r>
        <w:rPr>
          <w:rFonts w:ascii="Arial Narrow" w:hAnsi="Arial Narrow"/>
          <w:sz w:val="24"/>
          <w:szCs w:val="24"/>
        </w:rPr>
        <w:t xml:space="preserve">9.2 </w:t>
      </w:r>
      <w:r w:rsidR="007F7668" w:rsidRPr="00D102DC">
        <w:rPr>
          <w:rFonts w:ascii="Arial Narrow" w:hAnsi="Arial Narrow"/>
          <w:sz w:val="24"/>
          <w:szCs w:val="24"/>
        </w:rPr>
        <w:t>PRIKAZ TEHNIČKIH RJEŠENJA</w:t>
      </w:r>
    </w:p>
    <w:p w:rsidR="007F7668" w:rsidRDefault="007F7668" w:rsidP="007F7668">
      <w:pPr>
        <w:jc w:val="both"/>
        <w:rPr>
          <w:rFonts w:ascii="Arial Narrow" w:hAnsi="Arial Narrow"/>
          <w:sz w:val="24"/>
        </w:rPr>
      </w:pPr>
    </w:p>
    <w:p w:rsidR="007F7668" w:rsidRDefault="007F7668" w:rsidP="007F7668">
      <w:pPr>
        <w:ind w:firstLine="720"/>
        <w:jc w:val="both"/>
        <w:rPr>
          <w:rFonts w:ascii="Arial Narrow" w:hAnsi="Arial Narrow"/>
          <w:sz w:val="24"/>
        </w:rPr>
      </w:pPr>
      <w:r>
        <w:rPr>
          <w:rFonts w:ascii="Arial Narrow" w:hAnsi="Arial Narrow"/>
          <w:sz w:val="24"/>
        </w:rPr>
        <w:t>Ugrađeni materijali moraju biti ispravni i kvalitetni.</w:t>
      </w:r>
    </w:p>
    <w:p w:rsidR="007F7668" w:rsidRDefault="007F7668" w:rsidP="007F7668">
      <w:pPr>
        <w:ind w:firstLine="720"/>
        <w:jc w:val="both"/>
        <w:rPr>
          <w:rFonts w:ascii="Arial Narrow" w:hAnsi="Arial Narrow"/>
          <w:sz w:val="24"/>
        </w:rPr>
      </w:pPr>
      <w:r>
        <w:rPr>
          <w:rFonts w:ascii="Arial Narrow" w:hAnsi="Arial Narrow"/>
          <w:sz w:val="24"/>
        </w:rPr>
        <w:t>Kvaliteta ugrađenih materijala dokazuje se odgovarajućim certifikatima.</w:t>
      </w:r>
    </w:p>
    <w:p w:rsidR="007F7668" w:rsidRDefault="007F7668" w:rsidP="007F7668">
      <w:pPr>
        <w:jc w:val="both"/>
        <w:rPr>
          <w:rFonts w:ascii="Arial Narrow" w:hAnsi="Arial Narrow"/>
          <w:sz w:val="24"/>
        </w:rPr>
      </w:pPr>
    </w:p>
    <w:p w:rsidR="007F7668" w:rsidRDefault="007F7668" w:rsidP="007F7668">
      <w:pPr>
        <w:ind w:firstLine="720"/>
        <w:jc w:val="both"/>
        <w:rPr>
          <w:rFonts w:ascii="Arial Narrow" w:hAnsi="Arial Narrow"/>
          <w:sz w:val="24"/>
        </w:rPr>
      </w:pPr>
      <w:r>
        <w:rPr>
          <w:rFonts w:ascii="Arial Narrow" w:hAnsi="Arial Narrow"/>
          <w:sz w:val="24"/>
        </w:rPr>
        <w:t xml:space="preserve">Osnovu požarne ugroženosti gradilišnog prostora za vrijeme izvedbe kanalizacijske mreže čini neprikladno uskladištenje zapaljivih materijala koji mogu izazvati požar (nafta, gorivo, daske, grede, letve itd,). </w:t>
      </w:r>
    </w:p>
    <w:p w:rsidR="007F7668" w:rsidRDefault="007F7668" w:rsidP="007F7668">
      <w:pPr>
        <w:jc w:val="both"/>
        <w:rPr>
          <w:rFonts w:ascii="Arial Narrow" w:hAnsi="Arial Narrow"/>
          <w:sz w:val="24"/>
        </w:rPr>
      </w:pPr>
    </w:p>
    <w:p w:rsidR="007F7668" w:rsidRDefault="007F7668" w:rsidP="007F7668">
      <w:pPr>
        <w:ind w:firstLine="720"/>
        <w:jc w:val="both"/>
        <w:rPr>
          <w:rFonts w:ascii="Arial Narrow" w:hAnsi="Arial Narrow"/>
          <w:sz w:val="24"/>
        </w:rPr>
      </w:pPr>
      <w:r>
        <w:rPr>
          <w:rFonts w:ascii="Arial Narrow" w:hAnsi="Arial Narrow"/>
          <w:sz w:val="24"/>
        </w:rPr>
        <w:t>Osnovna koncepcija zaštite :</w:t>
      </w:r>
    </w:p>
    <w:p w:rsidR="007F7668" w:rsidRDefault="007F7668" w:rsidP="007F7668">
      <w:pPr>
        <w:jc w:val="both"/>
        <w:rPr>
          <w:rFonts w:ascii="Arial Narrow" w:hAnsi="Arial Narrow"/>
          <w:sz w:val="24"/>
        </w:rPr>
      </w:pPr>
    </w:p>
    <w:p w:rsidR="007F7668" w:rsidRDefault="007F7668" w:rsidP="007F7668">
      <w:pPr>
        <w:numPr>
          <w:ilvl w:val="1"/>
          <w:numId w:val="17"/>
        </w:numPr>
        <w:jc w:val="both"/>
        <w:rPr>
          <w:rFonts w:ascii="Arial Narrow" w:hAnsi="Arial Narrow"/>
          <w:sz w:val="24"/>
        </w:rPr>
      </w:pPr>
      <w:r>
        <w:rPr>
          <w:rFonts w:ascii="Arial Narrow" w:hAnsi="Arial Narrow"/>
          <w:sz w:val="24"/>
        </w:rPr>
        <w:t>osigurati prilaz gradilištu za učinkovitu intervenciju vatrogasne jedinice,</w:t>
      </w:r>
    </w:p>
    <w:p w:rsidR="007F7668" w:rsidRDefault="007F7668" w:rsidP="007F7668">
      <w:pPr>
        <w:numPr>
          <w:ilvl w:val="1"/>
          <w:numId w:val="17"/>
        </w:numPr>
        <w:jc w:val="both"/>
        <w:rPr>
          <w:rFonts w:ascii="Arial Narrow" w:hAnsi="Arial Narrow"/>
          <w:sz w:val="24"/>
        </w:rPr>
      </w:pPr>
      <w:r>
        <w:rPr>
          <w:rFonts w:ascii="Arial Narrow" w:hAnsi="Arial Narrow"/>
          <w:sz w:val="24"/>
        </w:rPr>
        <w:t>zapaljive materijale potrebno je držati udaljene od toplinskih izvora,</w:t>
      </w:r>
    </w:p>
    <w:p w:rsidR="007F7668" w:rsidRDefault="007F7668" w:rsidP="007F7668">
      <w:pPr>
        <w:numPr>
          <w:ilvl w:val="1"/>
          <w:numId w:val="17"/>
        </w:numPr>
        <w:jc w:val="both"/>
        <w:rPr>
          <w:rFonts w:ascii="Arial Narrow" w:hAnsi="Arial Narrow"/>
          <w:sz w:val="24"/>
        </w:rPr>
      </w:pPr>
      <w:r>
        <w:rPr>
          <w:rFonts w:ascii="Arial Narrow" w:hAnsi="Arial Narrow"/>
          <w:sz w:val="24"/>
        </w:rPr>
        <w:t>gorivo i eksploziv skladištiti u posebno osiguranim prostorima,</w:t>
      </w:r>
    </w:p>
    <w:p w:rsidR="007F7668" w:rsidRDefault="007F7668" w:rsidP="007F7668">
      <w:pPr>
        <w:numPr>
          <w:ilvl w:val="1"/>
          <w:numId w:val="17"/>
        </w:numPr>
        <w:jc w:val="both"/>
        <w:rPr>
          <w:rFonts w:ascii="Arial Narrow" w:hAnsi="Arial Narrow"/>
          <w:sz w:val="24"/>
        </w:rPr>
      </w:pPr>
      <w:r>
        <w:rPr>
          <w:rFonts w:ascii="Arial Narrow" w:hAnsi="Arial Narrow"/>
          <w:sz w:val="24"/>
        </w:rPr>
        <w:t>instalacije, uređaji i oprema moraju svojom izradom i izvođenjem odgovarati važećim tehničkim propisima,</w:t>
      </w:r>
    </w:p>
    <w:p w:rsidR="007F7668" w:rsidRDefault="007F7668" w:rsidP="007F7668">
      <w:pPr>
        <w:numPr>
          <w:ilvl w:val="1"/>
          <w:numId w:val="17"/>
        </w:numPr>
        <w:jc w:val="both"/>
        <w:rPr>
          <w:rFonts w:ascii="Arial Narrow" w:hAnsi="Arial Narrow"/>
          <w:sz w:val="24"/>
        </w:rPr>
      </w:pPr>
      <w:r>
        <w:rPr>
          <w:rFonts w:ascii="Arial Narrow" w:hAnsi="Arial Narrow"/>
          <w:sz w:val="24"/>
        </w:rPr>
        <w:t xml:space="preserve">na mjestima gdje postoji opasnost od požara potrebno je provesti zaštitne mjere prema «Zakonu o zaštiti od požara» (NN br. </w:t>
      </w:r>
      <w:r w:rsidR="00FC57B0">
        <w:rPr>
          <w:rFonts w:ascii="Arial Narrow" w:hAnsi="Arial Narrow"/>
          <w:sz w:val="24"/>
        </w:rPr>
        <w:t>92/10</w:t>
      </w:r>
      <w:r>
        <w:rPr>
          <w:rFonts w:ascii="Arial Narrow" w:hAnsi="Arial Narrow"/>
          <w:sz w:val="24"/>
        </w:rPr>
        <w:t>).</w:t>
      </w:r>
    </w:p>
    <w:p w:rsidR="007F7668" w:rsidRDefault="007F7668" w:rsidP="007F7668">
      <w:pPr>
        <w:jc w:val="both"/>
        <w:rPr>
          <w:rFonts w:ascii="Arial Narrow" w:hAnsi="Arial Narrow"/>
          <w:sz w:val="24"/>
        </w:rPr>
      </w:pPr>
      <w:r>
        <w:rPr>
          <w:rFonts w:ascii="Arial Narrow" w:hAnsi="Arial Narrow"/>
          <w:sz w:val="24"/>
        </w:rPr>
        <w:t xml:space="preserve">                                                                                                                                                                                                                                                                                                                                                                                                                                                                                                                                                                                                                                                                                                                                                                                                                                                                                                                                                                                                                                                                                                                                                                                                                      </w:t>
      </w:r>
    </w:p>
    <w:p w:rsidR="007F7668" w:rsidRDefault="007F7668" w:rsidP="007F7668">
      <w:pPr>
        <w:ind w:firstLine="720"/>
        <w:jc w:val="both"/>
        <w:rPr>
          <w:rFonts w:ascii="Arial Narrow" w:hAnsi="Arial Narrow"/>
          <w:sz w:val="24"/>
        </w:rPr>
      </w:pPr>
      <w:r>
        <w:rPr>
          <w:rFonts w:ascii="Arial Narrow" w:hAnsi="Arial Narrow"/>
          <w:sz w:val="24"/>
        </w:rPr>
        <w:t>Kontrolu provedbe navedenih mjera zaštite od požara provode:</w:t>
      </w:r>
    </w:p>
    <w:p w:rsidR="007F7668" w:rsidRDefault="007F7668" w:rsidP="007F7668">
      <w:pPr>
        <w:numPr>
          <w:ilvl w:val="1"/>
          <w:numId w:val="24"/>
        </w:numPr>
        <w:jc w:val="both"/>
        <w:rPr>
          <w:rFonts w:ascii="Arial Narrow" w:hAnsi="Arial Narrow"/>
          <w:sz w:val="24"/>
        </w:rPr>
      </w:pPr>
      <w:r>
        <w:rPr>
          <w:rFonts w:ascii="Arial Narrow" w:hAnsi="Arial Narrow"/>
          <w:sz w:val="24"/>
        </w:rPr>
        <w:t>izvođač radova</w:t>
      </w:r>
    </w:p>
    <w:p w:rsidR="007F7668" w:rsidRDefault="007F7668" w:rsidP="007F7668">
      <w:pPr>
        <w:numPr>
          <w:ilvl w:val="1"/>
          <w:numId w:val="24"/>
        </w:numPr>
        <w:jc w:val="both"/>
        <w:rPr>
          <w:rFonts w:ascii="Arial Narrow" w:hAnsi="Arial Narrow"/>
          <w:sz w:val="24"/>
        </w:rPr>
      </w:pPr>
      <w:r>
        <w:rPr>
          <w:rFonts w:ascii="Arial Narrow" w:hAnsi="Arial Narrow"/>
          <w:sz w:val="24"/>
        </w:rPr>
        <w:t>nadzorni inženjer</w:t>
      </w:r>
    </w:p>
    <w:p w:rsidR="007F7668" w:rsidRDefault="007F7668" w:rsidP="007F7668">
      <w:pPr>
        <w:numPr>
          <w:ilvl w:val="1"/>
          <w:numId w:val="24"/>
        </w:numPr>
        <w:jc w:val="both"/>
        <w:rPr>
          <w:rFonts w:ascii="Arial Narrow" w:hAnsi="Arial Narrow"/>
          <w:sz w:val="24"/>
        </w:rPr>
      </w:pPr>
      <w:r>
        <w:rPr>
          <w:rFonts w:ascii="Arial Narrow" w:hAnsi="Arial Narrow"/>
          <w:sz w:val="24"/>
        </w:rPr>
        <w:t>ovlašteni predstavnici nadležnih državnih tijela</w:t>
      </w:r>
    </w:p>
    <w:p w:rsidR="00D102DC" w:rsidRDefault="00D102DC">
      <w:pPr>
        <w:rPr>
          <w:rFonts w:ascii="Arial Narrow" w:hAnsi="Arial Narrow"/>
          <w:sz w:val="24"/>
        </w:rPr>
      </w:pPr>
      <w:r>
        <w:rPr>
          <w:rFonts w:ascii="Arial Narrow" w:hAnsi="Arial Narrow"/>
          <w:sz w:val="24"/>
        </w:rPr>
        <w:br w:type="page"/>
      </w:r>
    </w:p>
    <w:p w:rsidR="007F7668" w:rsidRDefault="007F7668" w:rsidP="007F7668">
      <w:pPr>
        <w:jc w:val="both"/>
        <w:rPr>
          <w:rFonts w:ascii="Arial Narrow" w:hAnsi="Arial Narrow"/>
          <w:sz w:val="24"/>
        </w:rPr>
      </w:pPr>
    </w:p>
    <w:p w:rsidR="007F7668" w:rsidRDefault="007F7668" w:rsidP="007F7668">
      <w:pPr>
        <w:ind w:firstLine="720"/>
        <w:jc w:val="both"/>
        <w:rPr>
          <w:rFonts w:ascii="Arial Narrow" w:hAnsi="Arial Narrow"/>
          <w:sz w:val="24"/>
        </w:rPr>
      </w:pPr>
      <w:r>
        <w:rPr>
          <w:rFonts w:ascii="Arial Narrow" w:hAnsi="Arial Narrow"/>
          <w:sz w:val="24"/>
        </w:rPr>
        <w:t>Sustav zaštite od požara u tijeku pogona, a nakon izvedbe građevine ujedno je sadržan i u mjerama zaštite na radu, tj. prije silaska u revizijska okna predviđena je ventilacija, ispitivanje atmosfere eksploziometrom ili detektorom plina i sl. Stalna (permanentna) ventilacija kanala nadalje je osigurana preko posebnih perforiranih kanalizacijskih poklopaca.</w:t>
      </w:r>
    </w:p>
    <w:p w:rsidR="007F7668" w:rsidRDefault="007F7668" w:rsidP="007F7668">
      <w:pPr>
        <w:jc w:val="both"/>
        <w:rPr>
          <w:rFonts w:ascii="Arial Narrow" w:hAnsi="Arial Narrow"/>
          <w:sz w:val="24"/>
        </w:rPr>
      </w:pPr>
    </w:p>
    <w:p w:rsidR="007F7668" w:rsidRDefault="007F7668" w:rsidP="007F7668">
      <w:pPr>
        <w:ind w:firstLine="720"/>
        <w:jc w:val="both"/>
        <w:rPr>
          <w:rFonts w:ascii="Arial Narrow" w:hAnsi="Arial Narrow"/>
          <w:sz w:val="24"/>
        </w:rPr>
      </w:pPr>
      <w:r>
        <w:rPr>
          <w:rFonts w:ascii="Arial Narrow" w:hAnsi="Arial Narrow"/>
          <w:sz w:val="24"/>
        </w:rPr>
        <w:t>Do lokacije građevine osiguran je pješački pristup i pristup vatrogasnim vozilima.</w:t>
      </w:r>
    </w:p>
    <w:p w:rsidR="007F7668" w:rsidRDefault="007F7668" w:rsidP="007F7668">
      <w:pPr>
        <w:jc w:val="both"/>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ind w:firstLine="720"/>
        <w:rPr>
          <w:rFonts w:ascii="Arial Narrow" w:hAnsi="Arial Narrow"/>
          <w:sz w:val="24"/>
        </w:rPr>
      </w:pPr>
      <w:r>
        <w:rPr>
          <w:rFonts w:ascii="Arial Narrow" w:hAnsi="Arial Narrow"/>
          <w:sz w:val="24"/>
        </w:rPr>
        <w:t xml:space="preserve">U Požegi, </w:t>
      </w:r>
      <w:r w:rsidR="00534A00">
        <w:rPr>
          <w:rFonts w:ascii="Arial Narrow" w:hAnsi="Arial Narrow"/>
          <w:sz w:val="24"/>
        </w:rPr>
        <w:t>lipanj</w:t>
      </w:r>
      <w:r w:rsidR="003B5400">
        <w:rPr>
          <w:rFonts w:ascii="Arial Narrow" w:hAnsi="Arial Narrow"/>
          <w:sz w:val="24"/>
        </w:rPr>
        <w:t xml:space="preserve"> 2012</w:t>
      </w:r>
      <w:r>
        <w:rPr>
          <w:rFonts w:ascii="Arial Narrow" w:hAnsi="Arial Narrow"/>
          <w:sz w:val="24"/>
        </w:rPr>
        <w:t>.g.</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p>
    <w:p w:rsidR="007F7668" w:rsidRDefault="007F7668" w:rsidP="007F7668">
      <w:pPr>
        <w:rPr>
          <w:rFonts w:ascii="Arial Narrow" w:hAnsi="Arial Narrow"/>
          <w:sz w:val="24"/>
        </w:rPr>
      </w:pPr>
    </w:p>
    <w:p w:rsidR="007F7668" w:rsidRDefault="007F7668" w:rsidP="007F7668">
      <w:pPr>
        <w:rPr>
          <w:rFonts w:ascii="Arial Narrow" w:hAnsi="Arial Narrow"/>
          <w:sz w:val="24"/>
        </w:rPr>
      </w:pPr>
      <w:r>
        <w:rPr>
          <w:rFonts w:ascii="Arial Narrow" w:hAnsi="Arial Narrow"/>
          <w:sz w:val="24"/>
        </w:rPr>
        <w:t xml:space="preserve">              </w:t>
      </w:r>
    </w:p>
    <w:p w:rsidR="007F7668" w:rsidRDefault="007F7668" w:rsidP="007F7668">
      <w:pPr>
        <w:rPr>
          <w:rFonts w:ascii="Arial Narrow" w:hAnsi="Arial Narrow"/>
          <w:sz w:val="24"/>
        </w:rPr>
      </w:pPr>
    </w:p>
    <w:p w:rsidR="007F7668" w:rsidRDefault="007F7668" w:rsidP="00015A94">
      <w:pPr>
        <w:ind w:left="4963" w:firstLine="709"/>
        <w:rPr>
          <w:rFonts w:ascii="Arial Narrow" w:hAnsi="Arial Narrow"/>
          <w:sz w:val="24"/>
        </w:rPr>
      </w:pPr>
      <w:r>
        <w:rPr>
          <w:rFonts w:ascii="Arial Narrow" w:hAnsi="Arial Narrow"/>
          <w:sz w:val="24"/>
        </w:rPr>
        <w:t>Projektant:</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p>
    <w:p w:rsidR="00015A94" w:rsidRDefault="00015A94" w:rsidP="00015A94">
      <w:pPr>
        <w:ind w:left="1418" w:firstLine="709"/>
        <w:rPr>
          <w:rFonts w:ascii="Arial Narrow" w:hAnsi="Arial Narrow"/>
          <w:sz w:val="24"/>
        </w:rPr>
      </w:pPr>
    </w:p>
    <w:p w:rsidR="007F7668" w:rsidRDefault="000A7847" w:rsidP="00015A94">
      <w:pPr>
        <w:ind w:left="4963" w:firstLine="709"/>
        <w:rPr>
          <w:rFonts w:ascii="Arial Narrow" w:hAnsi="Arial Narrow"/>
          <w:sz w:val="24"/>
        </w:rPr>
      </w:pPr>
      <w:r>
        <w:rPr>
          <w:rFonts w:ascii="Arial Narrow" w:hAnsi="Arial Narrow"/>
          <w:sz w:val="24"/>
        </w:rPr>
        <w:t>Krunoslav Sontaki</w:t>
      </w:r>
      <w:r w:rsidR="007F7668">
        <w:rPr>
          <w:rFonts w:ascii="Arial Narrow" w:hAnsi="Arial Narrow"/>
          <w:sz w:val="24"/>
        </w:rPr>
        <w:t xml:space="preserve">, </w:t>
      </w:r>
      <w:r>
        <w:rPr>
          <w:rFonts w:ascii="Arial Narrow" w:hAnsi="Arial Narrow"/>
          <w:sz w:val="24"/>
        </w:rPr>
        <w:t>mag. ing. aedif.</w:t>
      </w:r>
      <w:r w:rsidR="007F7668">
        <w:rPr>
          <w:rFonts w:ascii="Arial Narrow" w:hAnsi="Arial Narrow"/>
          <w:sz w:val="24"/>
        </w:rPr>
        <w:tab/>
      </w:r>
    </w:p>
    <w:p w:rsidR="007F7668" w:rsidRDefault="007F7668" w:rsidP="007F7668">
      <w:pPr>
        <w:rPr>
          <w:rFonts w:ascii="Arial Narrow" w:hAnsi="Arial Narrow"/>
          <w:sz w:val="24"/>
        </w:rPr>
      </w:pPr>
    </w:p>
    <w:p w:rsidR="007F7668" w:rsidRPr="00193798" w:rsidRDefault="007F7668" w:rsidP="007F7668">
      <w:pPr>
        <w:numPr>
          <w:ilvl w:val="0"/>
          <w:numId w:val="23"/>
        </w:numPr>
        <w:rPr>
          <w:rFonts w:ascii="Arial Narrow" w:hAnsi="Arial Narrow" w:cs="Arial"/>
          <w:b/>
          <w:bCs/>
          <w:sz w:val="28"/>
        </w:rPr>
      </w:pPr>
      <w:r>
        <w:rPr>
          <w:rFonts w:ascii="Arial Narrow" w:hAnsi="Arial Narrow"/>
          <w:b/>
          <w:sz w:val="24"/>
        </w:rPr>
        <w:br w:type="page"/>
      </w:r>
      <w:r>
        <w:rPr>
          <w:rFonts w:ascii="Arial Narrow" w:hAnsi="Arial Narrow" w:cs="Arial"/>
          <w:b/>
          <w:bCs/>
          <w:sz w:val="28"/>
        </w:rPr>
        <w:lastRenderedPageBreak/>
        <w:t xml:space="preserve">PRIKAZ MJERA I TEHNIČKIH RJEŠENJA ZA </w:t>
      </w:r>
      <w:r w:rsidRPr="00193798">
        <w:rPr>
          <w:rFonts w:ascii="Arial Narrow" w:hAnsi="Arial Narrow" w:cs="Arial"/>
          <w:b/>
          <w:bCs/>
          <w:sz w:val="28"/>
        </w:rPr>
        <w:t>PRIMJENU PRAVILA ZAŠTITE NA RADU</w:t>
      </w:r>
      <w:r w:rsidRPr="00193798">
        <w:rPr>
          <w:rFonts w:ascii="Arial Narrow" w:hAnsi="Arial Narrow" w:cs="Arial"/>
          <w:b/>
          <w:bCs/>
          <w:sz w:val="28"/>
        </w:rPr>
        <w:tab/>
      </w:r>
      <w:r w:rsidRPr="00193798">
        <w:rPr>
          <w:rFonts w:ascii="Arial Narrow" w:hAnsi="Arial Narrow" w:cs="Arial"/>
          <w:sz w:val="28"/>
        </w:rPr>
        <w:tab/>
      </w:r>
    </w:p>
    <w:p w:rsidR="007F7668" w:rsidRDefault="007F7668" w:rsidP="007F7668">
      <w:pPr>
        <w:rPr>
          <w:rFonts w:ascii="Arial Narrow" w:hAnsi="Arial Narrow" w:cs="Arial"/>
          <w:sz w:val="24"/>
        </w:rPr>
      </w:pPr>
    </w:p>
    <w:p w:rsidR="007F7668" w:rsidRPr="00B114D6" w:rsidRDefault="00B114D6" w:rsidP="007F7668">
      <w:pPr>
        <w:pStyle w:val="Naslov3"/>
        <w:rPr>
          <w:rFonts w:ascii="Arial Narrow" w:hAnsi="Arial Narrow"/>
          <w:color w:val="auto"/>
          <w:sz w:val="24"/>
          <w:szCs w:val="24"/>
        </w:rPr>
      </w:pPr>
      <w:r w:rsidRPr="00B114D6">
        <w:rPr>
          <w:rFonts w:ascii="Arial Narrow" w:hAnsi="Arial Narrow"/>
          <w:color w:val="auto"/>
          <w:sz w:val="24"/>
          <w:szCs w:val="24"/>
        </w:rPr>
        <w:t xml:space="preserve">10. 1 </w:t>
      </w:r>
      <w:r w:rsidR="007F7668" w:rsidRPr="00B114D6">
        <w:rPr>
          <w:rFonts w:ascii="Arial Narrow" w:hAnsi="Arial Narrow"/>
          <w:color w:val="auto"/>
          <w:sz w:val="24"/>
          <w:szCs w:val="24"/>
        </w:rPr>
        <w:t>PRIMJENJENI ZAKONI I PRAVILNICI</w:t>
      </w:r>
    </w:p>
    <w:p w:rsidR="007F7668" w:rsidRDefault="007F7668" w:rsidP="007F7668">
      <w:pPr>
        <w:rPr>
          <w:rFonts w:ascii="Arial Narrow" w:hAnsi="Arial Narrow" w:cs="Arial"/>
          <w:b/>
          <w:bCs/>
          <w:sz w:val="24"/>
        </w:rPr>
      </w:pPr>
    </w:p>
    <w:p w:rsidR="007F7668" w:rsidRPr="009560FE" w:rsidRDefault="007F7668" w:rsidP="00ED2E87">
      <w:pPr>
        <w:pStyle w:val="Odlomakpopisa"/>
        <w:numPr>
          <w:ilvl w:val="0"/>
          <w:numId w:val="41"/>
        </w:numPr>
        <w:rPr>
          <w:rFonts w:ascii="Arial Narrow" w:hAnsi="Arial Narrow"/>
          <w:b/>
          <w:sz w:val="24"/>
          <w:szCs w:val="24"/>
        </w:rPr>
      </w:pPr>
      <w:r w:rsidRPr="009560FE">
        <w:rPr>
          <w:rFonts w:ascii="Arial Narrow" w:hAnsi="Arial Narrow"/>
          <w:sz w:val="24"/>
          <w:szCs w:val="24"/>
        </w:rPr>
        <w:t xml:space="preserve">Zakon o zaštiti na radu (NN br. </w:t>
      </w:r>
      <w:r w:rsidR="009560FE" w:rsidRPr="009560FE">
        <w:rPr>
          <w:rFonts w:ascii="Arial Narrow" w:hAnsi="Arial Narrow"/>
          <w:sz w:val="24"/>
          <w:szCs w:val="24"/>
        </w:rPr>
        <w:t>59/96, 94/96, 114/03, 86/08, 75/09</w:t>
      </w:r>
      <w:r w:rsidRPr="009560FE">
        <w:rPr>
          <w:rFonts w:ascii="Arial Narrow" w:hAnsi="Arial Narrow"/>
          <w:sz w:val="24"/>
          <w:szCs w:val="24"/>
        </w:rPr>
        <w:t>)</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Zakon o prostornom uređenju i gradnji (NN br. 76/07, 38/09</w:t>
      </w:r>
      <w:r w:rsidR="00A0133E" w:rsidRPr="009560FE">
        <w:rPr>
          <w:rFonts w:ascii="Arial Narrow" w:hAnsi="Arial Narrow"/>
          <w:sz w:val="24"/>
          <w:szCs w:val="24"/>
        </w:rPr>
        <w:t>, 55/11, 90/11</w:t>
      </w:r>
      <w:r w:rsidR="00224B31">
        <w:rPr>
          <w:rFonts w:ascii="Arial Narrow" w:hAnsi="Arial Narrow"/>
          <w:sz w:val="24"/>
          <w:szCs w:val="24"/>
        </w:rPr>
        <w:t>, 50/12</w:t>
      </w:r>
      <w:r w:rsidR="00E27986">
        <w:rPr>
          <w:rFonts w:ascii="Arial Narrow" w:hAnsi="Arial Narrow"/>
          <w:sz w:val="24"/>
          <w:szCs w:val="24"/>
        </w:rPr>
        <w:t>, 55/12</w:t>
      </w:r>
      <w:r w:rsidRPr="009560FE">
        <w:rPr>
          <w:rFonts w:ascii="Arial Narrow" w:hAnsi="Arial Narrow"/>
          <w:sz w:val="24"/>
          <w:szCs w:val="24"/>
        </w:rPr>
        <w:t>)</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Zakon o zaštiti od buke (NN br. 30/09)</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Zakon o sigurnosti prometa na cestama (NN br.  67/08, 48/10)</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Zakon o zaštiti od buke (NN br. 17/90),</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Zakon o zapaljivim tekućinama i plinovima (NN br. 108/95, 56/10)</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Zakon o zaštiti zraka (NN br</w:t>
      </w:r>
      <w:r w:rsidR="003C65B1">
        <w:rPr>
          <w:rFonts w:ascii="Arial Narrow" w:hAnsi="Arial Narrow"/>
          <w:sz w:val="24"/>
          <w:szCs w:val="24"/>
        </w:rPr>
        <w:t>. 130/11</w:t>
      </w:r>
      <w:r w:rsidRPr="009560FE">
        <w:rPr>
          <w:rFonts w:ascii="Arial Narrow" w:hAnsi="Arial Narrow"/>
          <w:sz w:val="24"/>
          <w:szCs w:val="24"/>
        </w:rPr>
        <w:t>)</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 xml:space="preserve">Pravilnik o zaštiti na radu za radne i pomoćne prostorije i prostore (NN. br. </w:t>
      </w:r>
      <w:r w:rsidR="001F619A" w:rsidRPr="001F619A">
        <w:rPr>
          <w:rFonts w:ascii="Arial Narrow" w:hAnsi="Arial Narrow"/>
          <w:sz w:val="24"/>
          <w:szCs w:val="24"/>
        </w:rPr>
        <w:t>6/84, 114/07</w:t>
      </w:r>
      <w:r w:rsidRPr="009560FE">
        <w:rPr>
          <w:rFonts w:ascii="Arial Narrow" w:hAnsi="Arial Narrow"/>
          <w:sz w:val="24"/>
          <w:szCs w:val="24"/>
        </w:rPr>
        <w:t>)</w:t>
      </w:r>
    </w:p>
    <w:p w:rsidR="007F7668" w:rsidRDefault="007F7668" w:rsidP="00ED2E87">
      <w:pPr>
        <w:numPr>
          <w:ilvl w:val="0"/>
          <w:numId w:val="41"/>
        </w:numPr>
        <w:rPr>
          <w:rFonts w:ascii="Arial Narrow" w:hAnsi="Arial Narrow"/>
          <w:sz w:val="24"/>
          <w:szCs w:val="24"/>
        </w:rPr>
      </w:pPr>
      <w:r w:rsidRPr="009560FE">
        <w:rPr>
          <w:rFonts w:ascii="Arial Narrow" w:hAnsi="Arial Narrow"/>
          <w:sz w:val="24"/>
          <w:szCs w:val="24"/>
        </w:rPr>
        <w:t xml:space="preserve">Pravilnik o zaštiti na radu u građevinarstvu (NN br. </w:t>
      </w:r>
      <w:r w:rsidR="005176AE" w:rsidRPr="005176AE">
        <w:rPr>
          <w:rFonts w:ascii="Arial Narrow" w:hAnsi="Arial Narrow"/>
          <w:sz w:val="24"/>
          <w:szCs w:val="24"/>
        </w:rPr>
        <w:t>42/68, 45/68</w:t>
      </w:r>
      <w:r w:rsidRPr="009560FE">
        <w:rPr>
          <w:rFonts w:ascii="Arial Narrow" w:hAnsi="Arial Narrow"/>
          <w:sz w:val="24"/>
          <w:szCs w:val="24"/>
        </w:rPr>
        <w:t>)</w:t>
      </w:r>
    </w:p>
    <w:p w:rsidR="007A4F1A" w:rsidRPr="009560FE" w:rsidRDefault="007A4F1A" w:rsidP="00ED2E87">
      <w:pPr>
        <w:numPr>
          <w:ilvl w:val="0"/>
          <w:numId w:val="41"/>
        </w:numPr>
        <w:rPr>
          <w:rFonts w:ascii="Arial Narrow" w:hAnsi="Arial Narrow"/>
          <w:sz w:val="24"/>
          <w:szCs w:val="24"/>
        </w:rPr>
      </w:pPr>
      <w:r>
        <w:rPr>
          <w:rFonts w:ascii="Arial Narrow" w:hAnsi="Arial Narrow"/>
          <w:sz w:val="24"/>
          <w:szCs w:val="24"/>
        </w:rPr>
        <w:t>Pravilnik o zaštiti na radu na privremenim i pokretnim gradilištima (NN 51/08)</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Pravilnik o poslovima s posebnim uvjetima rada (NN br. 5/84)</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Pravilnik o tehničkim normativima za zaštitu skladišta od požara i eksplozije (Sl. list 24/87),</w:t>
      </w:r>
    </w:p>
    <w:p w:rsidR="007F7668" w:rsidRPr="009560FE" w:rsidRDefault="007F7668" w:rsidP="00ED2E87">
      <w:pPr>
        <w:numPr>
          <w:ilvl w:val="0"/>
          <w:numId w:val="41"/>
        </w:numPr>
        <w:rPr>
          <w:rFonts w:ascii="Arial Narrow" w:hAnsi="Arial Narrow"/>
          <w:sz w:val="24"/>
          <w:szCs w:val="24"/>
        </w:rPr>
      </w:pPr>
      <w:r w:rsidRPr="009560FE">
        <w:rPr>
          <w:rFonts w:ascii="Arial Narrow" w:hAnsi="Arial Narrow"/>
          <w:sz w:val="24"/>
          <w:szCs w:val="24"/>
        </w:rPr>
        <w:t>Pravilnik o tehničkim normativima za električne instalacije niskog napona (Sl. list 53/88), sa pripadajućim standardima</w:t>
      </w:r>
    </w:p>
    <w:p w:rsidR="007F7668" w:rsidRPr="009560FE" w:rsidRDefault="00484723" w:rsidP="00ED2E87">
      <w:pPr>
        <w:numPr>
          <w:ilvl w:val="0"/>
          <w:numId w:val="41"/>
        </w:numPr>
        <w:rPr>
          <w:rFonts w:ascii="Arial Narrow" w:hAnsi="Arial Narrow"/>
          <w:sz w:val="24"/>
          <w:szCs w:val="24"/>
        </w:rPr>
      </w:pPr>
      <w:r w:rsidRPr="00484723">
        <w:rPr>
          <w:rFonts w:ascii="Arial Narrow" w:hAnsi="Arial Narrow"/>
          <w:sz w:val="24"/>
          <w:szCs w:val="24"/>
        </w:rPr>
        <w:t xml:space="preserve">Tehnički propis za sustave zaštite od djelovanja munje na građevinama </w:t>
      </w:r>
      <w:r w:rsidR="007F7668" w:rsidRPr="009560FE">
        <w:rPr>
          <w:rFonts w:ascii="Arial Narrow" w:hAnsi="Arial Narrow"/>
          <w:sz w:val="24"/>
          <w:szCs w:val="24"/>
        </w:rPr>
        <w:t xml:space="preserve">(NN br. </w:t>
      </w:r>
      <w:r>
        <w:rPr>
          <w:rFonts w:ascii="Arial Narrow" w:hAnsi="Arial Narrow"/>
          <w:sz w:val="24"/>
          <w:szCs w:val="24"/>
        </w:rPr>
        <w:t>87/0</w:t>
      </w:r>
      <w:r w:rsidR="007F7668" w:rsidRPr="009560FE">
        <w:rPr>
          <w:rFonts w:ascii="Arial Narrow" w:hAnsi="Arial Narrow"/>
          <w:sz w:val="24"/>
          <w:szCs w:val="24"/>
        </w:rPr>
        <w:t xml:space="preserve">8) </w:t>
      </w:r>
    </w:p>
    <w:p w:rsidR="004F7413" w:rsidRDefault="007F7668" w:rsidP="007F7668">
      <w:pPr>
        <w:numPr>
          <w:ilvl w:val="0"/>
          <w:numId w:val="41"/>
        </w:numPr>
        <w:rPr>
          <w:rFonts w:ascii="Arial Narrow" w:hAnsi="Arial Narrow"/>
          <w:sz w:val="24"/>
          <w:szCs w:val="24"/>
        </w:rPr>
      </w:pPr>
      <w:r w:rsidRPr="009560FE">
        <w:rPr>
          <w:rFonts w:ascii="Arial Narrow" w:hAnsi="Arial Narrow"/>
          <w:sz w:val="24"/>
          <w:szCs w:val="24"/>
        </w:rPr>
        <w:t>Pravilnik o pružanju prve pomoći radnicima na radu (NN br. 56/83)</w:t>
      </w:r>
    </w:p>
    <w:p w:rsidR="007F7668" w:rsidRPr="004F7413" w:rsidRDefault="004F7413" w:rsidP="007F7668">
      <w:pPr>
        <w:numPr>
          <w:ilvl w:val="0"/>
          <w:numId w:val="41"/>
        </w:numPr>
        <w:rPr>
          <w:rFonts w:ascii="Arial Narrow" w:hAnsi="Arial Narrow"/>
          <w:sz w:val="24"/>
          <w:szCs w:val="24"/>
        </w:rPr>
      </w:pPr>
      <w:r w:rsidRPr="004F7413">
        <w:rPr>
          <w:rFonts w:ascii="Arial Narrow" w:hAnsi="Arial Narrow" w:cs="Arial"/>
          <w:sz w:val="24"/>
        </w:rPr>
        <w:t>Pravilnik o prometnim znakovima, opremi i signalizaciji na cestama (NN br.33/05, 64/05, 155/05, 14/11</w:t>
      </w:r>
      <w:r>
        <w:rPr>
          <w:rFonts w:ascii="Arial Narrow" w:hAnsi="Arial Narrow" w:cs="Arial"/>
          <w:sz w:val="24"/>
        </w:rPr>
        <w:t>).</w:t>
      </w:r>
    </w:p>
    <w:p w:rsidR="004F7413" w:rsidRDefault="004F7413" w:rsidP="007F7668">
      <w:pPr>
        <w:pStyle w:val="xl33"/>
        <w:spacing w:before="0" w:beforeAutospacing="0" w:after="0" w:afterAutospacing="0"/>
        <w:rPr>
          <w:rFonts w:ascii="Arial Narrow" w:hAnsi="Arial Narrow"/>
        </w:rPr>
      </w:pPr>
    </w:p>
    <w:p w:rsidR="007F7668" w:rsidRDefault="00B114D6" w:rsidP="007F7668">
      <w:pPr>
        <w:pStyle w:val="xl33"/>
        <w:spacing w:before="0" w:beforeAutospacing="0" w:after="0" w:afterAutospacing="0"/>
        <w:rPr>
          <w:rFonts w:ascii="Arial Narrow" w:hAnsi="Arial Narrow"/>
        </w:rPr>
      </w:pPr>
      <w:r>
        <w:rPr>
          <w:rFonts w:ascii="Arial Narrow" w:hAnsi="Arial Narrow"/>
        </w:rPr>
        <w:t xml:space="preserve">10.2 </w:t>
      </w:r>
      <w:r w:rsidR="007F7668">
        <w:rPr>
          <w:rFonts w:ascii="Arial Narrow" w:hAnsi="Arial Narrow"/>
        </w:rPr>
        <w:t xml:space="preserve">PRIKAZ TEHNIČKIH RJEŠENJA </w:t>
      </w:r>
    </w:p>
    <w:p w:rsidR="007F7668" w:rsidRDefault="007F7668" w:rsidP="007F7668">
      <w:pPr>
        <w:pStyle w:val="xl33"/>
        <w:spacing w:before="0" w:beforeAutospacing="0" w:after="0" w:afterAutospacing="0"/>
        <w:jc w:val="both"/>
        <w:rPr>
          <w:rFonts w:ascii="Arial Narrow" w:hAnsi="Arial Narrow"/>
          <w:b w:val="0"/>
        </w:rPr>
      </w:pPr>
    </w:p>
    <w:p w:rsidR="007F7668" w:rsidRDefault="007F7668" w:rsidP="007F7668">
      <w:pPr>
        <w:pStyle w:val="xl33"/>
        <w:spacing w:before="0" w:beforeAutospacing="0" w:after="0" w:afterAutospacing="0"/>
        <w:ind w:firstLine="705"/>
        <w:jc w:val="both"/>
        <w:rPr>
          <w:rFonts w:ascii="Arial Narrow" w:hAnsi="Arial Narrow"/>
          <w:b w:val="0"/>
        </w:rPr>
      </w:pPr>
      <w:r>
        <w:rPr>
          <w:rFonts w:ascii="Arial Narrow" w:hAnsi="Arial Narrow"/>
          <w:b w:val="0"/>
        </w:rPr>
        <w:t>Kod izgradnje predmetnih građevina trebaju se primjenjivati Pravila zaštite na radu u skladu sa Zakonom o zaštiti na radu, a posebno:</w:t>
      </w:r>
    </w:p>
    <w:p w:rsidR="007F7668" w:rsidRDefault="007F7668" w:rsidP="007F7668">
      <w:pPr>
        <w:pStyle w:val="xl33"/>
        <w:spacing w:before="0" w:beforeAutospacing="0" w:after="0" w:afterAutospacing="0"/>
        <w:jc w:val="both"/>
        <w:rPr>
          <w:rFonts w:ascii="Arial Narrow" w:hAnsi="Arial Narrow"/>
          <w:b w:val="0"/>
        </w:rPr>
      </w:pPr>
    </w:p>
    <w:p w:rsidR="007F7668" w:rsidRDefault="007F7668" w:rsidP="007F7668">
      <w:pPr>
        <w:pStyle w:val="xl33"/>
        <w:numPr>
          <w:ilvl w:val="0"/>
          <w:numId w:val="15"/>
        </w:numPr>
        <w:spacing w:before="0" w:beforeAutospacing="0" w:after="0" w:afterAutospacing="0"/>
        <w:jc w:val="both"/>
        <w:rPr>
          <w:rFonts w:ascii="Arial Narrow" w:hAnsi="Arial Narrow"/>
          <w:b w:val="0"/>
        </w:rPr>
      </w:pPr>
      <w:r>
        <w:rPr>
          <w:rFonts w:ascii="Arial Narrow" w:hAnsi="Arial Narrow"/>
          <w:b w:val="0"/>
        </w:rPr>
        <w:t>radnici moraju biti upoznati s Pravilima zaštite na radu</w:t>
      </w:r>
    </w:p>
    <w:p w:rsidR="007F7668" w:rsidRDefault="007F7668" w:rsidP="007F7668">
      <w:pPr>
        <w:pStyle w:val="xl33"/>
        <w:numPr>
          <w:ilvl w:val="0"/>
          <w:numId w:val="15"/>
        </w:numPr>
        <w:spacing w:before="0" w:beforeAutospacing="0" w:after="0" w:afterAutospacing="0"/>
        <w:jc w:val="both"/>
        <w:rPr>
          <w:rFonts w:ascii="Arial Narrow" w:hAnsi="Arial Narrow"/>
          <w:b w:val="0"/>
        </w:rPr>
      </w:pPr>
      <w:r>
        <w:rPr>
          <w:rFonts w:ascii="Arial Narrow" w:hAnsi="Arial Narrow"/>
          <w:b w:val="0"/>
        </w:rPr>
        <w:t>radnici moraju koristiti osobna zaštitna sredstva</w:t>
      </w:r>
    </w:p>
    <w:p w:rsidR="007F7668" w:rsidRDefault="007F7668" w:rsidP="007F7668">
      <w:pPr>
        <w:pStyle w:val="xl33"/>
        <w:numPr>
          <w:ilvl w:val="0"/>
          <w:numId w:val="15"/>
        </w:numPr>
        <w:spacing w:before="0" w:beforeAutospacing="0" w:after="0" w:afterAutospacing="0"/>
        <w:jc w:val="both"/>
        <w:rPr>
          <w:rFonts w:ascii="Arial Narrow" w:hAnsi="Arial Narrow"/>
          <w:b w:val="0"/>
        </w:rPr>
      </w:pPr>
      <w:r>
        <w:rPr>
          <w:rFonts w:ascii="Arial Narrow" w:hAnsi="Arial Narrow"/>
          <w:b w:val="0"/>
        </w:rPr>
        <w:t>na svim sredstvima za rad moraju biti primjenjena pravila zaštite na radu</w:t>
      </w:r>
    </w:p>
    <w:p w:rsidR="007F7668" w:rsidRDefault="007F7668" w:rsidP="007F7668">
      <w:pPr>
        <w:pStyle w:val="xl33"/>
        <w:numPr>
          <w:ilvl w:val="0"/>
          <w:numId w:val="15"/>
        </w:numPr>
        <w:spacing w:before="0" w:beforeAutospacing="0" w:after="0" w:afterAutospacing="0"/>
        <w:jc w:val="both"/>
        <w:rPr>
          <w:rFonts w:ascii="Arial Narrow" w:hAnsi="Arial Narrow"/>
          <w:b w:val="0"/>
        </w:rPr>
      </w:pPr>
      <w:r>
        <w:rPr>
          <w:rFonts w:ascii="Arial Narrow" w:hAnsi="Arial Narrow"/>
          <w:b w:val="0"/>
        </w:rPr>
        <w:t>gradilište mora biti uređeno i organizirano u skladu s Pravilima zaštite na radu, a ovo se posebno odnosi na radove koji se obavljaju kod kopanja rovova.</w:t>
      </w:r>
    </w:p>
    <w:p w:rsidR="007F7668" w:rsidRDefault="007F7668" w:rsidP="007F7668">
      <w:pPr>
        <w:jc w:val="both"/>
        <w:rPr>
          <w:rFonts w:ascii="Arial Narrow" w:hAnsi="Arial Narrow"/>
          <w:b/>
          <w:sz w:val="22"/>
        </w:rPr>
      </w:pPr>
    </w:p>
    <w:p w:rsidR="007F7668" w:rsidRPr="00A52100" w:rsidRDefault="007F7668" w:rsidP="007F7668">
      <w:pPr>
        <w:pStyle w:val="Zaglavlje"/>
        <w:tabs>
          <w:tab w:val="clear" w:pos="4536"/>
          <w:tab w:val="clear" w:pos="9072"/>
        </w:tabs>
        <w:jc w:val="both"/>
        <w:rPr>
          <w:rFonts w:ascii="Arial Narrow" w:hAnsi="Arial Narrow"/>
          <w:sz w:val="24"/>
          <w:szCs w:val="24"/>
        </w:rPr>
      </w:pPr>
      <w:r w:rsidRPr="00A52100">
        <w:rPr>
          <w:rFonts w:ascii="Arial Narrow" w:hAnsi="Arial Narrow"/>
          <w:sz w:val="24"/>
          <w:szCs w:val="24"/>
        </w:rPr>
        <w:t xml:space="preserve">        </w:t>
      </w:r>
      <w:r w:rsidRPr="00A52100">
        <w:rPr>
          <w:rFonts w:ascii="Arial Narrow" w:hAnsi="Arial Narrow"/>
          <w:sz w:val="24"/>
          <w:szCs w:val="24"/>
        </w:rPr>
        <w:tab/>
        <w:t>Izvođač radova je dužan obavljati radove u skladu s pravilima zaštite na radu na temelju plana o uređenju gradilišta u kojem su obuhvaćeni i sve specifičnosti organizacije radilišta i tehnologije koju će primijeniti. Zato je za vrijeme izvođenja radova na objektu potrebno osigurati stručni nadzor nad izvođenjem, te primjenu svih propisa u građevinarstvu.</w:t>
      </w:r>
    </w:p>
    <w:p w:rsidR="007F7668" w:rsidRPr="00A52100" w:rsidRDefault="007F7668" w:rsidP="007F7668">
      <w:pPr>
        <w:pStyle w:val="Zaglavlje"/>
        <w:tabs>
          <w:tab w:val="clear" w:pos="4536"/>
          <w:tab w:val="clear" w:pos="9072"/>
        </w:tabs>
        <w:jc w:val="both"/>
        <w:rPr>
          <w:rFonts w:ascii="Arial Narrow" w:hAnsi="Arial Narrow"/>
          <w:sz w:val="24"/>
          <w:szCs w:val="24"/>
        </w:rPr>
      </w:pPr>
      <w:r w:rsidRPr="00A52100">
        <w:rPr>
          <w:rFonts w:ascii="Arial Narrow" w:hAnsi="Arial Narrow"/>
          <w:sz w:val="24"/>
          <w:szCs w:val="24"/>
        </w:rPr>
        <w:t xml:space="preserve">         </w:t>
      </w:r>
      <w:r w:rsidRPr="00A52100">
        <w:rPr>
          <w:rFonts w:ascii="Arial Narrow" w:hAnsi="Arial Narrow"/>
          <w:sz w:val="24"/>
          <w:szCs w:val="24"/>
        </w:rPr>
        <w:tab/>
        <w:t xml:space="preserve">Tijekom gradnje treba kontrolirati kakvoću materijala i atestima dokazati valjanost i kakvoću. Prije zatrpavanja, izvedene objekte treba ispitati na vodonepropusnost, te obaviti kompletan pregled istih. </w:t>
      </w:r>
    </w:p>
    <w:p w:rsidR="007F7668" w:rsidRPr="006F69B7" w:rsidRDefault="007F7668" w:rsidP="007F7668">
      <w:pPr>
        <w:pStyle w:val="Zaglavlje"/>
        <w:tabs>
          <w:tab w:val="clear" w:pos="4536"/>
          <w:tab w:val="clear" w:pos="9072"/>
        </w:tabs>
        <w:jc w:val="both"/>
        <w:rPr>
          <w:rFonts w:ascii="Arial Narrow" w:hAnsi="Arial Narrow"/>
        </w:rPr>
      </w:pPr>
      <w:r w:rsidRPr="006F69B7">
        <w:rPr>
          <w:rFonts w:ascii="Arial Narrow" w:hAnsi="Arial Narrow"/>
        </w:rPr>
        <w:t xml:space="preserve">  </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Svi dijelovi glavnog projekta usklađeni su s gore navedenim Zakonima i pravilnicima. </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Kontrolu provedbe navedenih mjera zaštite na radu provode izvođač, nadzorni inženjer, ovlašteni predstavnici nadležnih državnih tijela.</w:t>
      </w:r>
    </w:p>
    <w:p w:rsidR="00047E5E" w:rsidRDefault="00047E5E">
      <w:pPr>
        <w:rPr>
          <w:rFonts w:ascii="Arial Narrow" w:hAnsi="Arial Narrow"/>
          <w:b/>
          <w:bCs/>
          <w:sz w:val="24"/>
          <w:szCs w:val="24"/>
        </w:rPr>
      </w:pPr>
      <w:r>
        <w:rPr>
          <w:rFonts w:ascii="Arial Narrow" w:hAnsi="Arial Narrow"/>
          <w:b/>
          <w:bCs/>
          <w:sz w:val="24"/>
          <w:szCs w:val="24"/>
        </w:rPr>
        <w:br w:type="page"/>
      </w:r>
    </w:p>
    <w:p w:rsidR="007F7668" w:rsidRPr="006F69B7" w:rsidRDefault="007F7668" w:rsidP="007F7668">
      <w:pPr>
        <w:jc w:val="both"/>
        <w:rPr>
          <w:rFonts w:ascii="Arial Narrow" w:hAnsi="Arial Narrow"/>
          <w:b/>
          <w:bCs/>
          <w:sz w:val="24"/>
          <w:szCs w:val="24"/>
        </w:rPr>
      </w:pPr>
    </w:p>
    <w:p w:rsidR="007F7668" w:rsidRPr="006F69B7" w:rsidRDefault="007F7668" w:rsidP="007F7668">
      <w:pPr>
        <w:numPr>
          <w:ilvl w:val="3"/>
          <w:numId w:val="27"/>
        </w:numPr>
        <w:tabs>
          <w:tab w:val="left" w:pos="1134"/>
        </w:tabs>
        <w:ind w:hanging="2171"/>
        <w:jc w:val="both"/>
        <w:rPr>
          <w:rFonts w:ascii="Arial Narrow" w:hAnsi="Arial Narrow"/>
          <w:sz w:val="24"/>
          <w:szCs w:val="24"/>
          <w:u w:val="single"/>
        </w:rPr>
      </w:pPr>
      <w:r w:rsidRPr="006F69B7">
        <w:rPr>
          <w:rFonts w:ascii="Arial Narrow" w:hAnsi="Arial Narrow"/>
          <w:sz w:val="24"/>
          <w:szCs w:val="24"/>
          <w:u w:val="single"/>
        </w:rPr>
        <w:t>Uređenje gradilišta</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Gradilište mora biti uređeno tako da je omogućeno nesmetano i sigurno izvođenje svih radova prema ovom elaboratu. Gradilište mora biti osigurano od pristupa osoba koje nisu zaposlene na gradilištu. Izvoditelj radova sastavlja poseban elaborat o uređenju gradilišta i radu na gradilištu, koji u pogledu zaštite na radu obuhvaća sve potrebne mjere, tj. :</w:t>
      </w:r>
    </w:p>
    <w:p w:rsidR="007F7668" w:rsidRPr="006F69B7" w:rsidRDefault="007F7668" w:rsidP="007F7668">
      <w:pPr>
        <w:jc w:val="both"/>
        <w:rPr>
          <w:rFonts w:ascii="Arial Narrow" w:hAnsi="Arial Narrow"/>
          <w:sz w:val="24"/>
          <w:szCs w:val="24"/>
        </w:rPr>
      </w:pP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osiguranje granice gradilišta,</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uređenje i označavanje prometnica (pristupi),</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određivanje mjesta, prostora i načina razmještaja te skladištenja građevnog materijala,</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izgradnju i uređenje prostora za čuvanje opasnog materijala,</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način transporta, utovara, istovara i deponiranja raznih vrsta građevinskih materijala, teških predmeta i opreme,</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način obilježavanja, odnosno osiguranja opasnih mjesta i ugroženih prostora na gradilištu (opasne zone),</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način rada na mjestima gdje se pojavljuju štetni plinovi, prašina, para, odnosno gdje može nastati vatra,</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uređenje električnih instalacija za pogon i osvjetljenje na pojedinim mjestima na gradilištu,</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određivanje vrste i smještaja građevinskih strojeva i postrojenja te odgovarajućih osiguranja obzirom na lokaciju gradilišta,</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određivanje vrste i načina izvođenja građevinskih skela,</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način zaštite od pada s visine ili u dubinu,</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određivanje radnih mjesta na kojima postoji povećana opasnost po život i zdravlje radnika, kao i vrste i količine potrebnih osobnih zaštitnih sredstava, odnosno zaštitne opreme,</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mjere i sredstva protupožarne zaštite na gradilištu,</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izgradnju, uređenje i održavanje sanitarnih čvorova na gradilištu,</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organiziranje prve pomoće na gradilištu,</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po potrebi, organiziranje smještaja, prehrane i prijevoza radnika na gradilište,</w:t>
      </w:r>
    </w:p>
    <w:p w:rsidR="007F7668" w:rsidRPr="006F69B7" w:rsidRDefault="007F7668" w:rsidP="007F7668">
      <w:pPr>
        <w:numPr>
          <w:ilvl w:val="0"/>
          <w:numId w:val="15"/>
        </w:numPr>
        <w:jc w:val="both"/>
        <w:rPr>
          <w:rFonts w:ascii="Arial Narrow" w:hAnsi="Arial Narrow"/>
          <w:sz w:val="24"/>
          <w:szCs w:val="24"/>
        </w:rPr>
      </w:pPr>
      <w:r w:rsidRPr="006F69B7">
        <w:rPr>
          <w:rFonts w:ascii="Arial Narrow" w:hAnsi="Arial Narrow"/>
          <w:sz w:val="24"/>
          <w:szCs w:val="24"/>
        </w:rPr>
        <w:t>druge neophodne mjere za zaštitu osoba na radu.</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Izvođenje radova na gradilištu smije se otpočeti tek kada je gradilište uređeno prema odredbama ovog elaborata.     </w:t>
      </w:r>
    </w:p>
    <w:p w:rsidR="007F7668" w:rsidRPr="006F69B7" w:rsidRDefault="007F7668" w:rsidP="007F7668">
      <w:pPr>
        <w:jc w:val="both"/>
        <w:rPr>
          <w:rFonts w:ascii="Arial Narrow" w:hAnsi="Arial Narrow"/>
          <w:sz w:val="24"/>
          <w:szCs w:val="24"/>
        </w:rPr>
      </w:pPr>
    </w:p>
    <w:p w:rsidR="007F7668" w:rsidRPr="006F69B7" w:rsidRDefault="007F7668" w:rsidP="007F7668">
      <w:pPr>
        <w:numPr>
          <w:ilvl w:val="3"/>
          <w:numId w:val="27"/>
        </w:numPr>
        <w:tabs>
          <w:tab w:val="left" w:pos="1134"/>
        </w:tabs>
        <w:ind w:hanging="2171"/>
        <w:jc w:val="both"/>
        <w:rPr>
          <w:rFonts w:ascii="Arial Narrow" w:hAnsi="Arial Narrow"/>
          <w:sz w:val="24"/>
          <w:szCs w:val="24"/>
        </w:rPr>
      </w:pPr>
      <w:r w:rsidRPr="006F69B7">
        <w:rPr>
          <w:rFonts w:ascii="Arial Narrow" w:hAnsi="Arial Narrow"/>
          <w:sz w:val="24"/>
          <w:szCs w:val="24"/>
          <w:u w:val="single"/>
        </w:rPr>
        <w:t>Tehnička rješenja u smislu pravila zaštite na radu</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Prema Zakonu o zaštiti na radu predviđena su određena tehnička rješenja i zaštita osoblja, kako bi se u cijelosti primijenila osnovna pravila zaštite na radu, te izbjegle sve one opasnosti koje bi u ovom slučaju mogle nastupiti. </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Tijekom gradnje obavezno se mora osigurati kontinuirani nadzor od strane investitora i izvođača, uz primjenu svih propisa u građevinarstvu koje se odnose na ovu vrstu građevina. Izvođač se mora pridržavati svih važećih propisa koji moraju biti usklađeni sa Zakonom o radu.   </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Sav materijal, uređaji, postrojenja i oprema potrebni za izvođenje radova na gradilištu moraju kad se ne upotrebljavaju biti složeni tako da je omogućen lak pregled i nesmetano njihovo ručno ili mehanizirano uzimanje bez opasnosti od rušenja i slično.</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lastRenderedPageBreak/>
        <w:t xml:space="preserve">         </w:t>
      </w:r>
      <w:r w:rsidRPr="006F69B7">
        <w:rPr>
          <w:rFonts w:ascii="Arial Narrow" w:hAnsi="Arial Narrow"/>
          <w:sz w:val="24"/>
          <w:szCs w:val="24"/>
        </w:rPr>
        <w:tab/>
        <w:t>Na gradilištima na kojima ne postoji mogućnost za uskladištenje građevnog materijala u potrebnim količinama, dozvoljeno je dopremanje materijala samo u količinama koje se mogu složiti bez zakrčavanja prilaza i prolaza i bez opasnosti od rušenja.</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Za radove koji se vrše u slobodnom prostoru pod nepovoljnim klimatskim, atmosferskim ili drugim utjecajima, radna organizacija svojim općim aktom određuje mjere zaštite na radu za osiguranje potrebnih radnih uvjeta i predviđa korištenje odgovarajućih osobnih zaštitnih sredstava odnosno opreme pri vršenju tih radova.</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Na gradilištu se prije početka radova moraju osigurati higijensko-sanitarni uređaji: zahodi, umivaonici, snabdijevanje pitkom vodom, prostorije za boravak radnika za vrijeme vremenskih nepogoda u toku rada i za sušenje mokre odjeće. </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Prije početka radova na gradilištu mora se organizirati odgovarajuća i efikasna služba prve pomoći za vršenje hitne intervencije pri povredama radnika na radu.</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Pri izvođenju zemljanih radova na dubini većoj od 100 cm moraju se poduzeti zaštitne mjere protiv rušenja zemljanih naslaga sa bočnih strana i protiv obrušavanja iskopanog materijala. </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Ručno otkopavanje zemlje mora se izvoditi odozgo naniže. Svako potkopavanje je zabranjeno.</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Kopanje zemlje na dubini većoj od 100 cm mora se izvoditi pod kontrolom određene osobe.</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Kod strojnog iskopa zemlje rukovalac strojem ili poslovođa radova moraju voditi računa o sigurnosti radnika koji rade ispred ili oko stroja za iskop zemlje.</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Tesarski radovi na podgrađivanju i razupiranju iskopa moraju se izvoditi stručno, na osnovu odgovarajućih normativa ili statičkih proračuna i crteža.</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Prilikom iskopa na mjestima gdje postoje  podzemne instalacije radove vršiti po uputama i pod nadzorom stručne osobe iz tvrtke koja je nadležna za odgovarajuću instalaciju. Ukoliko dođe do njihovog otkrivanja, radove prekinuti dok se ne osigura prisustvo predstavnika tvrtke koja je vlasnik otkrivene instalacije. U svakom slučaju prije početka izvođenja radova sve podzemne instalacije moraju biti odgovarajuće označene na terenu od strane ovlaštenih osoba u nadležnim službama, te njihove trase zapisnički predane izvođaču.  </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Za silaženje radnika u iskop i izlaženje iz iskopa moraju se osigurati čvrste ljestve tolike dužine da prelaze iznad ruba iskopa za najmanje 75 cm. Alternativno može se predvidjeti i izrada odgovarajućih stepenica ili rampi, ako je time osigurano kretanje radnika i za vrijeme oborine.</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Prije početka rada na iskopu zemlje, a uvijek poslije vremenskih nepogoda, mrazeva ili otapanja snijega i leda, inženjer gradilišta mora pregledati stanje radova i, po potrebi, poduzeti odgovarajuće zaštitne mjere protiv opasnosti od obrušavanja bočnih strana iskopa.</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Iskop zemlje u dubini od 100 cm može se vršiti i bez razupiranja, ako to čvrstoća zemlje dozvoljava. Iskop zemlje u dubini većoj od 100 cm smije se vršiti samo uz postepeno osiguravanje bočnih strana iskopa.</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Razupiranje strana nije potrebno ako su bočne strane iskopa uređene pod kutem unutrašnjeg trenja tla (prirodni nagib terena) u kom se iskop vrši, niti pri etažnom kopanju do dubine veće od 200 cm.</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Rovovi i kanali moraju se izvoditi u tolikoj širini koja omogućuje nesmetani rad na razupiranju bočnih strana, kao i rad radnika u njima. </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Najmanja širina rovova dubine do 100 cm određuje se slobodno. Pri dubini preko 100 cm širina rova mora biti tolika da čista širina rova nakon izvršenog razupiranja bude najmanje 60 cm.</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Drvo i drugi materijal koji se pri iskopavanju upotrebljavaju za razupiranje bočnih strana rovova moraju po svojoj čvrstoći i dimenzijama odgovarati svrsi kojoj su namijenjeni shodno važećim tehničkim propisima.</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Razupiranje rovova mora odgovarati geofizičkim osobinama, rastresitosti i pritisku tla u kojem se vrši iskop, kao i odgovarajućem statičkom proračunu. </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 Iskopani materijal iz kanala mora se odbacivati na toliku udaljenost od ruba iskopa da ne postoji mogućnost obrušavanja tog materijala u iskop.</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lastRenderedPageBreak/>
        <w:t xml:space="preserve">        </w:t>
      </w:r>
      <w:r w:rsidRPr="006F69B7">
        <w:rPr>
          <w:rFonts w:ascii="Arial Narrow" w:hAnsi="Arial Narrow"/>
          <w:sz w:val="24"/>
          <w:szCs w:val="24"/>
        </w:rPr>
        <w:tab/>
        <w:t xml:space="preserve"> Razmak između pojedinih elemenata oplate strana iskopa mora se odrediti tako da se spriječi osipanje zemlje, a u skladu s osobinama tla.</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Oplata za podupiranje bočnih strana iskopa mora izlaziti najmanje 20 cm iznad ruba iskopa da bi se spriječio pad materijala sa terena u iskop. </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Skidanje oplate i zasipanje iskopa mora se vršiti po uputi i pod nadzorom stručne osobe.  Ako bi vađenje oplate moglo ugroziti sigurnost radnika, oplata se mora ostaviti u iskopu. Sredstva za spajanje i učvršćivanje dijelova podupirača kao što su klinovi, okovi, vijci, čavli, žica i sl. moraju odgovarati važećim standardima.   </w:t>
      </w:r>
    </w:p>
    <w:p w:rsidR="007F7668" w:rsidRPr="006F69B7" w:rsidRDefault="007F7668" w:rsidP="007F7668">
      <w:pPr>
        <w:jc w:val="both"/>
        <w:rPr>
          <w:rFonts w:ascii="Arial Narrow" w:hAnsi="Arial Narrow"/>
          <w:sz w:val="24"/>
          <w:szCs w:val="24"/>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Prilikom strojnog iskopa mora se voditi računa o stabilnosti stroja.  Iskopanu zemlju treba odlagati na udaljenosti koja ne ugrožava stabilnost strana iskopa, ako po izvršenom iskopu treba vršiti i druge radove u iskopu. Rubovi iskopa smiju se opterećivati strojevima ili drugim teškim uređajima samo ako su poduzete mjere protiv obrušavanja uslijed takvih opterećenja.      </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Ako se u rovove nerazuprtih strana iskopa polažu cijevi, vodovi i slično, na mjestima na kojima je neophodan pristup radnika na dno iskopa radi vršenja potrebnih radova na tim cijevima, vodovima i sl., bočne strane rova moraju se u potrebnoj širini osigurati od obrušavanja razupiranjem.</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Sva radna mjesta na visini većoj od 100 cm iznad terena ili poda, kao i ostala mjesta (prijelazi, prolazi i sl.) na gradilištu i na građevinskom objektu s kojih se može pasti, moraju biti ograđena čvrstom zaštitnom ogradom visina najmanje 100 cm. Zaštitna ograda mora biti izrađena od zdravog i neoštećenog drveta ili drugog podesnog materijala. Razmak i dimenzije stupića i ostalih elemenata ograde moraju odgovarati horizontalnom opterećenju na rukohvatu ograde od najmanje 300 N/m</w:t>
      </w:r>
      <w:r w:rsidRPr="006F69B7">
        <w:rPr>
          <w:rFonts w:ascii="Arial Narrow" w:hAnsi="Arial Narrow" w:cs="Arial"/>
          <w:sz w:val="24"/>
          <w:szCs w:val="24"/>
        </w:rPr>
        <w:t>'</w:t>
      </w:r>
      <w:r w:rsidRPr="006F69B7">
        <w:rPr>
          <w:rFonts w:ascii="Arial Narrow" w:hAnsi="Arial Narrow"/>
          <w:sz w:val="24"/>
          <w:szCs w:val="24"/>
        </w:rPr>
        <w:t>.</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Visina zaštitne ograde ne smije biti manja od 100 cm mjereno od tla. Razmak elemenata popune ograde ne treba biti veći od 30 cm.  Pri dnu zaštitne ograde (na radnom podu, skeli i dr.) mora se postaviti puna ivična zaštita (daska) visine najmanje 20 cm. Umjesto uzdužne popune od dasaka (koljenska zaštita), za popunu zaštitne ograde može se koristiti žičana mreža sa otvorima okaca od najviše 2x2 cm.</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Ako se zaštitna ograda zbog prirode posla mora u toku rada privremeno ukloniti, radnici na takvim radnim mjestima moraju biti privezani za zaštitne pojaseve i rad se mora vršiti pod nadzorom određene stručne osobe na gradilištu.   </w:t>
      </w:r>
    </w:p>
    <w:p w:rsidR="007F7668" w:rsidRDefault="007F7668" w:rsidP="007F7668">
      <w:pPr>
        <w:jc w:val="both"/>
        <w:rPr>
          <w:rFonts w:ascii="Arial Narrow" w:hAnsi="Arial Narrow"/>
          <w:sz w:val="24"/>
          <w:szCs w:val="24"/>
        </w:rPr>
      </w:pPr>
      <w:r w:rsidRPr="006F69B7">
        <w:rPr>
          <w:rFonts w:ascii="Arial Narrow" w:hAnsi="Arial Narrow"/>
          <w:sz w:val="24"/>
          <w:szCs w:val="24"/>
        </w:rPr>
        <w:t xml:space="preserve">          </w:t>
      </w:r>
    </w:p>
    <w:p w:rsidR="007F7668" w:rsidRPr="006F1163" w:rsidRDefault="006F1163" w:rsidP="006F1163">
      <w:pPr>
        <w:jc w:val="both"/>
        <w:rPr>
          <w:rFonts w:ascii="Arial Narrow" w:hAnsi="Arial Narrow"/>
          <w:sz w:val="24"/>
          <w:szCs w:val="24"/>
        </w:rPr>
      </w:pPr>
      <w:r w:rsidRPr="006F1163">
        <w:rPr>
          <w:rFonts w:ascii="Arial Narrow" w:hAnsi="Arial Narrow"/>
          <w:sz w:val="24"/>
          <w:szCs w:val="24"/>
          <w:u w:val="single"/>
        </w:rPr>
        <w:t>c)</w:t>
      </w:r>
      <w:r>
        <w:rPr>
          <w:rFonts w:ascii="Arial Narrow" w:hAnsi="Arial Narrow"/>
          <w:sz w:val="24"/>
          <w:szCs w:val="24"/>
          <w:u w:val="single"/>
        </w:rPr>
        <w:t xml:space="preserve"> U</w:t>
      </w:r>
      <w:r w:rsidR="007F7668" w:rsidRPr="006F1163">
        <w:rPr>
          <w:rFonts w:ascii="Arial Narrow" w:hAnsi="Arial Narrow"/>
          <w:sz w:val="24"/>
          <w:szCs w:val="24"/>
          <w:u w:val="single"/>
        </w:rPr>
        <w:t>ređenje privremenih instalacija za potrebe gradilišta</w:t>
      </w:r>
    </w:p>
    <w:p w:rsidR="006F1163" w:rsidRPr="006F1163" w:rsidRDefault="006F1163" w:rsidP="006F1163">
      <w:pPr>
        <w:ind w:left="1134"/>
        <w:jc w:val="both"/>
        <w:rPr>
          <w:rFonts w:ascii="Arial Narrow" w:hAnsi="Arial Narrow"/>
          <w:sz w:val="24"/>
          <w:szCs w:val="24"/>
          <w:u w:val="single"/>
        </w:rPr>
      </w:pP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Na gradilištu će se osigurati napajanje električnom energijom s privremenog gradilišnog priključka na elektrodistributivnu mrežu ili agregatom na kojem je izvedena zaštita od dodirnog napona. Električne instalacije, uređaji, oprema i postrojenja na gradilištima moraju svojom izradom i izvođenjem odgovarati postojećim tehničkim propisima. U pogledu zaštite na radu ove instalacije, uređaji, oprema i postrojenja moraju odgovarati odredbama postojećih propisa o zaštitnim mjerama protiv opasnosti od električne struje u radnim prostorijama i na gradilištima.</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Pri uređenju gradilišta električne instalacije smiju izvoditi, popravljati, održavati i uklanjati samo stručno osposobljeni i kvalificirani radnici, upoznati sa opasnostima koje pri tim radovima prijete.  Pri vršenju takvih radova radnik se mora držati uputa odgovarajuće stručne osobe na gradilištu.</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Slobodni električni vodovi ili kablovi na gradilištu moraju biti položeni tako da ne postoji opasnost od njihovog mehaničkog oštećenja (visina iznad tla, slobodan prostor izvan manevarskog prostora dizalice i drugih sredstava mehanizacije).</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Električni uređaji (sklopke, elektromotore i dr.) smješteni na slobodnom prostoru moraju biti zaštićeni od atmosferskih nepogoda. Sklopke i drugi uređaji za uključivanje i isključivanje pogonske struje moraju biti postavljeni u ormarima na pristupačnom mjestu i opremljenim za zaključavanje u isključenom položaju. </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 xml:space="preserve">Prijenosni ručni uređaji na električni pogon koji se koriste na gradilištu moraju biti priključeni na sniženi zaštitni napon do 42 V. Pri noćnom radu radna mjesta na gradilištu moraju biti osvijetljena umjetnom svijetlošću jačine najmanje 75 luksa. Električne svjetiljke koje služe za osvjetljavanje gradilišta smiju biti </w:t>
      </w:r>
      <w:r w:rsidRPr="006F69B7">
        <w:rPr>
          <w:rFonts w:ascii="Arial Narrow" w:hAnsi="Arial Narrow"/>
          <w:sz w:val="24"/>
          <w:szCs w:val="24"/>
        </w:rPr>
        <w:lastRenderedPageBreak/>
        <w:t>priključene na napon do 220 V ako služe za stalno osvjetljavanje i ako se nalaze na visini iznad dohvata ruke radnika. Prijenosne električne svjetiljke koje se koriste na gradilištu smiju se priključivati samo na sniženi zaštitni napon do 24 V.</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r w:rsidRPr="006F69B7">
        <w:rPr>
          <w:rFonts w:ascii="Arial Narrow" w:hAnsi="Arial Narrow"/>
          <w:sz w:val="24"/>
          <w:szCs w:val="24"/>
        </w:rPr>
        <w:tab/>
        <w:t>Električne instalacije, uređaji i oprema na gradilištu smiju se pustiti u rad tek nakon prethodnog provjeravanja ispravnosti zaštitnog uzemljenja (mjerenje otpora uzemljenja). Periodična ispitivanja ispravnosti zaštitnog uzemljenja vrše se, u pravilu, dvaput godišnje (u ljetnom i zimskom razdoblju). O rezultatima otpora uzemljenja mora se sastaviti zapisnik i voditi uredna evidencija.</w:t>
      </w:r>
    </w:p>
    <w:p w:rsidR="007F7668" w:rsidRPr="006F69B7" w:rsidRDefault="007F7668" w:rsidP="006F1163">
      <w:pPr>
        <w:jc w:val="both"/>
        <w:rPr>
          <w:rFonts w:ascii="Arial Narrow" w:hAnsi="Arial Narrow"/>
          <w:b/>
          <w:sz w:val="24"/>
          <w:szCs w:val="24"/>
        </w:rPr>
      </w:pPr>
    </w:p>
    <w:p w:rsidR="007F7668" w:rsidRPr="006F69B7" w:rsidRDefault="007F7668" w:rsidP="006F1163">
      <w:pPr>
        <w:jc w:val="both"/>
        <w:rPr>
          <w:rFonts w:ascii="Arial Narrow" w:hAnsi="Arial Narrow"/>
          <w:b/>
          <w:sz w:val="24"/>
          <w:szCs w:val="24"/>
        </w:rPr>
      </w:pPr>
      <w:r w:rsidRPr="006F69B7">
        <w:rPr>
          <w:rFonts w:ascii="Arial Narrow" w:hAnsi="Arial Narrow"/>
          <w:b/>
          <w:sz w:val="24"/>
          <w:szCs w:val="24"/>
        </w:rPr>
        <w:t>Tehničke mjere zaštite na radu za vrijeme uporabe građevine</w:t>
      </w:r>
    </w:p>
    <w:p w:rsidR="007F7668" w:rsidRPr="006F69B7" w:rsidRDefault="007F7668" w:rsidP="007F7668">
      <w:pPr>
        <w:jc w:val="both"/>
        <w:rPr>
          <w:rFonts w:ascii="Arial Narrow" w:hAnsi="Arial Narrow"/>
          <w:sz w:val="24"/>
          <w:szCs w:val="24"/>
        </w:rPr>
      </w:pPr>
      <w:r w:rsidRPr="006F69B7">
        <w:rPr>
          <w:rFonts w:ascii="Arial Narrow" w:hAnsi="Arial Narrow"/>
          <w:sz w:val="24"/>
          <w:szCs w:val="24"/>
        </w:rPr>
        <w:t xml:space="preserve">             </w:t>
      </w:r>
    </w:p>
    <w:p w:rsidR="007F7668" w:rsidRPr="006F69B7" w:rsidRDefault="007F7668" w:rsidP="007F7668">
      <w:pPr>
        <w:ind w:firstLine="705"/>
        <w:jc w:val="both"/>
        <w:rPr>
          <w:rFonts w:ascii="Arial Narrow" w:hAnsi="Arial Narrow"/>
          <w:sz w:val="24"/>
          <w:szCs w:val="24"/>
        </w:rPr>
      </w:pPr>
      <w:r w:rsidRPr="006F69B7">
        <w:rPr>
          <w:rFonts w:ascii="Arial Narrow" w:hAnsi="Arial Narrow"/>
          <w:sz w:val="24"/>
          <w:szCs w:val="24"/>
        </w:rPr>
        <w:t xml:space="preserve">Pri eksploataciji izvedene građevine potrebno je sve poklopce revizijskih okana držati zatvorenim. Poklopci moraju tijesno nalijegati na okvir, ne smije biti pomicanja pod opterećenjem. Otvaranje poklopca i silazak u revizijsko okna, kao i ostale objekte kanalizacije dozvoljeno je samo ovlaštenim osobama za održavanje kanalizacijske mreže. </w:t>
      </w:r>
    </w:p>
    <w:p w:rsidR="007F7668" w:rsidRPr="006F69B7" w:rsidRDefault="007F7668" w:rsidP="007F7668">
      <w:pPr>
        <w:ind w:firstLine="705"/>
        <w:jc w:val="both"/>
        <w:rPr>
          <w:rFonts w:ascii="Arial Narrow" w:hAnsi="Arial Narrow"/>
          <w:sz w:val="24"/>
          <w:szCs w:val="24"/>
        </w:rPr>
      </w:pPr>
      <w:r w:rsidRPr="006F69B7">
        <w:rPr>
          <w:rFonts w:ascii="Arial Narrow" w:hAnsi="Arial Narrow"/>
          <w:sz w:val="24"/>
          <w:szCs w:val="24"/>
        </w:rPr>
        <w:t>Prije podizanja poklopca potrebno je osigurati potrebnu zaštitu vozila i pješaka (ograde, rampe, prometni znakovi, te svjetlosni signal za rad noću).</w:t>
      </w:r>
    </w:p>
    <w:p w:rsidR="007F7668" w:rsidRPr="006F69B7" w:rsidRDefault="007F7668" w:rsidP="007F7668">
      <w:pPr>
        <w:ind w:firstLine="705"/>
        <w:jc w:val="both"/>
        <w:rPr>
          <w:rFonts w:ascii="Arial Narrow" w:hAnsi="Arial Narrow"/>
          <w:sz w:val="24"/>
          <w:szCs w:val="24"/>
        </w:rPr>
      </w:pPr>
      <w:r w:rsidRPr="006F69B7">
        <w:rPr>
          <w:rFonts w:ascii="Arial Narrow" w:hAnsi="Arial Narrow"/>
          <w:sz w:val="24"/>
          <w:szCs w:val="24"/>
        </w:rPr>
        <w:t>Prije ulaska u revizijsko okno potrebno je izvršiti ventilaciju, uz eventualnu primjenu ventilatora. Nakon odzračivanja atmosfera unutar okna mora se ispitati eksplozimetrom ili detektorom plina, te se nakon odobrenja odgovorne osobe može pristupiti silasku u revizijsko okno.</w:t>
      </w:r>
    </w:p>
    <w:p w:rsidR="007F7668" w:rsidRPr="006F69B7" w:rsidRDefault="007F7668" w:rsidP="007F7668">
      <w:pPr>
        <w:ind w:firstLine="705"/>
        <w:jc w:val="both"/>
        <w:rPr>
          <w:rFonts w:ascii="Arial Narrow" w:hAnsi="Arial Narrow"/>
          <w:sz w:val="24"/>
          <w:szCs w:val="24"/>
        </w:rPr>
      </w:pPr>
      <w:r w:rsidRPr="006F69B7">
        <w:rPr>
          <w:rFonts w:ascii="Arial Narrow" w:hAnsi="Arial Narrow"/>
          <w:sz w:val="24"/>
          <w:szCs w:val="24"/>
        </w:rPr>
        <w:t>Svi radnici koji rade na održavanju kanalizacijskih objekata moraju pohađati i polagati tečaj za osposobljavanje u vršenju posla i biti upućeni u primjenu zaštite.</w:t>
      </w:r>
    </w:p>
    <w:p w:rsidR="007F7668" w:rsidRPr="006F69B7" w:rsidRDefault="007F7668" w:rsidP="007F7668">
      <w:pPr>
        <w:ind w:firstLine="705"/>
        <w:jc w:val="both"/>
        <w:rPr>
          <w:rFonts w:ascii="Arial Narrow" w:hAnsi="Arial Narrow"/>
          <w:sz w:val="24"/>
          <w:szCs w:val="24"/>
        </w:rPr>
      </w:pPr>
      <w:r w:rsidRPr="006F69B7">
        <w:rPr>
          <w:rFonts w:ascii="Arial Narrow" w:hAnsi="Arial Narrow"/>
          <w:sz w:val="24"/>
          <w:szCs w:val="24"/>
        </w:rPr>
        <w:t>Predmetni objekti služe za transport sanitarno-kućanskih otpadnih voda. Ove vode mogu biti opterećene i raznim organskim otpacima koji se u vodi razgrađuju, pri čemu se razvijaju teški plinovi kao metan, sumporovodik, te plinovi i pare od benzina i ulja. Nad vodnim licem (posebno u sušnom i toplom periodu), ovi plinovi mogu stvoriti opasnu eksplozivnu smjesu.</w:t>
      </w:r>
    </w:p>
    <w:p w:rsidR="007F7668" w:rsidRPr="006F69B7" w:rsidRDefault="007F7668" w:rsidP="007F7668">
      <w:pPr>
        <w:ind w:firstLine="705"/>
        <w:jc w:val="both"/>
        <w:rPr>
          <w:rFonts w:ascii="Arial Narrow" w:hAnsi="Arial Narrow"/>
          <w:sz w:val="24"/>
          <w:szCs w:val="24"/>
        </w:rPr>
      </w:pPr>
      <w:r w:rsidRPr="006F69B7">
        <w:rPr>
          <w:rFonts w:ascii="Arial Narrow" w:hAnsi="Arial Narrow"/>
          <w:sz w:val="24"/>
          <w:szCs w:val="24"/>
        </w:rPr>
        <w:t>Sve osobe koje ulaze u kanal moraju imati propisanu zaštitnu odjeću, te biti vezane užetom kako bi ih se u slučaju nesreće moglo izvući. Nakon obavljenog posla sve osobe koje su bile u doticaju s otpadnim vodama moraju proći proces pranja i dezinfekcije prema Zakonu o zaštiti na radu RH.</w:t>
      </w:r>
    </w:p>
    <w:p w:rsidR="007F7668" w:rsidRDefault="007F7668" w:rsidP="00047E5E">
      <w:pPr>
        <w:rPr>
          <w:rFonts w:ascii="Arial Narrow" w:hAnsi="Arial Narrow" w:cs="Arial"/>
          <w:sz w:val="24"/>
        </w:rPr>
      </w:pPr>
    </w:p>
    <w:p w:rsidR="007F7668" w:rsidRDefault="007F7668" w:rsidP="007F7668">
      <w:pPr>
        <w:ind w:firstLine="720"/>
        <w:jc w:val="both"/>
        <w:rPr>
          <w:rFonts w:ascii="Arial Narrow" w:hAnsi="Arial Narrow" w:cs="Arial"/>
          <w:sz w:val="24"/>
        </w:rPr>
      </w:pPr>
      <w:r>
        <w:rPr>
          <w:rFonts w:ascii="Arial Narrow" w:hAnsi="Arial Narrow" w:cs="Arial"/>
          <w:sz w:val="24"/>
        </w:rPr>
        <w:t>U tijeku eksploatacije prometnica prvenstveno se trebaju provoditi mjere koje se odnose na sigurnost odvijanja prometa.</w:t>
      </w:r>
    </w:p>
    <w:p w:rsidR="007F7668" w:rsidRDefault="007F7668" w:rsidP="007F7668">
      <w:pPr>
        <w:ind w:firstLine="705"/>
        <w:rPr>
          <w:rFonts w:ascii="Arial Narrow" w:hAnsi="Arial Narrow" w:cs="Arial"/>
          <w:sz w:val="24"/>
        </w:rPr>
      </w:pPr>
    </w:p>
    <w:p w:rsidR="007F7668" w:rsidRDefault="007F7668" w:rsidP="007F7668">
      <w:pPr>
        <w:ind w:firstLine="720"/>
        <w:rPr>
          <w:rFonts w:ascii="Arial Narrow" w:hAnsi="Arial Narrow" w:cs="Arial"/>
          <w:sz w:val="24"/>
        </w:rPr>
      </w:pPr>
      <w:r>
        <w:rPr>
          <w:rFonts w:ascii="Arial Narrow" w:hAnsi="Arial Narrow" w:cs="Arial"/>
          <w:sz w:val="24"/>
        </w:rPr>
        <w:t>Ove mjere kontrolira i provodi tijelo Županije nadležno za poslove prometa.</w:t>
      </w:r>
    </w:p>
    <w:p w:rsidR="00047E5E" w:rsidRDefault="00047E5E">
      <w:pPr>
        <w:rPr>
          <w:rFonts w:ascii="Arial Narrow" w:hAnsi="Arial Narrow" w:cs="Arial"/>
          <w:sz w:val="24"/>
        </w:rPr>
      </w:pPr>
      <w:r>
        <w:rPr>
          <w:rFonts w:ascii="Arial Narrow" w:hAnsi="Arial Narrow" w:cs="Arial"/>
          <w:sz w:val="24"/>
        </w:rPr>
        <w:br w:type="page"/>
      </w:r>
    </w:p>
    <w:p w:rsidR="007F7668" w:rsidRDefault="007F7668" w:rsidP="007F7668">
      <w:pPr>
        <w:rPr>
          <w:rFonts w:ascii="Arial Narrow" w:hAnsi="Arial Narrow" w:cs="Arial"/>
          <w:sz w:val="24"/>
        </w:rPr>
      </w:pPr>
    </w:p>
    <w:p w:rsidR="007F7668" w:rsidRDefault="007F7668" w:rsidP="007F7668">
      <w:pPr>
        <w:pStyle w:val="xl33"/>
        <w:spacing w:before="0" w:beforeAutospacing="0" w:after="0" w:afterAutospacing="0"/>
        <w:ind w:firstLine="705"/>
        <w:jc w:val="both"/>
        <w:rPr>
          <w:rFonts w:ascii="Arial Narrow" w:hAnsi="Arial Narrow"/>
          <w:b w:val="0"/>
        </w:rPr>
      </w:pPr>
      <w:r>
        <w:rPr>
          <w:rFonts w:ascii="Arial Narrow" w:hAnsi="Arial Narrow"/>
          <w:b w:val="0"/>
        </w:rPr>
        <w:t>Kada kanalizacijska mreža bud</w:t>
      </w:r>
      <w:r w:rsidR="00047E5E">
        <w:rPr>
          <w:rFonts w:ascii="Arial Narrow" w:hAnsi="Arial Narrow"/>
          <w:b w:val="0"/>
        </w:rPr>
        <w:t>e</w:t>
      </w:r>
      <w:r w:rsidR="003D633E">
        <w:rPr>
          <w:rFonts w:ascii="Arial Narrow" w:hAnsi="Arial Narrow"/>
          <w:b w:val="0"/>
        </w:rPr>
        <w:t xml:space="preserve"> </w:t>
      </w:r>
      <w:r>
        <w:rPr>
          <w:rFonts w:ascii="Arial Narrow" w:hAnsi="Arial Narrow"/>
          <w:b w:val="0"/>
        </w:rPr>
        <w:t>u upotrebi, moraju biti svim osobama na radu osigurani uvjeti rada bez opasnosti po život i oštećenje zdravlja. U tom cilju, ovim su projektom predviđena slijedeća tehnička rješenja:</w:t>
      </w:r>
    </w:p>
    <w:p w:rsidR="007F7668" w:rsidRDefault="007F7668" w:rsidP="007F7668">
      <w:pPr>
        <w:pStyle w:val="xl33"/>
        <w:spacing w:before="0" w:beforeAutospacing="0" w:after="0" w:afterAutospacing="0"/>
        <w:ind w:firstLine="705"/>
        <w:jc w:val="both"/>
        <w:rPr>
          <w:rFonts w:ascii="Arial Narrow" w:hAnsi="Arial Narrow"/>
          <w:b w:val="0"/>
        </w:rPr>
      </w:pPr>
    </w:p>
    <w:p w:rsidR="007F7668" w:rsidRDefault="007F7668" w:rsidP="007F7668">
      <w:pPr>
        <w:pStyle w:val="xl33"/>
        <w:numPr>
          <w:ilvl w:val="0"/>
          <w:numId w:val="15"/>
        </w:numPr>
        <w:spacing w:before="0" w:beforeAutospacing="0" w:after="0" w:afterAutospacing="0"/>
        <w:jc w:val="both"/>
        <w:rPr>
          <w:rFonts w:ascii="Arial Narrow" w:hAnsi="Arial Narrow"/>
          <w:b w:val="0"/>
        </w:rPr>
      </w:pPr>
      <w:r>
        <w:rPr>
          <w:rFonts w:ascii="Arial Narrow" w:hAnsi="Arial Narrow"/>
          <w:b w:val="0"/>
        </w:rPr>
        <w:t>kanalizacijska mreža predviđena je vodonepropusna</w:t>
      </w:r>
    </w:p>
    <w:p w:rsidR="007F7668" w:rsidRDefault="007F7668" w:rsidP="007F7668">
      <w:pPr>
        <w:pStyle w:val="xl33"/>
        <w:numPr>
          <w:ilvl w:val="0"/>
          <w:numId w:val="15"/>
        </w:numPr>
        <w:spacing w:before="0" w:beforeAutospacing="0" w:after="0" w:afterAutospacing="0"/>
        <w:jc w:val="both"/>
        <w:rPr>
          <w:rFonts w:ascii="Arial Narrow" w:hAnsi="Arial Narrow"/>
          <w:b w:val="0"/>
        </w:rPr>
      </w:pPr>
      <w:r>
        <w:rPr>
          <w:rFonts w:ascii="Arial Narrow" w:hAnsi="Arial Narrow"/>
          <w:b w:val="0"/>
        </w:rPr>
        <w:t>ispitivanje na vodonepropusnost izvršiti će se po DIN 4033 ili nekoj drugoj priznatoj metodi, a nakon uspješnog ispitivanja izdaje se atest</w:t>
      </w:r>
    </w:p>
    <w:p w:rsidR="007F7668" w:rsidRPr="00047E5E" w:rsidRDefault="007F7668" w:rsidP="007F7668">
      <w:pPr>
        <w:pStyle w:val="xl33"/>
        <w:numPr>
          <w:ilvl w:val="0"/>
          <w:numId w:val="15"/>
        </w:numPr>
        <w:spacing w:before="0" w:beforeAutospacing="0" w:after="0" w:afterAutospacing="0"/>
        <w:jc w:val="both"/>
        <w:rPr>
          <w:rFonts w:ascii="Arial Narrow" w:hAnsi="Arial Narrow"/>
          <w:b w:val="0"/>
        </w:rPr>
      </w:pPr>
      <w:r>
        <w:rPr>
          <w:rFonts w:ascii="Arial Narrow" w:hAnsi="Arial Narrow"/>
          <w:b w:val="0"/>
        </w:rPr>
        <w:t>predmetni vodovi su ukopani tako da ne može doći do oštećenja istih, te ne može doći do opasnosti po život i zdravlje ljudi</w:t>
      </w:r>
    </w:p>
    <w:p w:rsidR="007F7668" w:rsidRDefault="007F7668" w:rsidP="007F7668">
      <w:pPr>
        <w:rPr>
          <w:rFonts w:ascii="Arial Narrow" w:hAnsi="Arial Narrow" w:cs="Arial"/>
          <w:sz w:val="24"/>
        </w:rPr>
      </w:pPr>
    </w:p>
    <w:p w:rsidR="007F7668" w:rsidRDefault="007F7668" w:rsidP="007F7668">
      <w:pPr>
        <w:rPr>
          <w:rFonts w:ascii="Arial Narrow" w:hAnsi="Arial Narrow" w:cs="Arial"/>
          <w:sz w:val="24"/>
        </w:rPr>
      </w:pPr>
      <w:r>
        <w:rPr>
          <w:rFonts w:ascii="Arial Narrow" w:hAnsi="Arial Narrow" w:cs="Arial"/>
          <w:sz w:val="24"/>
        </w:rPr>
        <w:t xml:space="preserve">U Požegi, </w:t>
      </w:r>
      <w:r w:rsidR="009F6EFA">
        <w:rPr>
          <w:rFonts w:ascii="Arial Narrow" w:hAnsi="Arial Narrow" w:cs="Arial"/>
          <w:sz w:val="24"/>
        </w:rPr>
        <w:t>lipanj</w:t>
      </w:r>
      <w:r w:rsidR="00A52100">
        <w:rPr>
          <w:rFonts w:ascii="Arial Narrow" w:hAnsi="Arial Narrow" w:cs="Arial"/>
          <w:sz w:val="24"/>
        </w:rPr>
        <w:t xml:space="preserve"> </w:t>
      </w:r>
      <w:r>
        <w:rPr>
          <w:rFonts w:ascii="Arial Narrow" w:hAnsi="Arial Narrow" w:cs="Arial"/>
          <w:sz w:val="24"/>
        </w:rPr>
        <w:t>20</w:t>
      </w:r>
      <w:r w:rsidR="00281AF8">
        <w:rPr>
          <w:rFonts w:ascii="Arial Narrow" w:hAnsi="Arial Narrow" w:cs="Arial"/>
          <w:sz w:val="24"/>
        </w:rPr>
        <w:t>12</w:t>
      </w:r>
      <w:r>
        <w:rPr>
          <w:rFonts w:ascii="Arial Narrow" w:hAnsi="Arial Narrow" w:cs="Arial"/>
          <w:sz w:val="24"/>
        </w:rPr>
        <w:t>. g.</w:t>
      </w:r>
    </w:p>
    <w:p w:rsidR="007F7668" w:rsidRDefault="007F7668" w:rsidP="007F7668">
      <w:pPr>
        <w:rPr>
          <w:rFonts w:ascii="Arial Narrow" w:hAnsi="Arial Narrow" w:cs="Arial"/>
          <w:sz w:val="24"/>
        </w:rPr>
      </w:pPr>
    </w:p>
    <w:p w:rsidR="007F7668" w:rsidRDefault="007F7668" w:rsidP="007F7668">
      <w:pPr>
        <w:rPr>
          <w:rFonts w:ascii="Arial Narrow" w:hAnsi="Arial Narrow" w:cs="Arial"/>
          <w:sz w:val="24"/>
        </w:rPr>
      </w:pPr>
    </w:p>
    <w:p w:rsidR="007F7668" w:rsidRDefault="007F7668" w:rsidP="007F7668">
      <w:pPr>
        <w:pStyle w:val="Podnoje"/>
        <w:rPr>
          <w:rFonts w:ascii="Arial Narrow" w:hAnsi="Arial Narrow" w:cs="Arial"/>
          <w:sz w:val="24"/>
        </w:rPr>
      </w:pPr>
    </w:p>
    <w:p w:rsidR="007F7668" w:rsidRDefault="007F7668" w:rsidP="00A52100">
      <w:pPr>
        <w:ind w:left="4963" w:firstLine="709"/>
        <w:rPr>
          <w:rFonts w:ascii="Arial Narrow" w:hAnsi="Arial Narrow" w:cs="Arial"/>
          <w:sz w:val="24"/>
        </w:rPr>
      </w:pPr>
      <w:r>
        <w:rPr>
          <w:rFonts w:ascii="Arial Narrow" w:hAnsi="Arial Narrow" w:cs="Arial"/>
          <w:sz w:val="24"/>
        </w:rPr>
        <w:t>Projektant:</w:t>
      </w:r>
    </w:p>
    <w:p w:rsidR="007F7668" w:rsidRDefault="007F7668" w:rsidP="007F7668">
      <w:pPr>
        <w:jc w:val="right"/>
        <w:rPr>
          <w:rFonts w:ascii="Arial Narrow" w:hAnsi="Arial Narrow" w:cs="Arial"/>
          <w:sz w:val="24"/>
        </w:rPr>
      </w:pPr>
    </w:p>
    <w:p w:rsidR="007F7668" w:rsidRDefault="00D33A17" w:rsidP="00A52100">
      <w:pPr>
        <w:ind w:left="4963" w:firstLine="709"/>
        <w:jc w:val="both"/>
        <w:rPr>
          <w:rFonts w:ascii="Arial Narrow" w:hAnsi="Arial Narrow" w:cs="Arial"/>
          <w:sz w:val="24"/>
        </w:rPr>
      </w:pPr>
      <w:r>
        <w:rPr>
          <w:rFonts w:ascii="Arial Narrow" w:hAnsi="Arial Narrow" w:cs="Arial"/>
          <w:sz w:val="24"/>
        </w:rPr>
        <w:t>Krunoslav Sontaki, mag</w:t>
      </w:r>
      <w:r w:rsidR="007F7668">
        <w:rPr>
          <w:rFonts w:ascii="Arial Narrow" w:hAnsi="Arial Narrow" w:cs="Arial"/>
          <w:sz w:val="24"/>
        </w:rPr>
        <w:t>.</w:t>
      </w:r>
      <w:r>
        <w:rPr>
          <w:rFonts w:ascii="Arial Narrow" w:hAnsi="Arial Narrow" w:cs="Arial"/>
          <w:sz w:val="24"/>
        </w:rPr>
        <w:t xml:space="preserve"> ing. aedif.</w:t>
      </w:r>
    </w:p>
    <w:p w:rsidR="007F7668" w:rsidRDefault="007F7668" w:rsidP="007F7668">
      <w:pPr>
        <w:rPr>
          <w:rFonts w:ascii="Arial Narrow" w:hAnsi="Arial Narrow" w:cs="Arial"/>
          <w:b/>
          <w:bCs/>
          <w:color w:val="FF0000"/>
          <w:sz w:val="28"/>
        </w:rPr>
      </w:pPr>
    </w:p>
    <w:p w:rsidR="007F7668" w:rsidRDefault="007F7668" w:rsidP="007F7668">
      <w:pPr>
        <w:rPr>
          <w:rFonts w:ascii="Arial Narrow" w:hAnsi="Arial Narrow" w:cs="Arial"/>
          <w:b/>
          <w:bCs/>
          <w:color w:val="FF0000"/>
          <w:sz w:val="28"/>
        </w:rPr>
      </w:pPr>
    </w:p>
    <w:p w:rsidR="007F7668" w:rsidRDefault="007F7668" w:rsidP="007F7668">
      <w:pPr>
        <w:rPr>
          <w:rFonts w:ascii="Arial Narrow" w:hAnsi="Arial Narrow"/>
        </w:rPr>
      </w:pPr>
    </w:p>
    <w:p w:rsidR="007F7668" w:rsidRPr="00193798" w:rsidRDefault="007F7668" w:rsidP="007F7668">
      <w:pPr>
        <w:numPr>
          <w:ilvl w:val="0"/>
          <w:numId w:val="23"/>
        </w:numPr>
        <w:jc w:val="both"/>
        <w:rPr>
          <w:rFonts w:ascii="Arial Narrow" w:hAnsi="Arial Narrow"/>
          <w:b/>
          <w:sz w:val="24"/>
        </w:rPr>
      </w:pPr>
      <w:r>
        <w:rPr>
          <w:rFonts w:ascii="Arial Narrow" w:hAnsi="Arial Narrow"/>
          <w:b/>
          <w:sz w:val="24"/>
        </w:rPr>
        <w:br w:type="page"/>
      </w:r>
      <w:r w:rsidRPr="00193798">
        <w:rPr>
          <w:rFonts w:ascii="Arial Narrow" w:hAnsi="Arial Narrow"/>
          <w:b/>
          <w:sz w:val="28"/>
        </w:rPr>
        <w:lastRenderedPageBreak/>
        <w:t>PROGRAM KONTROLE I OSIGURANJA K</w:t>
      </w:r>
      <w:r>
        <w:rPr>
          <w:rFonts w:ascii="Arial Narrow" w:hAnsi="Arial Narrow"/>
          <w:b/>
          <w:sz w:val="28"/>
        </w:rPr>
        <w:t>AKVOĆE</w:t>
      </w:r>
    </w:p>
    <w:p w:rsidR="007F7668" w:rsidRDefault="007F7668" w:rsidP="007F7668">
      <w:pPr>
        <w:rPr>
          <w:rFonts w:ascii="Arial Narrow" w:hAnsi="Arial Narrow"/>
          <w:b/>
          <w:sz w:val="24"/>
        </w:rPr>
      </w:pPr>
    </w:p>
    <w:p w:rsidR="007F7668" w:rsidRDefault="007F7668" w:rsidP="007F7668">
      <w:pPr>
        <w:rPr>
          <w:rFonts w:ascii="Arial Narrow" w:hAnsi="Arial Narrow"/>
          <w:sz w:val="24"/>
        </w:rPr>
      </w:pPr>
    </w:p>
    <w:p w:rsidR="007F7668" w:rsidRPr="00A725A7" w:rsidRDefault="007F7668" w:rsidP="007F7668">
      <w:pPr>
        <w:pStyle w:val="Zaglavlje"/>
        <w:tabs>
          <w:tab w:val="clear" w:pos="4536"/>
          <w:tab w:val="clear" w:pos="9072"/>
        </w:tabs>
        <w:rPr>
          <w:rFonts w:ascii="Arial Narrow" w:hAnsi="Arial Narrow"/>
          <w:b/>
          <w:bCs/>
          <w:sz w:val="24"/>
          <w:szCs w:val="24"/>
        </w:rPr>
      </w:pPr>
      <w:r w:rsidRPr="00A725A7">
        <w:rPr>
          <w:rFonts w:ascii="Arial Narrow" w:hAnsi="Arial Narrow"/>
          <w:b/>
          <w:bCs/>
          <w:sz w:val="24"/>
          <w:szCs w:val="24"/>
        </w:rPr>
        <w:tab/>
      </w:r>
      <w:r w:rsidR="00B351FC" w:rsidRPr="00A725A7">
        <w:rPr>
          <w:rFonts w:ascii="Arial Narrow" w:hAnsi="Arial Narrow"/>
          <w:b/>
          <w:bCs/>
          <w:sz w:val="24"/>
          <w:szCs w:val="24"/>
        </w:rPr>
        <w:t xml:space="preserve">11.1 </w:t>
      </w:r>
      <w:r w:rsidRPr="00A725A7">
        <w:rPr>
          <w:rFonts w:ascii="Arial Narrow" w:hAnsi="Arial Narrow"/>
          <w:b/>
          <w:bCs/>
          <w:sz w:val="24"/>
          <w:szCs w:val="24"/>
        </w:rPr>
        <w:t>OPĆENITO</w:t>
      </w:r>
      <w:r w:rsidRPr="00A725A7">
        <w:rPr>
          <w:rFonts w:ascii="Arial Narrow" w:hAnsi="Arial Narrow"/>
          <w:b/>
          <w:bCs/>
          <w:sz w:val="24"/>
          <w:szCs w:val="24"/>
        </w:rPr>
        <w:tab/>
      </w:r>
    </w:p>
    <w:p w:rsidR="007F7668" w:rsidRDefault="007F7668" w:rsidP="007F7668">
      <w:pPr>
        <w:pStyle w:val="Zaglavlje"/>
        <w:tabs>
          <w:tab w:val="clear" w:pos="4536"/>
          <w:tab w:val="clear" w:pos="9072"/>
        </w:tabs>
        <w:rPr>
          <w:rFonts w:ascii="Arial Narrow" w:hAnsi="Arial Narrow"/>
          <w:b/>
          <w:bCs/>
        </w:rPr>
      </w:pPr>
    </w:p>
    <w:p w:rsidR="007F7668" w:rsidRDefault="007F7668" w:rsidP="007F7668">
      <w:pPr>
        <w:ind w:firstLine="720"/>
        <w:jc w:val="both"/>
        <w:rPr>
          <w:rFonts w:ascii="Arial Narrow" w:hAnsi="Arial Narrow"/>
          <w:sz w:val="24"/>
        </w:rPr>
      </w:pPr>
      <w:r>
        <w:rPr>
          <w:rFonts w:ascii="Arial Narrow" w:hAnsi="Arial Narrow"/>
          <w:sz w:val="24"/>
        </w:rPr>
        <w:t>Temeljem čl. 182. Zakona o prostornom uređenju i gradnji (NN br. 76/07, 38/09</w:t>
      </w:r>
      <w:r w:rsidR="006A53A9">
        <w:rPr>
          <w:rFonts w:ascii="Arial Narrow" w:hAnsi="Arial Narrow"/>
          <w:sz w:val="24"/>
        </w:rPr>
        <w:t>, 55/11, 90/11</w:t>
      </w:r>
      <w:r w:rsidR="00C327A8">
        <w:rPr>
          <w:rFonts w:ascii="Arial Narrow" w:hAnsi="Arial Narrow"/>
          <w:sz w:val="24"/>
        </w:rPr>
        <w:t>, 50/12</w:t>
      </w:r>
      <w:r w:rsidR="00E27986">
        <w:rPr>
          <w:rFonts w:ascii="Arial Narrow" w:hAnsi="Arial Narrow"/>
          <w:sz w:val="24"/>
        </w:rPr>
        <w:t>, 55/12</w:t>
      </w:r>
      <w:r>
        <w:rPr>
          <w:rFonts w:ascii="Arial Narrow" w:hAnsi="Arial Narrow"/>
          <w:sz w:val="24"/>
        </w:rPr>
        <w:t xml:space="preserve">) prilikom izgradnje </w:t>
      </w:r>
      <w:r w:rsidR="00E23F3E">
        <w:rPr>
          <w:rFonts w:ascii="Arial Narrow" w:hAnsi="Arial Narrow"/>
          <w:sz w:val="24"/>
        </w:rPr>
        <w:t>sustava odvodnje i pročišćavanja</w:t>
      </w:r>
      <w:r>
        <w:rPr>
          <w:rFonts w:ascii="Arial Narrow" w:hAnsi="Arial Narrow"/>
          <w:sz w:val="24"/>
        </w:rPr>
        <w:t xml:space="preserve"> potrebno je provoditi program kontrole i osiguranja kvalitete. </w:t>
      </w:r>
    </w:p>
    <w:p w:rsidR="007F7668" w:rsidRPr="00816D58" w:rsidRDefault="007F7668" w:rsidP="007F7668">
      <w:pPr>
        <w:pStyle w:val="Uvuenotijeloteksta"/>
        <w:tabs>
          <w:tab w:val="left" w:pos="709"/>
        </w:tabs>
        <w:jc w:val="both"/>
        <w:rPr>
          <w:rFonts w:ascii="Arial Narrow" w:hAnsi="Arial Narrow" w:cs="Arial"/>
          <w:sz w:val="24"/>
          <w:szCs w:val="24"/>
        </w:rPr>
      </w:pPr>
      <w:r w:rsidRPr="00816D58">
        <w:rPr>
          <w:rFonts w:ascii="Arial Narrow" w:hAnsi="Arial Narrow" w:cs="Arial"/>
          <w:sz w:val="24"/>
          <w:szCs w:val="24"/>
        </w:rPr>
        <w:tab/>
        <w:t>U cilju osiguranja kvalitete izvedenih radova, kao i kvalitete ugrađenih materijala i opreme potrebno je izvršiti slijedeće aktivnosti:</w:t>
      </w:r>
    </w:p>
    <w:p w:rsidR="007F7668" w:rsidRPr="00816D58" w:rsidRDefault="007F7668" w:rsidP="007F7668">
      <w:pPr>
        <w:pStyle w:val="Uvuenotijeloteksta"/>
        <w:tabs>
          <w:tab w:val="left" w:pos="709"/>
        </w:tabs>
        <w:jc w:val="both"/>
        <w:rPr>
          <w:rFonts w:ascii="Arial Narrow" w:hAnsi="Arial Narrow" w:cs="Arial"/>
          <w:sz w:val="24"/>
          <w:szCs w:val="24"/>
        </w:rPr>
      </w:pPr>
    </w:p>
    <w:p w:rsidR="007F7668" w:rsidRPr="00816D58" w:rsidRDefault="007F7668" w:rsidP="007F7668">
      <w:pPr>
        <w:pStyle w:val="Uvuenotijeloteksta"/>
        <w:numPr>
          <w:ilvl w:val="0"/>
          <w:numId w:val="19"/>
        </w:numPr>
        <w:tabs>
          <w:tab w:val="left" w:pos="2431"/>
        </w:tabs>
        <w:spacing w:after="0"/>
        <w:jc w:val="both"/>
        <w:rPr>
          <w:rFonts w:ascii="Arial Narrow" w:hAnsi="Arial Narrow" w:cs="Arial"/>
          <w:sz w:val="24"/>
          <w:szCs w:val="24"/>
        </w:rPr>
      </w:pPr>
      <w:r w:rsidRPr="00816D58">
        <w:rPr>
          <w:rFonts w:ascii="Arial Narrow" w:hAnsi="Arial Narrow" w:cs="Arial"/>
          <w:sz w:val="24"/>
          <w:szCs w:val="24"/>
        </w:rPr>
        <w:t>Za sve ugrađene materijale potrebno je pribaviti važeće certifikate sukladnosti kao dokaz kvalitete</w:t>
      </w:r>
    </w:p>
    <w:p w:rsidR="007F7668" w:rsidRPr="00816D58" w:rsidRDefault="007F7668" w:rsidP="007F7668">
      <w:pPr>
        <w:pStyle w:val="Uvuenotijeloteksta"/>
        <w:numPr>
          <w:ilvl w:val="0"/>
          <w:numId w:val="19"/>
        </w:numPr>
        <w:tabs>
          <w:tab w:val="left" w:pos="2431"/>
        </w:tabs>
        <w:spacing w:after="0"/>
        <w:jc w:val="both"/>
        <w:rPr>
          <w:rFonts w:ascii="Arial Narrow" w:hAnsi="Arial Narrow" w:cs="Arial"/>
          <w:sz w:val="24"/>
          <w:szCs w:val="24"/>
        </w:rPr>
      </w:pPr>
      <w:r w:rsidRPr="00816D58">
        <w:rPr>
          <w:rFonts w:ascii="Arial Narrow" w:hAnsi="Arial Narrow" w:cs="Arial"/>
          <w:sz w:val="24"/>
          <w:szCs w:val="24"/>
        </w:rPr>
        <w:t>Dozvoljava se ugradnja svih materijala koji su u skladu s važećim propisima i normama u Republici Hrvatskoj, odnosno u skladu s priznatim normama tehnički razvijenih zemalja</w:t>
      </w:r>
    </w:p>
    <w:p w:rsidR="007F7668" w:rsidRPr="00816D58" w:rsidRDefault="007F7668" w:rsidP="007F7668">
      <w:pPr>
        <w:pStyle w:val="Uvuenotijeloteksta"/>
        <w:numPr>
          <w:ilvl w:val="0"/>
          <w:numId w:val="19"/>
        </w:numPr>
        <w:tabs>
          <w:tab w:val="left" w:pos="2431"/>
        </w:tabs>
        <w:spacing w:after="0"/>
        <w:jc w:val="both"/>
        <w:rPr>
          <w:rFonts w:ascii="Arial Narrow" w:hAnsi="Arial Narrow" w:cs="Arial"/>
          <w:sz w:val="24"/>
          <w:szCs w:val="24"/>
        </w:rPr>
      </w:pPr>
      <w:r w:rsidRPr="00816D58">
        <w:rPr>
          <w:rFonts w:ascii="Arial Narrow" w:hAnsi="Arial Narrow" w:cs="Arial"/>
          <w:sz w:val="24"/>
          <w:szCs w:val="24"/>
        </w:rPr>
        <w:t>Za svu opremu koja se ugrađuje, potrebno je pribaviti popratnu dokumentaciju iz koje je vidljivo da tehničke karakteristike kao i kvaliteta izrade odgovaraju zahtjevima iz projekta. Provjeru vrši nadzorni organ, te dozvoljava ugradnju samo one opreme čije su karakteristike identične podacima iz certifikata i udovoljavaju zahtjevima iz projekta</w:t>
      </w:r>
    </w:p>
    <w:p w:rsidR="007F7668" w:rsidRPr="00816D58" w:rsidRDefault="007F7668" w:rsidP="007F7668">
      <w:pPr>
        <w:pStyle w:val="Uvuenotijeloteksta"/>
        <w:numPr>
          <w:ilvl w:val="0"/>
          <w:numId w:val="19"/>
        </w:numPr>
        <w:tabs>
          <w:tab w:val="left" w:pos="2431"/>
        </w:tabs>
        <w:spacing w:after="0"/>
        <w:jc w:val="both"/>
        <w:rPr>
          <w:rFonts w:ascii="Arial Narrow" w:hAnsi="Arial Narrow" w:cs="Arial"/>
          <w:sz w:val="24"/>
          <w:szCs w:val="24"/>
        </w:rPr>
      </w:pPr>
      <w:r w:rsidRPr="00816D58">
        <w:rPr>
          <w:rFonts w:ascii="Arial Narrow" w:hAnsi="Arial Narrow" w:cs="Arial"/>
          <w:sz w:val="24"/>
          <w:szCs w:val="24"/>
        </w:rPr>
        <w:t>Sva dokumentacija i certifikati sukladnosti dostavljaju se na gradilište zajedno s opremom, daju se na uvid nadzornom organu, uvezuje u arhiv, te se kod primopredaje objekta uručuju investitoru kao dokaz kvalitete ugrađene opreme</w:t>
      </w:r>
    </w:p>
    <w:p w:rsidR="007F7668" w:rsidRPr="00816D58" w:rsidRDefault="007F7668" w:rsidP="007F7668">
      <w:pPr>
        <w:pStyle w:val="Uvuenotijeloteksta"/>
        <w:numPr>
          <w:ilvl w:val="0"/>
          <w:numId w:val="19"/>
        </w:numPr>
        <w:tabs>
          <w:tab w:val="left" w:pos="2431"/>
        </w:tabs>
        <w:spacing w:after="0"/>
        <w:jc w:val="both"/>
        <w:rPr>
          <w:rFonts w:ascii="Arial Narrow" w:hAnsi="Arial Narrow" w:cs="Arial"/>
          <w:sz w:val="24"/>
          <w:szCs w:val="24"/>
        </w:rPr>
      </w:pPr>
      <w:r w:rsidRPr="00816D58">
        <w:rPr>
          <w:rFonts w:ascii="Arial Narrow" w:hAnsi="Arial Narrow" w:cs="Arial"/>
          <w:sz w:val="24"/>
          <w:szCs w:val="24"/>
        </w:rPr>
        <w:t>Kontrolom kvalitete izvedenih radova potrebno je provjeriti sve cjevovodne instalacije na nepropusnost</w:t>
      </w:r>
    </w:p>
    <w:p w:rsidR="007F7668" w:rsidRPr="00816D58" w:rsidRDefault="007F7668" w:rsidP="007F7668">
      <w:pPr>
        <w:pStyle w:val="Uvuenotijeloteksta"/>
        <w:numPr>
          <w:ilvl w:val="0"/>
          <w:numId w:val="19"/>
        </w:numPr>
        <w:tabs>
          <w:tab w:val="left" w:pos="2431"/>
        </w:tabs>
        <w:spacing w:after="0"/>
        <w:jc w:val="both"/>
        <w:rPr>
          <w:rFonts w:ascii="Arial Narrow" w:hAnsi="Arial Narrow" w:cs="Arial"/>
          <w:sz w:val="24"/>
          <w:szCs w:val="24"/>
        </w:rPr>
      </w:pPr>
      <w:r w:rsidRPr="00816D58">
        <w:rPr>
          <w:rFonts w:ascii="Arial Narrow" w:hAnsi="Arial Narrow" w:cs="Arial"/>
          <w:sz w:val="24"/>
          <w:szCs w:val="24"/>
        </w:rPr>
        <w:t>Izvođač radova dužan je izvršiti sva potrebna ispitivanja i kontrole. Obavezan je osigurati kvalificirane djelatnike, potreban pribor, alate i strojeve, te instrumente odgovarajuće klase točnosti za izvođenje određenih radova.</w:t>
      </w:r>
    </w:p>
    <w:p w:rsidR="007F7668" w:rsidRPr="00816D58" w:rsidRDefault="007F7668" w:rsidP="007F7668">
      <w:pPr>
        <w:pStyle w:val="Uvuenotijeloteksta"/>
        <w:tabs>
          <w:tab w:val="left" w:pos="2431"/>
        </w:tabs>
        <w:ind w:left="1065"/>
        <w:jc w:val="both"/>
        <w:rPr>
          <w:rFonts w:ascii="Arial Narrow" w:hAnsi="Arial Narrow" w:cs="Arial"/>
          <w:sz w:val="24"/>
          <w:szCs w:val="24"/>
        </w:rPr>
      </w:pPr>
    </w:p>
    <w:p w:rsidR="007F7668" w:rsidRPr="00816D58" w:rsidRDefault="007F7668" w:rsidP="007F7668">
      <w:pPr>
        <w:pStyle w:val="Uvuenotijeloteksta"/>
        <w:tabs>
          <w:tab w:val="left" w:pos="2431"/>
        </w:tabs>
        <w:ind w:firstLine="709"/>
        <w:jc w:val="both"/>
        <w:rPr>
          <w:rFonts w:ascii="Arial Narrow" w:hAnsi="Arial Narrow" w:cs="Arial"/>
          <w:sz w:val="24"/>
          <w:szCs w:val="24"/>
        </w:rPr>
      </w:pPr>
      <w:r w:rsidRPr="00816D58">
        <w:rPr>
          <w:rFonts w:ascii="Arial Narrow" w:hAnsi="Arial Narrow" w:cs="Arial"/>
          <w:sz w:val="24"/>
          <w:szCs w:val="24"/>
        </w:rPr>
        <w:t>U pogledu programa kontrole i osiguranja kvalitete predmetne instalacije, potrebno je u potpunosti se pridržavati tehničkog opisa koji je sastavni dio ovog projekta.</w:t>
      </w:r>
    </w:p>
    <w:p w:rsidR="007F7668" w:rsidRPr="00816D58" w:rsidRDefault="007F7668" w:rsidP="007F7668">
      <w:pPr>
        <w:pStyle w:val="Uvuenotijeloteksta"/>
        <w:tabs>
          <w:tab w:val="left" w:pos="2431"/>
        </w:tabs>
        <w:ind w:firstLine="709"/>
        <w:jc w:val="both"/>
        <w:rPr>
          <w:rFonts w:ascii="Arial Narrow" w:hAnsi="Arial Narrow" w:cs="Arial"/>
          <w:sz w:val="24"/>
          <w:szCs w:val="24"/>
        </w:rPr>
      </w:pPr>
      <w:r w:rsidRPr="00816D58">
        <w:rPr>
          <w:rFonts w:ascii="Arial Narrow" w:hAnsi="Arial Narrow" w:cs="Arial"/>
          <w:sz w:val="24"/>
          <w:szCs w:val="24"/>
        </w:rPr>
        <w:t>Uglavnom kontrola i osiguranje kvalitete svode se na kontrolu izvođača radova u pogledu njegove mogućnosti gradnje i osposobljenosti, na kontrolu materijala i opreme koji će se ugraditi, na kontrolu izvođenja radova od strane nadzornog inženjera i na kontrolu izgrađene instalacije u pogledu njene nepropusnosti.</w:t>
      </w:r>
    </w:p>
    <w:p w:rsidR="007F7668" w:rsidRPr="00816D58" w:rsidRDefault="007F7668" w:rsidP="007F7668">
      <w:pPr>
        <w:pStyle w:val="Uvuenotijeloteksta"/>
        <w:tabs>
          <w:tab w:val="left" w:pos="2431"/>
        </w:tabs>
        <w:ind w:firstLine="709"/>
        <w:jc w:val="both"/>
        <w:rPr>
          <w:rFonts w:ascii="Arial Narrow" w:hAnsi="Arial Narrow" w:cs="Arial"/>
          <w:sz w:val="24"/>
          <w:szCs w:val="24"/>
        </w:rPr>
      </w:pPr>
      <w:r w:rsidRPr="00816D58">
        <w:rPr>
          <w:rFonts w:ascii="Arial Narrow" w:hAnsi="Arial Narrow" w:cs="Arial"/>
          <w:sz w:val="24"/>
          <w:szCs w:val="24"/>
        </w:rPr>
        <w:t>Navedeno se ostvaruje vizualnim pregledima, ispostavom važećih certifikata ili potvrda od strane proizvođača, izvođača i ovlaštene ustanove, te propisanim ispitivanjima.</w:t>
      </w:r>
    </w:p>
    <w:p w:rsidR="007F7668" w:rsidRDefault="007F7668" w:rsidP="007F7668">
      <w:pPr>
        <w:jc w:val="both"/>
        <w:rPr>
          <w:rFonts w:ascii="Arial Narrow" w:hAnsi="Arial Narrow" w:cs="Arial"/>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Kod izrade armirano betonskih konstrukcija (crpna stanica, revizijska okna, kišni preljevi i izljevne građevine) potrebno je posebnu pozornost posvetiti kvaliteti ugrađenog betona. Potrebno je koristiti cement koji ispunjava uvjete prema važećim propisima. Betonu se radi zaštite od agresivnog djelovanja otpadne vode i postizanja vodonepropusnosti dodaju odgovarajući aditivi koji moraju imati važeće certifikate. Voda za pripremu betona mora biti iz gradskog vodovoda. Priprava betona mora biti u betonari, a prema propisanoj recepturi danoj u programu izrade i njegovanja betona.</w:t>
      </w:r>
    </w:p>
    <w:p w:rsidR="007F7668" w:rsidRDefault="007F7668" w:rsidP="007F7668">
      <w:pPr>
        <w:ind w:firstLine="720"/>
        <w:jc w:val="both"/>
        <w:rPr>
          <w:rFonts w:ascii="Arial Narrow" w:hAnsi="Arial Narrow" w:cs="Arial"/>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Dozvoljeno je ugrađivati samo armaturu koja ima certifikate sukladnosti.</w:t>
      </w:r>
    </w:p>
    <w:p w:rsidR="007F7668" w:rsidRDefault="007F7668" w:rsidP="007F7668">
      <w:pPr>
        <w:ind w:firstLine="720"/>
        <w:jc w:val="both"/>
        <w:rPr>
          <w:rFonts w:ascii="Arial Narrow" w:hAnsi="Arial Narrow" w:cs="Arial"/>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Također je potrebno osobitu pažnju posvetiti ispitivanju i kontroli kakvoće betona i armature.</w:t>
      </w:r>
    </w:p>
    <w:p w:rsidR="007F7668" w:rsidRDefault="007F7668" w:rsidP="007F7668">
      <w:pPr>
        <w:ind w:firstLine="720"/>
        <w:jc w:val="both"/>
        <w:rPr>
          <w:rFonts w:ascii="Arial Narrow" w:hAnsi="Arial Narrow" w:cs="Arial"/>
          <w:color w:val="000000"/>
          <w:sz w:val="24"/>
          <w:szCs w:val="21"/>
        </w:rPr>
      </w:pPr>
    </w:p>
    <w:p w:rsidR="007F7668" w:rsidRPr="005C5BC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Programom kontrole i osiguranja kvalitete se propisuju ispitivanja koja su bitna za kvalitetu izgrađenog sustava odvodnje i uređaja za pročišćavanje otpadnih voda.</w:t>
      </w:r>
    </w:p>
    <w:p w:rsidR="007F7668" w:rsidRDefault="007F7668" w:rsidP="007F7668">
      <w:pPr>
        <w:ind w:firstLine="720"/>
        <w:jc w:val="both"/>
        <w:rPr>
          <w:rFonts w:ascii="Arial Narrow" w:hAnsi="Arial Narrow" w:cs="Arial"/>
          <w:b/>
          <w:bCs/>
          <w:color w:val="000000"/>
          <w:sz w:val="24"/>
          <w:szCs w:val="21"/>
        </w:rPr>
      </w:pPr>
    </w:p>
    <w:p w:rsidR="007F7668" w:rsidRDefault="007F7668" w:rsidP="007F7668">
      <w:pPr>
        <w:ind w:firstLine="720"/>
        <w:jc w:val="both"/>
        <w:rPr>
          <w:rFonts w:ascii="Arial Narrow" w:hAnsi="Arial Narrow" w:cs="Arial"/>
          <w:b/>
          <w:bCs/>
          <w:color w:val="000000"/>
          <w:sz w:val="24"/>
          <w:szCs w:val="21"/>
        </w:rPr>
      </w:pPr>
    </w:p>
    <w:p w:rsidR="007F7668" w:rsidRDefault="00A725A7" w:rsidP="007F7668">
      <w:pPr>
        <w:ind w:firstLine="720"/>
        <w:jc w:val="both"/>
        <w:rPr>
          <w:rFonts w:ascii="Arial Narrow" w:hAnsi="Arial Narrow" w:cs="Arial"/>
          <w:b/>
          <w:bCs/>
          <w:color w:val="000000"/>
          <w:sz w:val="24"/>
          <w:szCs w:val="21"/>
        </w:rPr>
      </w:pPr>
      <w:r>
        <w:rPr>
          <w:rFonts w:ascii="Arial Narrow" w:hAnsi="Arial Narrow" w:cs="Arial"/>
          <w:b/>
          <w:bCs/>
          <w:color w:val="000000"/>
          <w:sz w:val="24"/>
          <w:szCs w:val="21"/>
        </w:rPr>
        <w:t xml:space="preserve">11.2 </w:t>
      </w:r>
      <w:r w:rsidR="007F7668">
        <w:rPr>
          <w:rFonts w:ascii="Arial Narrow" w:hAnsi="Arial Narrow" w:cs="Arial"/>
          <w:b/>
          <w:bCs/>
          <w:color w:val="000000"/>
          <w:sz w:val="24"/>
          <w:szCs w:val="21"/>
        </w:rPr>
        <w:t>PROGRAM KONTROLE I OSIGURANJA KVALITETE ZA BETON I ARMIRANI BETON</w:t>
      </w:r>
    </w:p>
    <w:p w:rsidR="007F7668" w:rsidRDefault="007F7668" w:rsidP="007F7668">
      <w:pPr>
        <w:ind w:firstLine="720"/>
        <w:jc w:val="both"/>
        <w:rPr>
          <w:rFonts w:ascii="Arial Narrow" w:hAnsi="Arial Narrow" w:cs="Arial"/>
          <w:b/>
          <w:bCs/>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Uzorci betona uzimaju se na mjestu ugradnje betona i nakon ugradnje u kalupe njeguju se i čuvaju sukladno normi HRN U.M1.005, prvi dan na gradilištu, zaštićeni od gubitka vlage i na temperaturi od +20</w:t>
      </w:r>
      <w:r>
        <w:rPr>
          <w:rFonts w:ascii="Arial Narrow" w:hAnsi="Arial Narrow" w:cs="Arial"/>
          <w:color w:val="000000"/>
          <w:sz w:val="24"/>
          <w:szCs w:val="21"/>
        </w:rPr>
        <w:sym w:font="Technic" w:char="F0B0"/>
      </w:r>
      <w:r>
        <w:rPr>
          <w:rFonts w:ascii="Arial Narrow" w:hAnsi="Arial Narrow" w:cs="Arial"/>
          <w:color w:val="000000"/>
          <w:sz w:val="24"/>
          <w:szCs w:val="21"/>
        </w:rPr>
        <w:t xml:space="preserve"> do </w:t>
      </w:r>
      <w:r>
        <w:rPr>
          <w:rFonts w:ascii="Arial Narrow" w:hAnsi="Arial Narrow" w:cs="Arial"/>
          <w:color w:val="000000"/>
          <w:sz w:val="24"/>
          <w:szCs w:val="21"/>
        </w:rPr>
        <w:sym w:font="Technic" w:char="F0B1"/>
      </w:r>
      <w:r>
        <w:rPr>
          <w:rFonts w:ascii="Arial Narrow" w:hAnsi="Arial Narrow" w:cs="Arial"/>
          <w:color w:val="000000"/>
          <w:sz w:val="24"/>
          <w:szCs w:val="21"/>
        </w:rPr>
        <w:t xml:space="preserve"> 3</w:t>
      </w:r>
      <w:r>
        <w:rPr>
          <w:rFonts w:ascii="Arial Narrow" w:hAnsi="Arial Narrow" w:cs="Arial"/>
          <w:color w:val="000000"/>
          <w:sz w:val="24"/>
          <w:szCs w:val="21"/>
        </w:rPr>
        <w:sym w:font="Technic" w:char="F0B0"/>
      </w:r>
      <w:r>
        <w:rPr>
          <w:rFonts w:ascii="Arial Narrow" w:hAnsi="Arial Narrow" w:cs="Arial"/>
          <w:color w:val="000000"/>
          <w:sz w:val="24"/>
          <w:szCs w:val="21"/>
        </w:rPr>
        <w:t>C, a zatim do ispitivanja u standardnim laboratorijskim uvjetima.</w:t>
      </w:r>
    </w:p>
    <w:p w:rsidR="007F7668" w:rsidRDefault="007F7668" w:rsidP="007F7668">
      <w:pPr>
        <w:jc w:val="both"/>
        <w:rPr>
          <w:rFonts w:ascii="Arial Narrow" w:hAnsi="Arial Narrow" w:cs="Arial"/>
          <w:color w:val="000000"/>
          <w:sz w:val="24"/>
          <w:szCs w:val="21"/>
        </w:rPr>
      </w:pPr>
    </w:p>
    <w:p w:rsidR="007F7668" w:rsidRDefault="007F7668" w:rsidP="007F7668">
      <w:pPr>
        <w:jc w:val="both"/>
        <w:rPr>
          <w:rFonts w:ascii="Arial Narrow" w:hAnsi="Arial Narrow" w:cs="Arial"/>
          <w:color w:val="000000"/>
          <w:sz w:val="24"/>
          <w:szCs w:val="21"/>
        </w:rPr>
      </w:pPr>
    </w:p>
    <w:p w:rsidR="007F7668" w:rsidRDefault="00A725A7" w:rsidP="007F7668">
      <w:pPr>
        <w:ind w:firstLine="720"/>
        <w:jc w:val="both"/>
        <w:rPr>
          <w:rFonts w:ascii="Arial Narrow" w:hAnsi="Arial Narrow" w:cs="Arial"/>
          <w:b/>
          <w:bCs/>
          <w:color w:val="000000"/>
          <w:sz w:val="24"/>
          <w:szCs w:val="21"/>
        </w:rPr>
      </w:pPr>
      <w:r>
        <w:rPr>
          <w:rFonts w:ascii="Arial Narrow" w:hAnsi="Arial Narrow" w:cs="Arial"/>
          <w:b/>
          <w:bCs/>
          <w:color w:val="000000"/>
          <w:sz w:val="24"/>
          <w:szCs w:val="21"/>
        </w:rPr>
        <w:t xml:space="preserve">11.2.1 </w:t>
      </w:r>
      <w:r w:rsidR="007F7668">
        <w:rPr>
          <w:rFonts w:ascii="Arial Narrow" w:hAnsi="Arial Narrow" w:cs="Arial"/>
          <w:b/>
          <w:bCs/>
          <w:color w:val="000000"/>
          <w:sz w:val="24"/>
          <w:szCs w:val="21"/>
        </w:rPr>
        <w:t>Sastavni dijelovi betona</w:t>
      </w:r>
    </w:p>
    <w:p w:rsidR="007F7668" w:rsidRDefault="007F7668" w:rsidP="007F7668">
      <w:pPr>
        <w:ind w:firstLine="720"/>
        <w:jc w:val="both"/>
        <w:rPr>
          <w:rFonts w:ascii="Arial Narrow" w:hAnsi="Arial Narrow" w:cs="Arial"/>
          <w:b/>
          <w:bCs/>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Potrebno je osigurati kontrolu sastavnih dijelova betona:</w:t>
      </w:r>
    </w:p>
    <w:p w:rsidR="007F7668" w:rsidRDefault="007F7668" w:rsidP="007F7668">
      <w:pPr>
        <w:numPr>
          <w:ilvl w:val="0"/>
          <w:numId w:val="18"/>
        </w:numPr>
        <w:tabs>
          <w:tab w:val="clear" w:pos="1668"/>
          <w:tab w:val="num" w:pos="1134"/>
        </w:tabs>
        <w:ind w:left="1134" w:hanging="414"/>
        <w:jc w:val="both"/>
        <w:rPr>
          <w:rFonts w:ascii="Arial Narrow" w:hAnsi="Arial Narrow" w:cs="Arial"/>
          <w:color w:val="000000"/>
          <w:sz w:val="24"/>
          <w:szCs w:val="21"/>
        </w:rPr>
      </w:pPr>
      <w:r>
        <w:rPr>
          <w:rFonts w:ascii="Arial Narrow" w:hAnsi="Arial Narrow" w:cs="Arial"/>
          <w:color w:val="000000"/>
          <w:sz w:val="24"/>
          <w:szCs w:val="21"/>
          <w:u w:val="single"/>
        </w:rPr>
        <w:t xml:space="preserve">Cement </w:t>
      </w:r>
      <w:r>
        <w:rPr>
          <w:rFonts w:ascii="Arial Narrow" w:hAnsi="Arial Narrow" w:cs="Arial"/>
          <w:color w:val="000000"/>
          <w:sz w:val="24"/>
          <w:szCs w:val="21"/>
        </w:rPr>
        <w:t>– koji ispunjava uvjete propisane normama: HRN B.C1.009, HRN B.C1.011, HRN B.C1.013 i HRN B.C1.014. U sklopu tehničke dokumentacije kojom se dokazuje kvaliteta izvršenih radova, Izvođač mora posjedovati certifikate sukladnosti upotrebljenog cementa.</w:t>
      </w:r>
    </w:p>
    <w:p w:rsidR="007F7668" w:rsidRDefault="007F7668" w:rsidP="007F7668">
      <w:pPr>
        <w:numPr>
          <w:ilvl w:val="0"/>
          <w:numId w:val="18"/>
        </w:numPr>
        <w:tabs>
          <w:tab w:val="clear" w:pos="1668"/>
          <w:tab w:val="num" w:pos="1134"/>
        </w:tabs>
        <w:ind w:left="1134" w:hanging="414"/>
        <w:jc w:val="both"/>
        <w:rPr>
          <w:rFonts w:ascii="Arial Narrow" w:hAnsi="Arial Narrow" w:cs="Arial"/>
          <w:color w:val="000000"/>
          <w:sz w:val="24"/>
          <w:szCs w:val="21"/>
          <w:u w:val="single"/>
        </w:rPr>
      </w:pPr>
      <w:r>
        <w:rPr>
          <w:rFonts w:ascii="Arial Narrow" w:hAnsi="Arial Narrow" w:cs="Arial"/>
          <w:color w:val="000000"/>
          <w:sz w:val="24"/>
          <w:szCs w:val="21"/>
          <w:u w:val="single"/>
        </w:rPr>
        <w:t>Agregat</w:t>
      </w:r>
      <w:r>
        <w:rPr>
          <w:rFonts w:ascii="Arial Narrow" w:hAnsi="Arial Narrow" w:cs="Arial"/>
          <w:color w:val="000000"/>
          <w:sz w:val="24"/>
          <w:szCs w:val="21"/>
        </w:rPr>
        <w:t xml:space="preserve"> – koji ispunjava uvjete propisane normama: HRN B.B3.100 i HRN B.B2.010. Za izradu betona koristi se mješavina agregata čiji je granulometrijski sastav utvrđen ispitivanjima u ovisnosti od zahtijevanih uvjeta kvalitete, načina ugradnje i transporta.</w:t>
      </w:r>
    </w:p>
    <w:p w:rsidR="007F7668" w:rsidRDefault="007F7668" w:rsidP="007F7668">
      <w:pPr>
        <w:numPr>
          <w:ilvl w:val="0"/>
          <w:numId w:val="18"/>
        </w:numPr>
        <w:tabs>
          <w:tab w:val="clear" w:pos="1668"/>
          <w:tab w:val="num" w:pos="1134"/>
        </w:tabs>
        <w:ind w:left="1134" w:hanging="414"/>
        <w:jc w:val="both"/>
        <w:rPr>
          <w:rFonts w:ascii="Arial Narrow" w:hAnsi="Arial Narrow" w:cs="Arial"/>
          <w:color w:val="000000"/>
          <w:sz w:val="24"/>
          <w:szCs w:val="21"/>
          <w:u w:val="single"/>
        </w:rPr>
      </w:pPr>
      <w:r>
        <w:rPr>
          <w:rFonts w:ascii="Arial Narrow" w:hAnsi="Arial Narrow" w:cs="Arial"/>
          <w:color w:val="000000"/>
          <w:sz w:val="24"/>
          <w:szCs w:val="21"/>
          <w:u w:val="single"/>
        </w:rPr>
        <w:t>Voda</w:t>
      </w:r>
      <w:r>
        <w:rPr>
          <w:rFonts w:ascii="Arial Narrow" w:hAnsi="Arial Narrow" w:cs="Arial"/>
          <w:color w:val="000000"/>
          <w:sz w:val="24"/>
          <w:szCs w:val="21"/>
        </w:rPr>
        <w:t xml:space="preserve"> - koja ispunjava uvjete propisane normom: HRN U.M1.058. Voda za izradu betona može biti iz gradskog vodovoda bez dokaza o njezinoj podobnosti za izradu betona.</w:t>
      </w:r>
    </w:p>
    <w:p w:rsidR="007F7668" w:rsidRDefault="007F7668" w:rsidP="007F7668">
      <w:pPr>
        <w:numPr>
          <w:ilvl w:val="0"/>
          <w:numId w:val="18"/>
        </w:numPr>
        <w:tabs>
          <w:tab w:val="clear" w:pos="1668"/>
          <w:tab w:val="num" w:pos="1134"/>
        </w:tabs>
        <w:ind w:left="1134" w:hanging="414"/>
        <w:jc w:val="both"/>
        <w:rPr>
          <w:rFonts w:ascii="Arial Narrow" w:hAnsi="Arial Narrow" w:cs="Arial"/>
          <w:color w:val="000000"/>
          <w:sz w:val="24"/>
          <w:szCs w:val="21"/>
        </w:rPr>
      </w:pPr>
      <w:r>
        <w:rPr>
          <w:rFonts w:ascii="Arial Narrow" w:hAnsi="Arial Narrow" w:cs="Arial"/>
          <w:color w:val="000000"/>
          <w:sz w:val="24"/>
          <w:szCs w:val="21"/>
          <w:u w:val="single"/>
        </w:rPr>
        <w:t>Aditivi</w:t>
      </w:r>
      <w:r>
        <w:rPr>
          <w:rFonts w:ascii="Arial Narrow" w:hAnsi="Arial Narrow" w:cs="Arial"/>
          <w:color w:val="000000"/>
          <w:sz w:val="24"/>
          <w:szCs w:val="21"/>
        </w:rPr>
        <w:t xml:space="preserve"> – mogu se koristiti samo oni dodaci koji ispunjavaju uvjete propisane normama: HRN U.M1.035 i HRN U.M1.037.</w:t>
      </w:r>
    </w:p>
    <w:p w:rsidR="007F7668" w:rsidRDefault="007F7668" w:rsidP="007F7668">
      <w:pPr>
        <w:ind w:left="720"/>
        <w:jc w:val="both"/>
        <w:rPr>
          <w:rFonts w:ascii="Arial Narrow" w:hAnsi="Arial Narrow" w:cs="Arial"/>
          <w:color w:val="000000"/>
          <w:sz w:val="24"/>
          <w:szCs w:val="21"/>
        </w:rPr>
      </w:pPr>
    </w:p>
    <w:p w:rsidR="007F7668" w:rsidRDefault="00A725A7" w:rsidP="007F7668">
      <w:pPr>
        <w:ind w:left="720"/>
        <w:jc w:val="both"/>
        <w:rPr>
          <w:rFonts w:ascii="Arial Narrow" w:hAnsi="Arial Narrow" w:cs="Arial"/>
          <w:b/>
          <w:bCs/>
          <w:color w:val="000000"/>
          <w:sz w:val="24"/>
          <w:szCs w:val="21"/>
        </w:rPr>
      </w:pPr>
      <w:r>
        <w:rPr>
          <w:rFonts w:ascii="Arial Narrow" w:hAnsi="Arial Narrow" w:cs="Arial"/>
          <w:b/>
          <w:bCs/>
          <w:color w:val="000000"/>
          <w:sz w:val="24"/>
          <w:szCs w:val="21"/>
        </w:rPr>
        <w:t xml:space="preserve">11.2.2 </w:t>
      </w:r>
      <w:r w:rsidR="007F7668">
        <w:rPr>
          <w:rFonts w:ascii="Arial Narrow" w:hAnsi="Arial Narrow" w:cs="Arial"/>
          <w:b/>
          <w:bCs/>
          <w:color w:val="000000"/>
          <w:sz w:val="24"/>
          <w:szCs w:val="21"/>
        </w:rPr>
        <w:t>Proizvodnja, transport, ugradnja, njega i zaštita betona</w:t>
      </w:r>
    </w:p>
    <w:p w:rsidR="007F7668" w:rsidRDefault="007F7668" w:rsidP="007F7668">
      <w:pPr>
        <w:ind w:left="720"/>
        <w:jc w:val="both"/>
        <w:rPr>
          <w:rFonts w:ascii="Arial Narrow" w:hAnsi="Arial Narrow" w:cs="Arial"/>
          <w:b/>
          <w:bCs/>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Proizvodnja betona mora se vršiti isključivo prema projektiranoj recepturi betona. Izvođač se mora strogo pridržavati marke betona određene za pojedine konstrukcije, a označene u statičkom proračunu i predviđene troškovnikom.</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Uzimanje uzoraka svježe betonske mješavine vrši se kod proizvođača betona i na gradilištu, s tim da kontrolu vrši proizvođač betona do njegove predaje izvođaču radova, a izvođač od trenutka preuzimanja do završetka njegovanja ugrađenoga betona. Minimalan broj uzoraka je 3 kocke za dokaz tlačne čvrstoće od svake vrste betona za svaki dan betoniranja, te po jedna kocka za dokaz vodonepropusnosti.</w:t>
      </w:r>
    </w:p>
    <w:p w:rsidR="007F7668" w:rsidRPr="00DA686F" w:rsidRDefault="007F7668" w:rsidP="007F7668">
      <w:pPr>
        <w:ind w:firstLine="720"/>
        <w:jc w:val="both"/>
        <w:rPr>
          <w:rFonts w:ascii="Arial Narrow" w:hAnsi="Arial Narrow" w:cs="Arial"/>
          <w:sz w:val="24"/>
          <w:szCs w:val="21"/>
        </w:rPr>
      </w:pPr>
      <w:r>
        <w:rPr>
          <w:rFonts w:ascii="Arial Narrow" w:hAnsi="Arial Narrow" w:cs="Arial"/>
          <w:color w:val="000000"/>
          <w:sz w:val="24"/>
          <w:szCs w:val="21"/>
        </w:rPr>
        <w:t xml:space="preserve">Beton treba ispitati prema odredbama Tehničkog propisa za betonske konstrukcije (NN br. </w:t>
      </w:r>
      <w:r w:rsidRPr="00DA686F">
        <w:rPr>
          <w:rFonts w:ascii="Arial Narrow" w:hAnsi="Arial Narrow" w:cs="Arial"/>
          <w:sz w:val="24"/>
          <w:szCs w:val="21"/>
        </w:rPr>
        <w:t>139/09</w:t>
      </w:r>
      <w:r>
        <w:rPr>
          <w:rFonts w:ascii="Arial Narrow" w:hAnsi="Arial Narrow" w:cs="Arial"/>
          <w:sz w:val="24"/>
          <w:szCs w:val="21"/>
        </w:rPr>
        <w:t>, 14/10</w:t>
      </w:r>
      <w:r w:rsidRPr="00DA686F">
        <w:rPr>
          <w:rFonts w:ascii="Arial Narrow" w:hAnsi="Arial Narrow" w:cs="Arial"/>
          <w:sz w:val="24"/>
          <w:szCs w:val="21"/>
        </w:rPr>
        <w:t>).</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Iz svakog vitalnog dijela konstrukcije (donja ploča, zidovi, gornja ploča) treba uzeti odgovarajući broj uzoraka betona (kocke) i poslati na ispitivanje u ovlašteni laboratorij. Konstrukcija je predviđena za izvedbu vodonepropusnim betonom pa uzorci trebaju biti ispitani u toim smislu prema HRN U.M1.015 – stupanj vodonepropusnosti B6.</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Transport i ugradnja betona u konstrukciju moraju se provoditi na način koji sprječava segregaciju betona, promjenu sastava i mehaničko-fizičke osobine betona.</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Početna temperatura svježeg betona u fazi ugradnje ne smije biti niža od +5</w:t>
      </w:r>
      <w:r>
        <w:rPr>
          <w:rFonts w:ascii="Arial Narrow" w:hAnsi="Arial Narrow" w:cs="Arial"/>
          <w:color w:val="000000"/>
          <w:sz w:val="24"/>
          <w:szCs w:val="21"/>
        </w:rPr>
        <w:sym w:font="Symbol" w:char="F0B0"/>
      </w:r>
      <w:r>
        <w:rPr>
          <w:rFonts w:ascii="Arial Narrow" w:hAnsi="Arial Narrow" w:cs="Arial"/>
          <w:color w:val="000000"/>
          <w:sz w:val="24"/>
          <w:szCs w:val="21"/>
        </w:rPr>
        <w:t>C i viša od +30</w:t>
      </w:r>
      <w:r>
        <w:rPr>
          <w:rFonts w:ascii="Arial Narrow" w:hAnsi="Arial Narrow" w:cs="Arial"/>
          <w:color w:val="000000"/>
          <w:sz w:val="24"/>
          <w:szCs w:val="21"/>
        </w:rPr>
        <w:sym w:font="Symbol" w:char="F0B0"/>
      </w:r>
      <w:r>
        <w:rPr>
          <w:rFonts w:ascii="Arial Narrow" w:hAnsi="Arial Narrow" w:cs="Arial"/>
          <w:color w:val="000000"/>
          <w:sz w:val="24"/>
          <w:szCs w:val="21"/>
        </w:rPr>
        <w:t>C.</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U konstrukciju se mora ugrađivati beton takve konzistencije da se može kvalitetno ugrađivati i zbijati predviđenim mehaničkim sredstvima za ugradnju. Svježem betonu ne smije se naknadno dodavati voda.</w:t>
      </w:r>
    </w:p>
    <w:p w:rsidR="007F7668" w:rsidRDefault="007F7668" w:rsidP="007F7668">
      <w:pPr>
        <w:ind w:firstLine="720"/>
        <w:jc w:val="both"/>
        <w:rPr>
          <w:rFonts w:ascii="Arial Narrow" w:hAnsi="Arial Narrow" w:cs="Arial"/>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lastRenderedPageBreak/>
        <w:t>Pri ugradnji betona u AB zidove crpne stanice i drugih građevina u sustavu odvodnje mora se voditi računa da visina slobodnog pada betona ne bude veća od 1,5 m, ukoliko nisu poduzete potrebne mjere koje bi spriječile segregaciju betona.</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Beton se ne smije unositi u slojevima višim od 0,7 m s tim da se slijedeći sloj mora ugraditi unutar vremena koje osigurava kvalitetno spajanje novoga s prethodnim slojem betona. Ukoliko dođe do dužega prekida betoniranja, odnosno za spoj starog i novog betona koristiti SN vezu uz prethodnu pripremu čišćenja i odmašćivanja starog betona.</w:t>
      </w:r>
    </w:p>
    <w:p w:rsidR="007F7668" w:rsidRDefault="007F7668" w:rsidP="007F7668">
      <w:pPr>
        <w:ind w:firstLine="720"/>
        <w:jc w:val="both"/>
        <w:rPr>
          <w:rFonts w:ascii="Arial Narrow" w:hAnsi="Arial Narrow" w:cs="Arial"/>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Nakon obavljenog betoniranja beton mora biti zaštićen od: prebrzoga isušivanja, brze izmjene topline između betona i zraka, padalina ili tekuće vode, visokih i niskih temperatura, vibracija koje mogu poremetiti unutarnju strukturu betona i prionljivost betona i armature.</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Zaštita i njegovanje betona mora se provoditi minimalno sedam dana ili ne manje od vremena potrebnog da beton postigne minimalno 60% od predviđene marke.</w:t>
      </w:r>
    </w:p>
    <w:p w:rsidR="007F7668" w:rsidRDefault="007F7668" w:rsidP="007F7668">
      <w:pPr>
        <w:ind w:firstLine="720"/>
        <w:jc w:val="both"/>
        <w:rPr>
          <w:rFonts w:ascii="Arial Narrow" w:hAnsi="Arial Narrow" w:cs="Arial"/>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Posebnu pozornost treba posvetiti izradi oplate koja mora biti takva da za vrijeme betoniranja ne bude sastojaka betona, te da se vibriranje i njegovanje betona nakon završene ugradnje može nesmetano obavljati.</w:t>
      </w:r>
    </w:p>
    <w:p w:rsidR="007F7668" w:rsidRDefault="007F7668" w:rsidP="007F7668">
      <w:pPr>
        <w:ind w:firstLine="720"/>
        <w:jc w:val="both"/>
        <w:rPr>
          <w:rFonts w:ascii="Arial Narrow" w:hAnsi="Arial Narrow" w:cs="Arial"/>
          <w:color w:val="000000"/>
          <w:sz w:val="24"/>
          <w:szCs w:val="21"/>
        </w:rPr>
      </w:pPr>
    </w:p>
    <w:p w:rsidR="007F7668" w:rsidRDefault="00A725A7" w:rsidP="007F7668">
      <w:pPr>
        <w:ind w:firstLine="720"/>
        <w:jc w:val="both"/>
        <w:rPr>
          <w:rFonts w:ascii="Arial Narrow" w:hAnsi="Arial Narrow" w:cs="Arial"/>
          <w:b/>
          <w:bCs/>
          <w:color w:val="000000"/>
          <w:sz w:val="24"/>
          <w:szCs w:val="21"/>
        </w:rPr>
      </w:pPr>
      <w:r>
        <w:rPr>
          <w:rFonts w:ascii="Arial Narrow" w:hAnsi="Arial Narrow" w:cs="Arial"/>
          <w:b/>
          <w:bCs/>
          <w:color w:val="000000"/>
          <w:sz w:val="24"/>
          <w:szCs w:val="21"/>
        </w:rPr>
        <w:t xml:space="preserve">11.2.3 </w:t>
      </w:r>
      <w:r w:rsidR="007F7668">
        <w:rPr>
          <w:rFonts w:ascii="Arial Narrow" w:hAnsi="Arial Narrow" w:cs="Arial"/>
          <w:b/>
          <w:bCs/>
          <w:color w:val="000000"/>
          <w:sz w:val="24"/>
          <w:szCs w:val="21"/>
        </w:rPr>
        <w:t xml:space="preserve">Armatura </w:t>
      </w:r>
    </w:p>
    <w:p w:rsidR="007F7668" w:rsidRDefault="007F7668" w:rsidP="007F7668">
      <w:pPr>
        <w:ind w:firstLine="720"/>
        <w:jc w:val="both"/>
        <w:rPr>
          <w:rFonts w:ascii="Arial Narrow" w:hAnsi="Arial Narrow" w:cs="Arial"/>
          <w:b/>
          <w:bCs/>
          <w:color w:val="000000"/>
          <w:sz w:val="24"/>
          <w:szCs w:val="21"/>
        </w:rPr>
      </w:pP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Sva savijanja armature moraju se obavljati u hladnom stanju. Prije postavljanja armatura se mora očistiti od nečistoća, masnoća, ljuski korozije i slično. Kvalitetu isporučene armature na gradilište dokazuje izvođač radova na temelju certifikata sukladnosti od strane isporučitelja armature, odnosno rezultata kontrolnih ispitivanja.</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 xml:space="preserve">Armaturu treba ispitati prema odredbama Tehničkog propisa za betonske konstrukcije (NN br. </w:t>
      </w:r>
      <w:r w:rsidRPr="00DA686F">
        <w:rPr>
          <w:rFonts w:ascii="Arial Narrow" w:hAnsi="Arial Narrow" w:cs="Arial"/>
          <w:sz w:val="24"/>
          <w:szCs w:val="21"/>
        </w:rPr>
        <w:t>139/09</w:t>
      </w:r>
      <w:r>
        <w:rPr>
          <w:rFonts w:ascii="Arial Narrow" w:hAnsi="Arial Narrow" w:cs="Arial"/>
          <w:color w:val="000000"/>
          <w:sz w:val="24"/>
          <w:szCs w:val="21"/>
        </w:rPr>
        <w:t>)</w:t>
      </w:r>
    </w:p>
    <w:p w:rsidR="007F7668" w:rsidRDefault="007F7668" w:rsidP="007F7668">
      <w:pPr>
        <w:jc w:val="both"/>
        <w:rPr>
          <w:rFonts w:ascii="Arial Narrow" w:hAnsi="Arial Narrow" w:cs="Arial"/>
          <w:b/>
          <w:bCs/>
          <w:color w:val="000000"/>
          <w:sz w:val="24"/>
          <w:szCs w:val="21"/>
        </w:rPr>
      </w:pPr>
    </w:p>
    <w:p w:rsidR="007F7668" w:rsidRDefault="00A725A7" w:rsidP="007F7668">
      <w:pPr>
        <w:ind w:firstLine="720"/>
        <w:jc w:val="both"/>
        <w:rPr>
          <w:rFonts w:ascii="Arial Narrow" w:hAnsi="Arial Narrow" w:cs="Arial"/>
          <w:b/>
          <w:bCs/>
          <w:color w:val="000000"/>
          <w:sz w:val="24"/>
          <w:szCs w:val="21"/>
        </w:rPr>
      </w:pPr>
      <w:r>
        <w:rPr>
          <w:rFonts w:ascii="Arial Narrow" w:hAnsi="Arial Narrow" w:cs="Arial"/>
          <w:b/>
          <w:bCs/>
          <w:color w:val="000000"/>
          <w:sz w:val="24"/>
          <w:szCs w:val="21"/>
        </w:rPr>
        <w:t xml:space="preserve">11.3 </w:t>
      </w:r>
      <w:r w:rsidR="007F7668">
        <w:rPr>
          <w:rFonts w:ascii="Arial Narrow" w:hAnsi="Arial Narrow" w:cs="Arial"/>
          <w:b/>
          <w:bCs/>
          <w:color w:val="000000"/>
          <w:sz w:val="24"/>
          <w:szCs w:val="21"/>
        </w:rPr>
        <w:t>ISPITIVANJE VODONEPROPUSNOSTI</w:t>
      </w:r>
    </w:p>
    <w:p w:rsidR="007F7668" w:rsidRDefault="007F7668" w:rsidP="007F7668">
      <w:pPr>
        <w:ind w:firstLine="720"/>
        <w:jc w:val="both"/>
        <w:rPr>
          <w:rFonts w:ascii="Arial Narrow" w:hAnsi="Arial Narrow" w:cs="Arial"/>
          <w:color w:val="000000"/>
          <w:sz w:val="24"/>
          <w:szCs w:val="21"/>
        </w:rPr>
      </w:pPr>
    </w:p>
    <w:p w:rsidR="007F7668" w:rsidRDefault="00A725A7" w:rsidP="007F7668">
      <w:pPr>
        <w:ind w:firstLine="720"/>
        <w:jc w:val="both"/>
        <w:rPr>
          <w:rFonts w:ascii="Arial Narrow" w:hAnsi="Arial Narrow" w:cs="Arial"/>
          <w:b/>
          <w:bCs/>
          <w:color w:val="000000"/>
          <w:sz w:val="24"/>
          <w:szCs w:val="21"/>
        </w:rPr>
      </w:pPr>
      <w:r>
        <w:rPr>
          <w:rFonts w:ascii="Arial Narrow" w:hAnsi="Arial Narrow" w:cs="Arial"/>
          <w:b/>
          <w:bCs/>
          <w:color w:val="000000"/>
          <w:sz w:val="24"/>
          <w:szCs w:val="21"/>
        </w:rPr>
        <w:t xml:space="preserve">11.3.1 </w:t>
      </w:r>
      <w:r w:rsidR="007F7668">
        <w:rPr>
          <w:rFonts w:ascii="Arial Narrow" w:hAnsi="Arial Narrow" w:cs="Arial"/>
          <w:b/>
          <w:bCs/>
          <w:color w:val="000000"/>
          <w:sz w:val="24"/>
          <w:szCs w:val="21"/>
        </w:rPr>
        <w:t>Ispitivanje vodonepropusnosti gravitacijske kanalizacije</w:t>
      </w:r>
    </w:p>
    <w:p w:rsidR="007F7668" w:rsidRDefault="007F7668" w:rsidP="007F7668">
      <w:pPr>
        <w:ind w:firstLine="720"/>
        <w:jc w:val="both"/>
        <w:rPr>
          <w:rFonts w:ascii="Arial Narrow" w:hAnsi="Arial Narrow" w:cs="Arial"/>
          <w:b/>
          <w:bCs/>
          <w:color w:val="000000"/>
          <w:sz w:val="24"/>
          <w:szCs w:val="21"/>
        </w:rPr>
      </w:pPr>
    </w:p>
    <w:p w:rsidR="007F7668" w:rsidRDefault="007F7668" w:rsidP="007F7668">
      <w:pPr>
        <w:jc w:val="both"/>
        <w:rPr>
          <w:rFonts w:ascii="Arial Narrow" w:hAnsi="Arial Narrow" w:cs="Arial"/>
          <w:color w:val="000000"/>
          <w:sz w:val="24"/>
          <w:szCs w:val="21"/>
        </w:rPr>
      </w:pPr>
      <w:r>
        <w:rPr>
          <w:rFonts w:ascii="Arial Narrow" w:hAnsi="Arial Narrow" w:cs="Arial"/>
          <w:color w:val="000000"/>
          <w:sz w:val="24"/>
          <w:szCs w:val="21"/>
        </w:rPr>
        <w:tab/>
        <w:t>Po završetku montaže cjevovoda isti je potrebno ispitati na vodonepropusnost.</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Ispitivanje nepropusnosti izvodi se sukladno normi pr HRN EN 1610 koja određuje način polaganja i kontrole cjevovoda sa slobodnim vodnim licem (kanalizacijskih građevina).</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Ispitivanje nepropusnosti može se obaviti pomoću dvije metode:</w:t>
      </w:r>
    </w:p>
    <w:p w:rsidR="007F7668" w:rsidRDefault="007F7668" w:rsidP="007F7668">
      <w:pPr>
        <w:ind w:firstLine="720"/>
        <w:jc w:val="both"/>
        <w:rPr>
          <w:rFonts w:ascii="Arial Narrow" w:hAnsi="Arial Narrow" w:cs="Arial"/>
          <w:color w:val="000000"/>
          <w:sz w:val="24"/>
          <w:szCs w:val="21"/>
        </w:rPr>
      </w:pPr>
      <w:r>
        <w:rPr>
          <w:rFonts w:ascii="Arial Narrow" w:hAnsi="Arial Narrow" w:cs="Arial"/>
          <w:color w:val="000000"/>
          <w:sz w:val="24"/>
          <w:szCs w:val="21"/>
        </w:rPr>
        <w:t xml:space="preserve">- ispitivanje vodom (postupak </w:t>
      </w:r>
      <w:r>
        <w:rPr>
          <w:rFonts w:ascii="Arial Narrow" w:hAnsi="Arial Narrow" w:cs="Arial"/>
          <w:color w:val="000000"/>
          <w:sz w:val="24"/>
          <w:szCs w:val="21"/>
        </w:rPr>
        <w:sym w:font="Symbol" w:char="F0B2"/>
      </w:r>
      <w:r>
        <w:rPr>
          <w:rFonts w:ascii="Arial Narrow" w:hAnsi="Arial Narrow" w:cs="Arial"/>
          <w:color w:val="000000"/>
          <w:sz w:val="24"/>
          <w:szCs w:val="21"/>
        </w:rPr>
        <w:t>V</w:t>
      </w:r>
      <w:r>
        <w:rPr>
          <w:rFonts w:ascii="Arial Narrow" w:hAnsi="Arial Narrow" w:cs="Arial"/>
          <w:color w:val="000000"/>
          <w:sz w:val="24"/>
          <w:szCs w:val="21"/>
        </w:rPr>
        <w:sym w:font="Symbol" w:char="F0B2"/>
      </w:r>
      <w:r>
        <w:rPr>
          <w:rFonts w:ascii="Arial Narrow" w:hAnsi="Arial Narrow" w:cs="Arial"/>
          <w:color w:val="000000"/>
          <w:sz w:val="24"/>
          <w:szCs w:val="21"/>
        </w:rPr>
        <w:t>)</w:t>
      </w:r>
    </w:p>
    <w:p w:rsidR="007F7668" w:rsidRDefault="007F7668" w:rsidP="007F7668">
      <w:pPr>
        <w:ind w:left="705"/>
        <w:jc w:val="both"/>
        <w:rPr>
          <w:rFonts w:ascii="Arial Narrow" w:hAnsi="Arial Narrow" w:cs="Arial"/>
          <w:color w:val="000000"/>
          <w:sz w:val="24"/>
          <w:szCs w:val="21"/>
        </w:rPr>
      </w:pPr>
      <w:r>
        <w:rPr>
          <w:rFonts w:ascii="Arial Narrow" w:hAnsi="Arial Narrow" w:cs="Arial"/>
          <w:color w:val="000000"/>
          <w:sz w:val="24"/>
          <w:szCs w:val="21"/>
        </w:rPr>
        <w:t xml:space="preserve">- ispitivanje zrakom (postupak </w:t>
      </w:r>
      <w:r>
        <w:rPr>
          <w:rFonts w:ascii="Arial Narrow" w:hAnsi="Arial Narrow" w:cs="Arial"/>
          <w:color w:val="000000"/>
          <w:sz w:val="24"/>
          <w:szCs w:val="21"/>
        </w:rPr>
        <w:sym w:font="Symbol" w:char="F0B2"/>
      </w:r>
      <w:r>
        <w:rPr>
          <w:rFonts w:ascii="Arial Narrow" w:hAnsi="Arial Narrow" w:cs="Arial"/>
          <w:color w:val="000000"/>
          <w:sz w:val="24"/>
          <w:szCs w:val="21"/>
        </w:rPr>
        <w:t>Z</w:t>
      </w:r>
      <w:r>
        <w:rPr>
          <w:rFonts w:ascii="Arial Narrow" w:hAnsi="Arial Narrow" w:cs="Arial"/>
          <w:color w:val="000000"/>
          <w:sz w:val="24"/>
          <w:szCs w:val="21"/>
        </w:rPr>
        <w:sym w:font="Symbol" w:char="F0B2"/>
      </w:r>
      <w:r>
        <w:rPr>
          <w:rFonts w:ascii="Arial Narrow" w:hAnsi="Arial Narrow" w:cs="Arial"/>
          <w:color w:val="000000"/>
          <w:sz w:val="24"/>
          <w:szCs w:val="21"/>
        </w:rPr>
        <w:t>)</w:t>
      </w: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 xml:space="preserve">Može se obaviti odvojeno ispitivanje cijevi i okana (npr. cijevi sa zrakom, a okna vodom). Kod postupka </w:t>
      </w:r>
      <w:r>
        <w:rPr>
          <w:rFonts w:ascii="Arial Narrow" w:hAnsi="Arial Narrow" w:cs="Arial"/>
          <w:color w:val="000000"/>
          <w:sz w:val="24"/>
          <w:szCs w:val="21"/>
        </w:rPr>
        <w:sym w:font="Symbol" w:char="F0B2"/>
      </w:r>
      <w:r>
        <w:rPr>
          <w:rFonts w:ascii="Arial Narrow" w:hAnsi="Arial Narrow" w:cs="Arial"/>
          <w:color w:val="000000"/>
          <w:sz w:val="24"/>
          <w:szCs w:val="21"/>
        </w:rPr>
        <w:t>Z</w:t>
      </w:r>
      <w:r>
        <w:rPr>
          <w:rFonts w:ascii="Arial Narrow" w:hAnsi="Arial Narrow" w:cs="Arial"/>
          <w:color w:val="000000"/>
          <w:sz w:val="24"/>
          <w:szCs w:val="21"/>
        </w:rPr>
        <w:sym w:font="Symbol" w:char="F0B2"/>
      </w:r>
      <w:r>
        <w:rPr>
          <w:rFonts w:ascii="Arial Narrow" w:hAnsi="Arial Narrow" w:cs="Arial"/>
          <w:color w:val="000000"/>
          <w:sz w:val="24"/>
          <w:szCs w:val="21"/>
        </w:rPr>
        <w:t xml:space="preserve"> broj korekcijskih postupaka i ponavljanih kontrola kod neslaganja nije ograničen. U slučaju jednog ili ponavljanih nezadovoljavajućih kontrola sa zrakom dozvoljen je prijelaz na ispitivanje vodom, a samo rezultat kontrole vodom je tada odlučujući. </w:t>
      </w: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Prethodno ispitivanje može se obaviti prije zatrpavanja, ali kod preuzimanja cjevovod se kontrolira nakon zatrpavanja.</w:t>
      </w:r>
    </w:p>
    <w:p w:rsidR="007F7668" w:rsidRDefault="007F7668" w:rsidP="007F7668">
      <w:pPr>
        <w:ind w:firstLine="705"/>
        <w:jc w:val="both"/>
        <w:rPr>
          <w:rFonts w:ascii="Arial Narrow" w:hAnsi="Arial Narrow" w:cs="Arial"/>
          <w:color w:val="000000"/>
          <w:sz w:val="24"/>
          <w:szCs w:val="21"/>
        </w:rPr>
      </w:pP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Izbor ispitivanja zrakom ili vodom može odrediti naručitelj.</w:t>
      </w:r>
    </w:p>
    <w:p w:rsidR="007F7668" w:rsidRDefault="007F7668" w:rsidP="007F7668">
      <w:pPr>
        <w:ind w:firstLine="705"/>
        <w:jc w:val="both"/>
        <w:rPr>
          <w:rFonts w:ascii="Arial Narrow" w:hAnsi="Arial Narrow" w:cs="Arial"/>
          <w:color w:val="000000"/>
          <w:sz w:val="24"/>
          <w:szCs w:val="21"/>
        </w:rPr>
      </w:pPr>
    </w:p>
    <w:p w:rsidR="007F7668" w:rsidRDefault="007F7668" w:rsidP="007F7668">
      <w:pPr>
        <w:ind w:firstLine="705"/>
        <w:jc w:val="both"/>
        <w:rPr>
          <w:rFonts w:ascii="Arial Narrow" w:hAnsi="Arial Narrow" w:cs="Arial"/>
          <w:color w:val="000000"/>
          <w:sz w:val="24"/>
          <w:szCs w:val="21"/>
          <w:u w:val="single"/>
        </w:rPr>
      </w:pPr>
      <w:r>
        <w:rPr>
          <w:rFonts w:ascii="Arial Narrow" w:hAnsi="Arial Narrow" w:cs="Arial"/>
          <w:color w:val="000000"/>
          <w:sz w:val="24"/>
          <w:szCs w:val="21"/>
          <w:u w:val="single"/>
        </w:rPr>
        <w:t xml:space="preserve">Ispitivanje vodom  - postupak </w:t>
      </w:r>
      <w:r>
        <w:rPr>
          <w:rFonts w:ascii="Arial Narrow" w:hAnsi="Arial Narrow" w:cs="Arial"/>
          <w:color w:val="000000"/>
          <w:sz w:val="24"/>
          <w:szCs w:val="21"/>
          <w:u w:val="single"/>
        </w:rPr>
        <w:sym w:font="Symbol" w:char="F0B2"/>
      </w:r>
      <w:r>
        <w:rPr>
          <w:rFonts w:ascii="Arial Narrow" w:hAnsi="Arial Narrow" w:cs="Arial"/>
          <w:color w:val="000000"/>
          <w:sz w:val="24"/>
          <w:szCs w:val="21"/>
          <w:u w:val="single"/>
        </w:rPr>
        <w:t>V</w:t>
      </w:r>
      <w:r>
        <w:rPr>
          <w:rFonts w:ascii="Arial Narrow" w:hAnsi="Arial Narrow" w:cs="Arial"/>
          <w:color w:val="000000"/>
          <w:sz w:val="24"/>
          <w:szCs w:val="21"/>
          <w:u w:val="single"/>
        </w:rPr>
        <w:sym w:font="Symbol" w:char="F0B2"/>
      </w:r>
      <w:r>
        <w:rPr>
          <w:rFonts w:ascii="Arial Narrow" w:hAnsi="Arial Narrow" w:cs="Arial"/>
          <w:color w:val="000000"/>
          <w:sz w:val="24"/>
          <w:szCs w:val="21"/>
          <w:u w:val="single"/>
        </w:rPr>
        <w:t xml:space="preserve">: </w:t>
      </w: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Ispitni tlak - od 0,1 do 0,5 bara (od 1-5 m vodnog stupca) iznad tjemena cijevi – koji proizlazi iz mjerenja ispunjenosti ispitne dionice do razine terena, ovisno od unapreijed zadanog, uzvodnog ili nizvodnog okna, i to najviši tlak 50 kPa, a najmanji tlak 10 kPa, mjereno na tjemenu cijevi.</w:t>
      </w: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lastRenderedPageBreak/>
        <w:t>Vrijeme pripreme - nakon punjenja cjevovoda i/ili okna i postizanja potrebnog ispitnog tlaka može biti potrebno vrijeme pripreme – obično je dovoljno 1 sat.</w:t>
      </w:r>
    </w:p>
    <w:p w:rsidR="007F7668" w:rsidRDefault="007F7668" w:rsidP="007F7668">
      <w:pPr>
        <w:ind w:firstLine="705"/>
        <w:jc w:val="both"/>
        <w:rPr>
          <w:rFonts w:ascii="Arial Narrow" w:hAnsi="Arial Narrow" w:cs="Arial"/>
          <w:color w:val="000000"/>
          <w:sz w:val="24"/>
          <w:szCs w:val="21"/>
        </w:rPr>
      </w:pP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Trajanje ispitivanja – ispitivanje mora trajati (30</w:t>
      </w:r>
      <w:r>
        <w:rPr>
          <w:rFonts w:ascii="Arial Narrow" w:hAnsi="Arial Narrow" w:cs="Arial"/>
          <w:color w:val="000000"/>
          <w:sz w:val="24"/>
          <w:szCs w:val="21"/>
        </w:rPr>
        <w:sym w:font="Symbol" w:char="F0B1"/>
      </w:r>
      <w:r>
        <w:rPr>
          <w:rFonts w:ascii="Arial Narrow" w:hAnsi="Arial Narrow" w:cs="Arial"/>
          <w:color w:val="000000"/>
          <w:sz w:val="24"/>
          <w:szCs w:val="21"/>
        </w:rPr>
        <w:t>1 min).</w:t>
      </w: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Zahtjevi ispitivanja – tlak se mora održati unutar 1 kPa ispitnog tlaka kod punjenja vodom. Za postizanje tog zahtjeva mora se mjeriti i zapisivati ukupni volumen vode koji je dodavan za vrijeme ispitivanja i visinom vode u svakom trenu održavati ispitni tlak. Uvjeti ispitivanja su ispunjeni kada volumen dodavane vode nije veći od:</w:t>
      </w:r>
    </w:p>
    <w:p w:rsidR="007F7668" w:rsidRDefault="007F7668" w:rsidP="007F7668">
      <w:pPr>
        <w:numPr>
          <w:ilvl w:val="0"/>
          <w:numId w:val="29"/>
        </w:numPr>
        <w:jc w:val="both"/>
        <w:rPr>
          <w:rFonts w:ascii="Arial Narrow" w:hAnsi="Arial Narrow" w:cs="Arial"/>
          <w:color w:val="000000"/>
          <w:sz w:val="24"/>
          <w:szCs w:val="21"/>
          <w:vertAlign w:val="superscript"/>
        </w:rPr>
      </w:pPr>
      <w:r>
        <w:rPr>
          <w:rFonts w:ascii="Arial Narrow" w:hAnsi="Arial Narrow" w:cs="Arial"/>
          <w:color w:val="000000"/>
          <w:sz w:val="24"/>
          <w:szCs w:val="21"/>
        </w:rPr>
        <w:t>0,15 l/m</w:t>
      </w:r>
      <w:r>
        <w:rPr>
          <w:rFonts w:ascii="Arial Narrow" w:hAnsi="Arial Narrow" w:cs="Arial"/>
          <w:color w:val="000000"/>
          <w:sz w:val="24"/>
          <w:szCs w:val="21"/>
          <w:vertAlign w:val="superscript"/>
        </w:rPr>
        <w:t xml:space="preserve">2 </w:t>
      </w:r>
      <w:r>
        <w:rPr>
          <w:rFonts w:ascii="Arial Narrow" w:hAnsi="Arial Narrow" w:cs="Arial"/>
          <w:color w:val="000000"/>
          <w:sz w:val="24"/>
          <w:szCs w:val="21"/>
        </w:rPr>
        <w:t>u kroz 30 min za cjevovode</w:t>
      </w:r>
    </w:p>
    <w:p w:rsidR="007F7668" w:rsidRDefault="007F7668" w:rsidP="007F7668">
      <w:pPr>
        <w:numPr>
          <w:ilvl w:val="0"/>
          <w:numId w:val="29"/>
        </w:numPr>
        <w:jc w:val="both"/>
        <w:rPr>
          <w:rFonts w:ascii="Arial Narrow" w:hAnsi="Arial Narrow" w:cs="Arial"/>
          <w:color w:val="000000"/>
          <w:sz w:val="24"/>
          <w:szCs w:val="21"/>
          <w:vertAlign w:val="superscript"/>
        </w:rPr>
      </w:pPr>
      <w:r>
        <w:rPr>
          <w:rFonts w:ascii="Arial Narrow" w:hAnsi="Arial Narrow" w:cs="Arial"/>
          <w:color w:val="000000"/>
          <w:sz w:val="24"/>
          <w:szCs w:val="21"/>
        </w:rPr>
        <w:t>0,20 l/m</w:t>
      </w:r>
      <w:r>
        <w:rPr>
          <w:rFonts w:ascii="Arial Narrow" w:hAnsi="Arial Narrow" w:cs="Arial"/>
          <w:color w:val="000000"/>
          <w:sz w:val="24"/>
          <w:szCs w:val="21"/>
          <w:vertAlign w:val="superscript"/>
        </w:rPr>
        <w:t>2</w:t>
      </w:r>
      <w:r>
        <w:rPr>
          <w:rFonts w:ascii="Arial Narrow" w:hAnsi="Arial Narrow" w:cs="Arial"/>
          <w:color w:val="000000"/>
          <w:sz w:val="24"/>
          <w:szCs w:val="21"/>
        </w:rPr>
        <w:t xml:space="preserve"> u kroz 30 min za cjevovode i revizijska okna</w:t>
      </w:r>
    </w:p>
    <w:p w:rsidR="007F7668" w:rsidRDefault="007F7668" w:rsidP="007F7668">
      <w:pPr>
        <w:ind w:left="705"/>
        <w:jc w:val="both"/>
        <w:rPr>
          <w:rFonts w:ascii="Arial Narrow" w:hAnsi="Arial Narrow" w:cs="Arial"/>
          <w:color w:val="000000"/>
          <w:sz w:val="24"/>
          <w:szCs w:val="21"/>
        </w:rPr>
      </w:pPr>
      <w:r>
        <w:rPr>
          <w:rFonts w:ascii="Arial Narrow" w:hAnsi="Arial Narrow" w:cs="Arial"/>
          <w:color w:val="000000"/>
          <w:sz w:val="24"/>
          <w:szCs w:val="21"/>
        </w:rPr>
        <w:t>gdje je m</w:t>
      </w:r>
      <w:r>
        <w:rPr>
          <w:rFonts w:ascii="Arial Narrow" w:hAnsi="Arial Narrow" w:cs="Arial"/>
          <w:color w:val="000000"/>
          <w:sz w:val="24"/>
          <w:szCs w:val="21"/>
          <w:vertAlign w:val="superscript"/>
        </w:rPr>
        <w:t>2</w:t>
      </w:r>
      <w:r>
        <w:rPr>
          <w:rFonts w:ascii="Arial Narrow" w:hAnsi="Arial Narrow" w:cs="Arial"/>
          <w:color w:val="000000"/>
          <w:sz w:val="24"/>
          <w:szCs w:val="21"/>
        </w:rPr>
        <w:t xml:space="preserve"> – omočena unutarnja površina.</w:t>
      </w:r>
    </w:p>
    <w:p w:rsidR="007F7668" w:rsidRDefault="007F7668" w:rsidP="007F7668">
      <w:pPr>
        <w:ind w:firstLine="705"/>
        <w:jc w:val="both"/>
        <w:rPr>
          <w:rFonts w:ascii="Arial Narrow" w:hAnsi="Arial Narrow" w:cs="Arial"/>
          <w:color w:val="000000"/>
          <w:sz w:val="24"/>
          <w:szCs w:val="21"/>
        </w:rPr>
      </w:pPr>
    </w:p>
    <w:p w:rsidR="007F7668" w:rsidRDefault="007F7668" w:rsidP="007F7668">
      <w:pPr>
        <w:ind w:firstLine="705"/>
        <w:jc w:val="both"/>
        <w:rPr>
          <w:rFonts w:ascii="Arial Narrow" w:hAnsi="Arial Narrow" w:cs="Arial"/>
          <w:color w:val="000000"/>
          <w:sz w:val="24"/>
          <w:szCs w:val="21"/>
          <w:u w:val="single"/>
        </w:rPr>
      </w:pPr>
      <w:r>
        <w:rPr>
          <w:rFonts w:ascii="Arial Narrow" w:hAnsi="Arial Narrow" w:cs="Arial"/>
          <w:color w:val="000000"/>
          <w:sz w:val="24"/>
          <w:szCs w:val="21"/>
        </w:rPr>
        <w:tab/>
      </w:r>
      <w:r>
        <w:rPr>
          <w:rFonts w:ascii="Arial Narrow" w:hAnsi="Arial Narrow" w:cs="Arial"/>
          <w:color w:val="000000"/>
          <w:sz w:val="24"/>
          <w:szCs w:val="21"/>
          <w:u w:val="single"/>
        </w:rPr>
        <w:t xml:space="preserve">Ispitivanje zrakom  - postupak </w:t>
      </w:r>
      <w:r>
        <w:rPr>
          <w:rFonts w:ascii="Arial Narrow" w:hAnsi="Arial Narrow" w:cs="Arial"/>
          <w:color w:val="000000"/>
          <w:sz w:val="24"/>
          <w:szCs w:val="21"/>
          <w:u w:val="single"/>
        </w:rPr>
        <w:sym w:font="Symbol" w:char="F0B2"/>
      </w:r>
      <w:r>
        <w:rPr>
          <w:rFonts w:ascii="Arial Narrow" w:hAnsi="Arial Narrow" w:cs="Arial"/>
          <w:color w:val="000000"/>
          <w:sz w:val="24"/>
          <w:szCs w:val="21"/>
          <w:u w:val="single"/>
        </w:rPr>
        <w:t>Z</w:t>
      </w:r>
      <w:r>
        <w:rPr>
          <w:rFonts w:ascii="Arial Narrow" w:hAnsi="Arial Narrow" w:cs="Arial"/>
          <w:color w:val="000000"/>
          <w:sz w:val="24"/>
          <w:szCs w:val="21"/>
          <w:u w:val="single"/>
        </w:rPr>
        <w:sym w:font="Symbol" w:char="F0B2"/>
      </w:r>
      <w:r>
        <w:rPr>
          <w:rFonts w:ascii="Arial Narrow" w:hAnsi="Arial Narrow" w:cs="Arial"/>
          <w:color w:val="000000"/>
          <w:sz w:val="24"/>
          <w:szCs w:val="21"/>
          <w:u w:val="single"/>
        </w:rPr>
        <w:t xml:space="preserve">: </w:t>
      </w: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Normom su propisana 4 postupka ispitivanja (ZA, ZB, ZC i ZD)</w:t>
      </w: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Vrijeme ispitivanja za cjevovode bez okana ovisi o promjeru cijevi i postupku ispitivanja koji treba odrediti naručitelj. Tlačenje od 10-200 mbara iznad atmosferskog tlaka uz vrijeme ispitivanja od 5-1,5 min za DN 200 i 300, odnosno od 7-2 min za DN 400.</w:t>
      </w: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Treba upotrijebiti prikladne zatvarače nepropusne za zrak. Ispitivanje okna zrakom u praksi je teško primjenjivo.</w:t>
      </w: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Početni pritisak je cca 10% od zahtjevanog ispitnog tlaka p</w:t>
      </w:r>
      <w:r>
        <w:rPr>
          <w:rFonts w:ascii="Arial Narrow" w:hAnsi="Arial Narrow" w:cs="Arial"/>
          <w:color w:val="000000"/>
          <w:sz w:val="24"/>
          <w:szCs w:val="21"/>
          <w:vertAlign w:val="subscript"/>
        </w:rPr>
        <w:t>o</w:t>
      </w:r>
      <w:r>
        <w:rPr>
          <w:rFonts w:ascii="Arial Narrow" w:hAnsi="Arial Narrow" w:cs="Arial"/>
          <w:color w:val="000000"/>
          <w:sz w:val="24"/>
          <w:szCs w:val="21"/>
        </w:rPr>
        <w:t xml:space="preserve">, a bit će održavan cca 5 minuta. Nakon toga će pritisak biti podešen na ispitni tlak sukladno odabranoj ispitnoj metodi. Ako je izmjereni pad pritska manji od </w:t>
      </w:r>
      <w:r>
        <w:rPr>
          <w:rFonts w:ascii="Arial Narrow" w:hAnsi="Arial Narrow" w:cs="Arial"/>
          <w:color w:val="000000"/>
          <w:sz w:val="24"/>
          <w:szCs w:val="21"/>
        </w:rPr>
        <w:sym w:font="Symbol" w:char="F044"/>
      </w:r>
      <w:r>
        <w:rPr>
          <w:rFonts w:ascii="Arial Narrow" w:hAnsi="Arial Narrow" w:cs="Arial"/>
          <w:color w:val="000000"/>
          <w:sz w:val="24"/>
          <w:szCs w:val="21"/>
        </w:rPr>
        <w:t>p predviđenog postupkom ispitivanja (od 2,5 do 15 mbara) tada cjevovod zadovoljava.</w:t>
      </w:r>
    </w:p>
    <w:p w:rsidR="007F7668" w:rsidRDefault="007F7668" w:rsidP="007F7668">
      <w:pPr>
        <w:jc w:val="both"/>
        <w:rPr>
          <w:rFonts w:ascii="Arial Narrow" w:hAnsi="Arial Narrow" w:cs="Arial"/>
          <w:color w:val="000000"/>
          <w:sz w:val="24"/>
          <w:szCs w:val="21"/>
        </w:rPr>
      </w:pPr>
    </w:p>
    <w:p w:rsidR="007F7668" w:rsidRDefault="007F7668" w:rsidP="007F7668">
      <w:pPr>
        <w:ind w:firstLine="705"/>
        <w:jc w:val="both"/>
        <w:rPr>
          <w:rFonts w:ascii="Arial Narrow" w:hAnsi="Arial Narrow" w:cs="Arial"/>
          <w:color w:val="000000"/>
          <w:sz w:val="24"/>
          <w:szCs w:val="21"/>
        </w:rPr>
      </w:pPr>
    </w:p>
    <w:p w:rsidR="007F7668" w:rsidRDefault="00A725A7" w:rsidP="007F7668">
      <w:pPr>
        <w:ind w:firstLine="705"/>
        <w:jc w:val="both"/>
        <w:rPr>
          <w:rFonts w:ascii="Arial Narrow" w:hAnsi="Arial Narrow" w:cs="Arial"/>
          <w:b/>
          <w:bCs/>
          <w:color w:val="000000"/>
          <w:sz w:val="24"/>
          <w:szCs w:val="21"/>
        </w:rPr>
      </w:pPr>
      <w:r>
        <w:rPr>
          <w:rFonts w:ascii="Arial Narrow" w:hAnsi="Arial Narrow" w:cs="Arial"/>
          <w:b/>
          <w:bCs/>
          <w:color w:val="000000"/>
          <w:sz w:val="24"/>
          <w:szCs w:val="21"/>
        </w:rPr>
        <w:t xml:space="preserve">11.3.2 </w:t>
      </w:r>
      <w:r w:rsidR="007F7668">
        <w:rPr>
          <w:rFonts w:ascii="Arial Narrow" w:hAnsi="Arial Narrow" w:cs="Arial"/>
          <w:b/>
          <w:bCs/>
          <w:color w:val="000000"/>
          <w:sz w:val="24"/>
          <w:szCs w:val="21"/>
        </w:rPr>
        <w:t>Ostala ispitivanja i kontrole</w:t>
      </w:r>
    </w:p>
    <w:p w:rsidR="007F7668" w:rsidRDefault="007F7668" w:rsidP="007F7668">
      <w:pPr>
        <w:ind w:firstLine="705"/>
        <w:jc w:val="both"/>
        <w:rPr>
          <w:rFonts w:ascii="Arial Narrow" w:hAnsi="Arial Narrow" w:cs="Arial"/>
          <w:b/>
          <w:bCs/>
          <w:color w:val="000000"/>
          <w:sz w:val="24"/>
          <w:szCs w:val="21"/>
        </w:rPr>
      </w:pP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Kontrolna ispitivanja zemljanih radova:</w:t>
      </w:r>
    </w:p>
    <w:p w:rsidR="007F7668" w:rsidRDefault="007F7668" w:rsidP="007F7668">
      <w:pPr>
        <w:numPr>
          <w:ilvl w:val="0"/>
          <w:numId w:val="26"/>
        </w:numPr>
        <w:jc w:val="both"/>
        <w:rPr>
          <w:rFonts w:ascii="Arial Narrow" w:hAnsi="Arial Narrow" w:cs="Arial"/>
          <w:color w:val="000000"/>
          <w:sz w:val="24"/>
          <w:szCs w:val="21"/>
        </w:rPr>
      </w:pPr>
      <w:r>
        <w:rPr>
          <w:rFonts w:ascii="Arial Narrow" w:hAnsi="Arial Narrow" w:cs="Arial"/>
          <w:color w:val="000000"/>
          <w:sz w:val="24"/>
          <w:szCs w:val="21"/>
        </w:rPr>
        <w:t>zbijenost posteljice i obloge cijevi (svakih 500 m</w:t>
      </w:r>
      <w:r>
        <w:rPr>
          <w:rFonts w:ascii="Arial Narrow" w:hAnsi="Arial Narrow" w:cs="Arial"/>
          <w:color w:val="000000"/>
          <w:sz w:val="24"/>
          <w:szCs w:val="21"/>
        </w:rPr>
        <w:sym w:font="Symbol" w:char="F0A2"/>
      </w:r>
      <w:r>
        <w:rPr>
          <w:rFonts w:ascii="Arial Narrow" w:hAnsi="Arial Narrow" w:cs="Arial"/>
          <w:color w:val="000000"/>
          <w:sz w:val="24"/>
          <w:szCs w:val="21"/>
        </w:rPr>
        <w:t>)</w:t>
      </w:r>
    </w:p>
    <w:p w:rsidR="007F7668" w:rsidRDefault="007F7668" w:rsidP="007F7668">
      <w:pPr>
        <w:numPr>
          <w:ilvl w:val="0"/>
          <w:numId w:val="26"/>
        </w:numPr>
        <w:jc w:val="both"/>
        <w:rPr>
          <w:rFonts w:ascii="Arial Narrow" w:hAnsi="Arial Narrow" w:cs="Arial"/>
          <w:color w:val="000000"/>
          <w:sz w:val="24"/>
          <w:szCs w:val="21"/>
        </w:rPr>
      </w:pPr>
      <w:r>
        <w:rPr>
          <w:rFonts w:ascii="Arial Narrow" w:hAnsi="Arial Narrow" w:cs="Arial"/>
          <w:color w:val="000000"/>
          <w:sz w:val="24"/>
          <w:szCs w:val="21"/>
        </w:rPr>
        <w:t>zbijenost slojeva nasipa (sloj 30 cm – svakih 1000 m</w:t>
      </w:r>
      <w:r>
        <w:rPr>
          <w:rFonts w:ascii="Arial Narrow" w:hAnsi="Arial Narrow" w:cs="Arial"/>
          <w:color w:val="000000"/>
          <w:sz w:val="24"/>
          <w:szCs w:val="21"/>
          <w:vertAlign w:val="superscript"/>
        </w:rPr>
        <w:t>2</w:t>
      </w:r>
      <w:r>
        <w:rPr>
          <w:rFonts w:ascii="Arial Narrow" w:hAnsi="Arial Narrow" w:cs="Arial"/>
          <w:color w:val="000000"/>
          <w:sz w:val="24"/>
          <w:szCs w:val="21"/>
        </w:rPr>
        <w:t>)</w:t>
      </w:r>
    </w:p>
    <w:p w:rsidR="007F7668" w:rsidRPr="00953C71" w:rsidRDefault="007F7668" w:rsidP="00953C71">
      <w:pPr>
        <w:numPr>
          <w:ilvl w:val="0"/>
          <w:numId w:val="26"/>
        </w:numPr>
        <w:jc w:val="both"/>
        <w:rPr>
          <w:rFonts w:ascii="Arial Narrow" w:hAnsi="Arial Narrow" w:cs="Arial"/>
          <w:color w:val="000000"/>
          <w:sz w:val="24"/>
          <w:szCs w:val="21"/>
        </w:rPr>
      </w:pPr>
      <w:r>
        <w:rPr>
          <w:rFonts w:ascii="Arial Narrow" w:hAnsi="Arial Narrow" w:cs="Arial"/>
          <w:color w:val="000000"/>
          <w:sz w:val="24"/>
          <w:szCs w:val="21"/>
        </w:rPr>
        <w:t>ispitivanje granulometrijskog sastava nasipa (svakih 4000 m</w:t>
      </w:r>
      <w:r>
        <w:rPr>
          <w:rFonts w:ascii="Arial Narrow" w:hAnsi="Arial Narrow" w:cs="Arial"/>
          <w:color w:val="000000"/>
          <w:sz w:val="24"/>
          <w:szCs w:val="21"/>
          <w:vertAlign w:val="superscript"/>
        </w:rPr>
        <w:t xml:space="preserve">3 </w:t>
      </w:r>
      <w:r>
        <w:rPr>
          <w:rFonts w:ascii="Arial Narrow" w:hAnsi="Arial Narrow" w:cs="Arial"/>
          <w:color w:val="000000"/>
          <w:sz w:val="24"/>
          <w:szCs w:val="21"/>
        </w:rPr>
        <w:t>nasipa)</w:t>
      </w:r>
    </w:p>
    <w:p w:rsidR="007F7668" w:rsidRDefault="007F7668" w:rsidP="007F7668">
      <w:pPr>
        <w:numPr>
          <w:ilvl w:val="0"/>
          <w:numId w:val="26"/>
        </w:numPr>
        <w:jc w:val="both"/>
        <w:rPr>
          <w:rFonts w:ascii="Arial Narrow" w:hAnsi="Arial Narrow" w:cs="Arial"/>
          <w:color w:val="000000"/>
          <w:sz w:val="24"/>
          <w:szCs w:val="21"/>
        </w:rPr>
      </w:pPr>
      <w:r>
        <w:rPr>
          <w:rFonts w:ascii="Arial Narrow" w:hAnsi="Arial Narrow" w:cs="Arial"/>
          <w:color w:val="000000"/>
          <w:sz w:val="24"/>
          <w:szCs w:val="21"/>
        </w:rPr>
        <w:t>Tekuće kontrole (obavlja izvođač tijekom gradnje):</w:t>
      </w:r>
    </w:p>
    <w:p w:rsidR="007F7668" w:rsidRDefault="007F7668" w:rsidP="007F7668">
      <w:pPr>
        <w:numPr>
          <w:ilvl w:val="0"/>
          <w:numId w:val="26"/>
        </w:numPr>
        <w:jc w:val="both"/>
        <w:rPr>
          <w:rFonts w:ascii="Arial Narrow" w:hAnsi="Arial Narrow" w:cs="Arial"/>
          <w:color w:val="000000"/>
          <w:sz w:val="24"/>
          <w:szCs w:val="21"/>
        </w:rPr>
      </w:pPr>
      <w:r>
        <w:rPr>
          <w:rFonts w:ascii="Arial Narrow" w:hAnsi="Arial Narrow" w:cs="Arial"/>
          <w:color w:val="000000"/>
          <w:sz w:val="24"/>
          <w:szCs w:val="21"/>
        </w:rPr>
        <w:t>granulometrijski sastav agregata</w:t>
      </w:r>
    </w:p>
    <w:p w:rsidR="007F7668" w:rsidRDefault="007F7668" w:rsidP="007F7668">
      <w:pPr>
        <w:numPr>
          <w:ilvl w:val="0"/>
          <w:numId w:val="26"/>
        </w:numPr>
        <w:jc w:val="both"/>
        <w:rPr>
          <w:rFonts w:ascii="Arial Narrow" w:hAnsi="Arial Narrow" w:cs="Arial"/>
          <w:color w:val="000000"/>
          <w:sz w:val="24"/>
          <w:szCs w:val="21"/>
        </w:rPr>
      </w:pPr>
      <w:r>
        <w:rPr>
          <w:rFonts w:ascii="Arial Narrow" w:hAnsi="Arial Narrow" w:cs="Arial"/>
          <w:color w:val="000000"/>
          <w:sz w:val="24"/>
          <w:szCs w:val="21"/>
        </w:rPr>
        <w:t>geodetska kontrola nivelete iskopa, nagiba pokosa, trase cjevovoda i objekata prema nacrtima iskolčenja</w:t>
      </w:r>
    </w:p>
    <w:p w:rsidR="007F7668" w:rsidRDefault="007F7668" w:rsidP="007F7668">
      <w:pPr>
        <w:numPr>
          <w:ilvl w:val="0"/>
          <w:numId w:val="26"/>
        </w:numPr>
        <w:jc w:val="both"/>
        <w:rPr>
          <w:rFonts w:ascii="Arial Narrow" w:hAnsi="Arial Narrow" w:cs="Arial"/>
          <w:color w:val="000000"/>
          <w:sz w:val="24"/>
          <w:szCs w:val="21"/>
        </w:rPr>
      </w:pPr>
      <w:r>
        <w:rPr>
          <w:rFonts w:ascii="Arial Narrow" w:hAnsi="Arial Narrow" w:cs="Arial"/>
          <w:color w:val="000000"/>
          <w:sz w:val="24"/>
          <w:szCs w:val="21"/>
        </w:rPr>
        <w:t>konzistencija svježeg betona slijeganjem (na svakih 10 m</w:t>
      </w:r>
      <w:r>
        <w:rPr>
          <w:rFonts w:ascii="Arial Narrow" w:hAnsi="Arial Narrow" w:cs="Arial"/>
          <w:color w:val="000000"/>
          <w:sz w:val="24"/>
          <w:szCs w:val="21"/>
          <w:vertAlign w:val="superscript"/>
        </w:rPr>
        <w:t>3</w:t>
      </w:r>
      <w:r>
        <w:rPr>
          <w:rFonts w:ascii="Arial Narrow" w:hAnsi="Arial Narrow" w:cs="Arial"/>
          <w:color w:val="000000"/>
          <w:sz w:val="24"/>
          <w:szCs w:val="21"/>
        </w:rPr>
        <w:t>)</w:t>
      </w:r>
    </w:p>
    <w:p w:rsidR="007F7668" w:rsidRDefault="007F7668" w:rsidP="007F7668">
      <w:pPr>
        <w:numPr>
          <w:ilvl w:val="0"/>
          <w:numId w:val="26"/>
        </w:numPr>
        <w:jc w:val="both"/>
        <w:rPr>
          <w:rFonts w:ascii="Arial Narrow" w:hAnsi="Arial Narrow" w:cs="Arial"/>
          <w:color w:val="000000"/>
          <w:sz w:val="24"/>
          <w:szCs w:val="21"/>
        </w:rPr>
      </w:pPr>
      <w:r>
        <w:rPr>
          <w:rFonts w:ascii="Arial Narrow" w:hAnsi="Arial Narrow" w:cs="Arial"/>
          <w:color w:val="000000"/>
          <w:sz w:val="24"/>
          <w:szCs w:val="21"/>
        </w:rPr>
        <w:t>temperatura betona</w:t>
      </w:r>
    </w:p>
    <w:p w:rsidR="007F7668" w:rsidRDefault="007F7668" w:rsidP="007F7668">
      <w:pPr>
        <w:ind w:left="705"/>
        <w:jc w:val="both"/>
        <w:rPr>
          <w:rFonts w:ascii="Arial Narrow" w:hAnsi="Arial Narrow" w:cs="Arial"/>
          <w:color w:val="000000"/>
          <w:sz w:val="24"/>
          <w:szCs w:val="21"/>
        </w:rPr>
      </w:pP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Druga ispitivanja nisu predviđena ovim projektom, a svi drugi potrebni materijali moraju imati certifikate sukladnosti proizvođača.</w:t>
      </w:r>
    </w:p>
    <w:p w:rsidR="00A725A7" w:rsidRDefault="00A725A7">
      <w:pPr>
        <w:rPr>
          <w:rFonts w:ascii="Arial Narrow" w:hAnsi="Arial Narrow" w:cs="Arial"/>
          <w:color w:val="000000"/>
          <w:sz w:val="24"/>
          <w:szCs w:val="21"/>
        </w:rPr>
      </w:pPr>
      <w:r>
        <w:rPr>
          <w:rFonts w:ascii="Arial Narrow" w:hAnsi="Arial Narrow" w:cs="Arial"/>
          <w:color w:val="000000"/>
          <w:sz w:val="24"/>
          <w:szCs w:val="21"/>
        </w:rPr>
        <w:br w:type="page"/>
      </w:r>
    </w:p>
    <w:p w:rsidR="007F7668" w:rsidRDefault="007F7668" w:rsidP="007F7668">
      <w:pPr>
        <w:ind w:firstLine="705"/>
        <w:jc w:val="both"/>
        <w:rPr>
          <w:rFonts w:ascii="Arial Narrow" w:hAnsi="Arial Narrow" w:cs="Arial"/>
          <w:color w:val="000000"/>
          <w:sz w:val="24"/>
          <w:szCs w:val="21"/>
        </w:rPr>
      </w:pPr>
    </w:p>
    <w:p w:rsidR="007F7668" w:rsidRDefault="007F7668" w:rsidP="007F7668">
      <w:pPr>
        <w:ind w:firstLine="705"/>
        <w:jc w:val="both"/>
        <w:rPr>
          <w:rFonts w:ascii="Arial Narrow" w:hAnsi="Arial Narrow" w:cs="Arial"/>
          <w:color w:val="000000"/>
          <w:sz w:val="24"/>
          <w:szCs w:val="21"/>
        </w:rPr>
      </w:pPr>
      <w:r>
        <w:rPr>
          <w:rFonts w:ascii="Arial Narrow" w:hAnsi="Arial Narrow" w:cs="Arial"/>
          <w:color w:val="000000"/>
          <w:sz w:val="24"/>
          <w:szCs w:val="21"/>
        </w:rPr>
        <w:t>Nakon završnih radova za tehnički pregled i predaju građevine Investitoru treba pripremiti:</w:t>
      </w:r>
    </w:p>
    <w:p w:rsidR="007F7668" w:rsidRDefault="007F7668" w:rsidP="007F7668">
      <w:pPr>
        <w:ind w:firstLine="705"/>
        <w:jc w:val="both"/>
        <w:rPr>
          <w:rFonts w:ascii="Arial Narrow" w:hAnsi="Arial Narrow" w:cs="Arial"/>
          <w:color w:val="000000"/>
          <w:sz w:val="24"/>
          <w:szCs w:val="21"/>
        </w:rPr>
      </w:pPr>
    </w:p>
    <w:p w:rsidR="007F7668" w:rsidRDefault="007F7668" w:rsidP="007F7668">
      <w:pPr>
        <w:numPr>
          <w:ilvl w:val="0"/>
          <w:numId w:val="25"/>
        </w:numPr>
        <w:jc w:val="both"/>
        <w:rPr>
          <w:rFonts w:ascii="Arial Narrow" w:hAnsi="Arial Narrow" w:cs="Arial"/>
          <w:color w:val="000000"/>
          <w:sz w:val="24"/>
          <w:szCs w:val="21"/>
        </w:rPr>
      </w:pPr>
      <w:r>
        <w:rPr>
          <w:rFonts w:ascii="Arial Narrow" w:hAnsi="Arial Narrow" w:cs="Arial"/>
          <w:color w:val="000000"/>
          <w:sz w:val="24"/>
          <w:szCs w:val="21"/>
        </w:rPr>
        <w:t>uredno vođen građevinski dnevnik sa stvarnim količinama radova, materijala i sl. koje je uz kontrolu kakvoće radova redovno tijekom građenja kontrolirao i evidentirao nadzorni inženjer;</w:t>
      </w:r>
    </w:p>
    <w:p w:rsidR="007F7668" w:rsidRDefault="007F7668" w:rsidP="007F7668">
      <w:pPr>
        <w:numPr>
          <w:ilvl w:val="0"/>
          <w:numId w:val="25"/>
        </w:numPr>
        <w:jc w:val="both"/>
        <w:rPr>
          <w:rFonts w:ascii="Arial Narrow" w:hAnsi="Arial Narrow" w:cs="Arial"/>
          <w:color w:val="000000"/>
          <w:sz w:val="24"/>
          <w:szCs w:val="21"/>
        </w:rPr>
      </w:pPr>
      <w:r>
        <w:rPr>
          <w:rFonts w:ascii="Arial Narrow" w:hAnsi="Arial Narrow" w:cs="Arial"/>
          <w:color w:val="000000"/>
          <w:sz w:val="24"/>
          <w:szCs w:val="21"/>
        </w:rPr>
        <w:t>izvedbeni projekt sa svim izmjenama i dopunama – ako dođe do izmjena u tijeku gradnje</w:t>
      </w:r>
    </w:p>
    <w:p w:rsidR="007F7668" w:rsidRDefault="007F7668" w:rsidP="007F7668">
      <w:pPr>
        <w:numPr>
          <w:ilvl w:val="0"/>
          <w:numId w:val="25"/>
        </w:numPr>
        <w:jc w:val="both"/>
        <w:rPr>
          <w:rFonts w:ascii="Arial Narrow" w:hAnsi="Arial Narrow" w:cs="Arial"/>
          <w:color w:val="000000"/>
          <w:sz w:val="24"/>
          <w:szCs w:val="21"/>
        </w:rPr>
      </w:pPr>
      <w:r>
        <w:rPr>
          <w:rFonts w:ascii="Arial Narrow" w:hAnsi="Arial Narrow" w:cs="Arial"/>
          <w:color w:val="000000"/>
          <w:sz w:val="24"/>
          <w:szCs w:val="21"/>
        </w:rPr>
        <w:t>ateste za svu ugrađenu opremu i materijale</w:t>
      </w:r>
    </w:p>
    <w:p w:rsidR="007F7668" w:rsidRDefault="007F7668" w:rsidP="007F7668">
      <w:pPr>
        <w:numPr>
          <w:ilvl w:val="0"/>
          <w:numId w:val="25"/>
        </w:numPr>
        <w:jc w:val="both"/>
        <w:rPr>
          <w:rFonts w:ascii="Arial Narrow" w:hAnsi="Arial Narrow" w:cs="Arial"/>
          <w:color w:val="000000"/>
          <w:sz w:val="24"/>
          <w:szCs w:val="21"/>
        </w:rPr>
      </w:pPr>
      <w:r>
        <w:rPr>
          <w:rFonts w:ascii="Arial Narrow" w:hAnsi="Arial Narrow" w:cs="Arial"/>
          <w:color w:val="000000"/>
          <w:sz w:val="24"/>
          <w:szCs w:val="21"/>
        </w:rPr>
        <w:t>ispitne listove i protokole za kakvoću izvedenih radova (ispitivanjevodonepropusnosti sustava odvodnje)</w:t>
      </w:r>
    </w:p>
    <w:p w:rsidR="007F7668" w:rsidRDefault="007F7668" w:rsidP="007F7668">
      <w:pPr>
        <w:numPr>
          <w:ilvl w:val="0"/>
          <w:numId w:val="25"/>
        </w:numPr>
        <w:jc w:val="both"/>
        <w:rPr>
          <w:rFonts w:ascii="Arial Narrow" w:hAnsi="Arial Narrow" w:cs="Arial"/>
          <w:color w:val="000000"/>
          <w:sz w:val="24"/>
          <w:szCs w:val="21"/>
        </w:rPr>
      </w:pPr>
      <w:r>
        <w:rPr>
          <w:rFonts w:ascii="Arial Narrow" w:hAnsi="Arial Narrow" w:cs="Arial"/>
          <w:color w:val="000000"/>
          <w:sz w:val="24"/>
          <w:szCs w:val="21"/>
        </w:rPr>
        <w:t>rezultate ispitivanja betonskih kocaka betona ugrađenog u građevine sustava odvodnje</w:t>
      </w:r>
    </w:p>
    <w:p w:rsidR="007F7668" w:rsidRDefault="007F7668" w:rsidP="007F7668">
      <w:pPr>
        <w:rPr>
          <w:rFonts w:ascii="Arial Narrow" w:hAnsi="Arial Narrow"/>
          <w:color w:val="FF6600"/>
          <w:sz w:val="24"/>
        </w:rPr>
      </w:pPr>
    </w:p>
    <w:p w:rsidR="007F7668" w:rsidRPr="00C84831" w:rsidRDefault="007F7668" w:rsidP="007F7668">
      <w:pPr>
        <w:pStyle w:val="Tijeloteksta-uvlaka2"/>
        <w:ind w:firstLine="705"/>
        <w:rPr>
          <w:rFonts w:ascii="Arial Narrow" w:hAnsi="Arial Narrow"/>
          <w:sz w:val="24"/>
          <w:szCs w:val="24"/>
        </w:rPr>
      </w:pPr>
      <w:r w:rsidRPr="00C84831">
        <w:rPr>
          <w:rFonts w:ascii="Arial Narrow" w:hAnsi="Arial Narrow"/>
          <w:sz w:val="24"/>
          <w:szCs w:val="24"/>
        </w:rPr>
        <w:t>Osim prvog ispitivanja provode se i periodična ispitivanja ispravnosti sustava.</w:t>
      </w:r>
    </w:p>
    <w:p w:rsidR="007F7668" w:rsidRPr="00C84831" w:rsidRDefault="007F7668" w:rsidP="007F7668">
      <w:pPr>
        <w:rPr>
          <w:rFonts w:ascii="Arial Narrow" w:hAnsi="Arial Narrow"/>
          <w:sz w:val="24"/>
          <w:szCs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ind w:firstLine="705"/>
        <w:jc w:val="both"/>
        <w:rPr>
          <w:rFonts w:ascii="Arial Narrow" w:hAnsi="Arial Narrow" w:cs="Arial"/>
          <w:sz w:val="24"/>
          <w:szCs w:val="24"/>
        </w:rPr>
      </w:pPr>
      <w:r>
        <w:rPr>
          <w:rFonts w:ascii="Arial Narrow" w:hAnsi="Arial Narrow" w:cs="Arial"/>
          <w:sz w:val="24"/>
          <w:szCs w:val="24"/>
        </w:rPr>
        <w:t xml:space="preserve">U Požegi, </w:t>
      </w:r>
      <w:r w:rsidR="00F156D3">
        <w:rPr>
          <w:rFonts w:ascii="Arial Narrow" w:hAnsi="Arial Narrow" w:cs="Arial"/>
          <w:sz w:val="24"/>
          <w:szCs w:val="24"/>
        </w:rPr>
        <w:t>lipanj</w:t>
      </w:r>
      <w:r w:rsidR="00281AF8">
        <w:rPr>
          <w:rFonts w:ascii="Arial Narrow" w:hAnsi="Arial Narrow" w:cs="Arial"/>
          <w:sz w:val="24"/>
          <w:szCs w:val="24"/>
        </w:rPr>
        <w:t xml:space="preserve"> 2012</w:t>
      </w:r>
      <w:r>
        <w:rPr>
          <w:rFonts w:ascii="Arial Narrow" w:hAnsi="Arial Narrow" w:cs="Arial"/>
          <w:sz w:val="24"/>
          <w:szCs w:val="24"/>
        </w:rPr>
        <w:t>. g.</w:t>
      </w:r>
    </w:p>
    <w:p w:rsidR="007F7668" w:rsidRDefault="007F7668" w:rsidP="007F7668">
      <w:pPr>
        <w:jc w:val="both"/>
        <w:rPr>
          <w:rFonts w:ascii="Arial Narrow" w:hAnsi="Arial Narrow" w:cs="Arial"/>
          <w:sz w:val="24"/>
          <w:szCs w:val="24"/>
        </w:rPr>
      </w:pPr>
    </w:p>
    <w:p w:rsidR="007F7668" w:rsidRDefault="007F7668" w:rsidP="007F7668">
      <w:pPr>
        <w:rPr>
          <w:rFonts w:ascii="Arial Narrow" w:hAnsi="Arial Narrow"/>
          <w:sz w:val="24"/>
        </w:rPr>
      </w:pPr>
    </w:p>
    <w:p w:rsidR="007F7668" w:rsidRDefault="007F7668" w:rsidP="00C84831">
      <w:pPr>
        <w:ind w:left="4963" w:firstLine="709"/>
        <w:jc w:val="both"/>
        <w:rPr>
          <w:rFonts w:ascii="Arial Narrow" w:hAnsi="Arial Narrow" w:cs="Arial"/>
          <w:sz w:val="24"/>
          <w:szCs w:val="24"/>
        </w:rPr>
      </w:pPr>
      <w:r>
        <w:rPr>
          <w:rFonts w:ascii="Arial Narrow" w:hAnsi="Arial Narrow" w:cs="Arial"/>
          <w:sz w:val="24"/>
          <w:szCs w:val="24"/>
        </w:rPr>
        <w:t>Projektant:</w:t>
      </w:r>
    </w:p>
    <w:p w:rsidR="007F7668" w:rsidRDefault="007F7668" w:rsidP="007F7668">
      <w:pPr>
        <w:jc w:val="both"/>
        <w:rPr>
          <w:rFonts w:ascii="Arial Narrow" w:hAnsi="Arial Narrow" w:cs="Arial"/>
          <w:sz w:val="24"/>
          <w:szCs w:val="24"/>
        </w:rPr>
      </w:pPr>
    </w:p>
    <w:p w:rsidR="007F7668" w:rsidRPr="005D41A1" w:rsidRDefault="00F23D94" w:rsidP="00F23D94">
      <w:pPr>
        <w:ind w:left="5672"/>
        <w:jc w:val="both"/>
        <w:rPr>
          <w:rFonts w:ascii="Arial Narrow" w:hAnsi="Arial Narrow" w:cs="Arial"/>
          <w:sz w:val="24"/>
          <w:szCs w:val="24"/>
        </w:rPr>
      </w:pPr>
      <w:r>
        <w:rPr>
          <w:rFonts w:ascii="Arial Narrow" w:hAnsi="Arial Narrow" w:cs="Arial"/>
          <w:sz w:val="24"/>
          <w:szCs w:val="24"/>
        </w:rPr>
        <w:t>Krunoslav Sontaki, mag. ing. aedif.</w:t>
      </w:r>
      <w:r w:rsidR="007F7668">
        <w:rPr>
          <w:rFonts w:ascii="Arial Narrow" w:hAnsi="Arial Narrow" w:cs="Arial"/>
          <w:sz w:val="24"/>
          <w:szCs w:val="24"/>
        </w:rPr>
        <w:br w:type="page"/>
      </w:r>
    </w:p>
    <w:p w:rsidR="007F7668" w:rsidRPr="00443460" w:rsidRDefault="007F7668" w:rsidP="007F7668">
      <w:pPr>
        <w:pStyle w:val="Naslov4"/>
        <w:numPr>
          <w:ilvl w:val="0"/>
          <w:numId w:val="23"/>
        </w:numPr>
        <w:rPr>
          <w:rFonts w:ascii="Arial Narrow" w:hAnsi="Arial Narrow" w:cs="Arial"/>
        </w:rPr>
      </w:pPr>
      <w:r>
        <w:rPr>
          <w:rFonts w:ascii="Arial Narrow" w:hAnsi="Arial Narrow" w:cs="Arial"/>
        </w:rPr>
        <w:lastRenderedPageBreak/>
        <w:t xml:space="preserve">TEHNIČKI UVJETI GRADNJE I </w:t>
      </w:r>
      <w:r w:rsidRPr="00443460">
        <w:rPr>
          <w:rFonts w:ascii="Arial Narrow" w:hAnsi="Arial Narrow"/>
        </w:rPr>
        <w:t>NAČIN ZBRINJAVANJA GRAĐEVINSKOG OTPADA</w:t>
      </w: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pStyle w:val="xl33"/>
        <w:spacing w:before="0" w:beforeAutospacing="0" w:after="0" w:afterAutospacing="0"/>
        <w:rPr>
          <w:rFonts w:ascii="Arial Narrow" w:hAnsi="Arial Narrow"/>
          <w:szCs w:val="20"/>
        </w:rPr>
      </w:pPr>
    </w:p>
    <w:p w:rsidR="007F7668" w:rsidRDefault="007F7668" w:rsidP="007F7668">
      <w:pPr>
        <w:rPr>
          <w:rFonts w:ascii="Arial Narrow" w:hAnsi="Arial Narrow" w:cs="Arial"/>
          <w:b/>
          <w:bCs/>
          <w:sz w:val="24"/>
        </w:rPr>
      </w:pPr>
    </w:p>
    <w:p w:rsidR="007F7668" w:rsidRDefault="007F7668" w:rsidP="007F7668">
      <w:pPr>
        <w:jc w:val="both"/>
        <w:rPr>
          <w:rFonts w:ascii="Arial Narrow" w:hAnsi="Arial Narrow" w:cs="Arial"/>
          <w:sz w:val="24"/>
        </w:rPr>
      </w:pPr>
      <w:r>
        <w:rPr>
          <w:rFonts w:ascii="Arial Narrow" w:hAnsi="Arial Narrow" w:cs="Arial"/>
          <w:sz w:val="24"/>
        </w:rPr>
        <w:tab/>
        <w:t>Na temelju</w:t>
      </w:r>
      <w:r>
        <w:rPr>
          <w:rFonts w:ascii="Arial Narrow" w:hAnsi="Arial Narrow"/>
          <w:sz w:val="24"/>
        </w:rPr>
        <w:t xml:space="preserve"> članka 182</w:t>
      </w:r>
      <w:r>
        <w:rPr>
          <w:rFonts w:ascii="Arial Narrow" w:hAnsi="Arial Narrow" w:cs="Arial"/>
          <w:sz w:val="24"/>
        </w:rPr>
        <w:t>. stavak 3. Zakona o prostornom uređenju i gradnji (NN br. 76/07, 38/09</w:t>
      </w:r>
      <w:r w:rsidR="00D26F35">
        <w:rPr>
          <w:rFonts w:ascii="Arial Narrow" w:hAnsi="Arial Narrow" w:cs="Arial"/>
          <w:sz w:val="24"/>
        </w:rPr>
        <w:t>, 55/11, 90/11</w:t>
      </w:r>
      <w:r w:rsidR="00B10973">
        <w:rPr>
          <w:rFonts w:ascii="Arial Narrow" w:hAnsi="Arial Narrow" w:cs="Arial"/>
          <w:sz w:val="24"/>
        </w:rPr>
        <w:t>, 50/12</w:t>
      </w:r>
      <w:r w:rsidR="00E27986">
        <w:rPr>
          <w:rFonts w:ascii="Arial Narrow" w:hAnsi="Arial Narrow" w:cs="Arial"/>
          <w:sz w:val="24"/>
        </w:rPr>
        <w:t>, 55/12</w:t>
      </w:r>
      <w:r>
        <w:rPr>
          <w:rFonts w:ascii="Arial Narrow" w:hAnsi="Arial Narrow" w:cs="Arial"/>
          <w:sz w:val="24"/>
        </w:rPr>
        <w:t xml:space="preserve">) određeni su tehnički uvjeti gradnje i način zbrinjavanja građevinskog otpada za predmetnu građevinu. </w:t>
      </w:r>
    </w:p>
    <w:p w:rsidR="007F7668" w:rsidRDefault="007F7668" w:rsidP="007F7668">
      <w:pPr>
        <w:pStyle w:val="Podnoje"/>
        <w:jc w:val="both"/>
        <w:rPr>
          <w:rFonts w:ascii="Arial Narrow" w:hAnsi="Arial Narrow" w:cs="Arial"/>
          <w:sz w:val="24"/>
        </w:rPr>
      </w:pPr>
    </w:p>
    <w:p w:rsidR="007F7668" w:rsidRDefault="007F7668" w:rsidP="007F7668">
      <w:pPr>
        <w:jc w:val="both"/>
        <w:rPr>
          <w:rFonts w:ascii="Arial Narrow" w:hAnsi="Arial Narrow" w:cs="Arial"/>
          <w:sz w:val="24"/>
        </w:rPr>
      </w:pPr>
      <w:r>
        <w:rPr>
          <w:rFonts w:ascii="Arial Narrow" w:hAnsi="Arial Narrow" w:cs="Arial"/>
          <w:sz w:val="24"/>
        </w:rPr>
        <w:tab/>
        <w:t>Izvođač radova dužan je nakon završetka radova gradilište i okoliš dovesti u ispravno stanje, odnosno privesti ih prvotnoj namjeni, a najkasnije u roku od mjesec dana nakon završetka radova i prije izdavanja uporabne dozvole.</w:t>
      </w:r>
    </w:p>
    <w:p w:rsidR="007F7668" w:rsidRDefault="007F7668" w:rsidP="007F7668">
      <w:pPr>
        <w:rPr>
          <w:rFonts w:ascii="Arial Narrow" w:hAnsi="Arial Narrow" w:cs="Arial"/>
          <w:sz w:val="24"/>
        </w:rPr>
      </w:pPr>
    </w:p>
    <w:p w:rsidR="007F7668" w:rsidRDefault="007F7668" w:rsidP="007F7668">
      <w:pPr>
        <w:numPr>
          <w:ilvl w:val="0"/>
          <w:numId w:val="14"/>
        </w:numPr>
        <w:rPr>
          <w:rFonts w:ascii="Arial Narrow" w:hAnsi="Arial Narrow" w:cs="Arial"/>
          <w:sz w:val="24"/>
        </w:rPr>
      </w:pPr>
      <w:r>
        <w:rPr>
          <w:rFonts w:ascii="Arial Narrow" w:hAnsi="Arial Narrow" w:cs="Arial"/>
          <w:sz w:val="24"/>
        </w:rPr>
        <w:t>sav višak materijala koji je preostao nakon završetka građenja Izvođač je dužan ukloniti s gradilišta</w:t>
      </w:r>
    </w:p>
    <w:p w:rsidR="007F7668" w:rsidRDefault="007F7668" w:rsidP="007F7668">
      <w:pPr>
        <w:numPr>
          <w:ilvl w:val="0"/>
          <w:numId w:val="14"/>
        </w:numPr>
        <w:rPr>
          <w:rFonts w:ascii="Arial Narrow" w:hAnsi="Arial Narrow" w:cs="Arial"/>
          <w:sz w:val="24"/>
        </w:rPr>
      </w:pPr>
      <w:r>
        <w:rPr>
          <w:rFonts w:ascii="Arial Narrow" w:hAnsi="Arial Narrow" w:cs="Arial"/>
          <w:sz w:val="24"/>
        </w:rPr>
        <w:t>sve zemljane i druge površine terena koje su na bilo koji način degradirane otpadnim materijalom i slično, a izravna su posljedica izvođenja radova, Izvođač je dužan dovesti u stanje uređenosti</w:t>
      </w:r>
    </w:p>
    <w:p w:rsidR="007F7668" w:rsidRDefault="007F7668" w:rsidP="007F7668">
      <w:pPr>
        <w:numPr>
          <w:ilvl w:val="0"/>
          <w:numId w:val="14"/>
        </w:numPr>
        <w:rPr>
          <w:rFonts w:ascii="Arial Narrow" w:hAnsi="Arial Narrow" w:cs="Arial"/>
          <w:sz w:val="24"/>
        </w:rPr>
      </w:pPr>
      <w:r>
        <w:rPr>
          <w:rFonts w:ascii="Arial Narrow" w:hAnsi="Arial Narrow" w:cs="Arial"/>
          <w:sz w:val="24"/>
        </w:rPr>
        <w:t>sve privremene zgrade, postrojenja i slično koje je Izvođač radova postavio ili izgradio, a u cilju izgradnje predmetne građevine dužan je ukloniti</w:t>
      </w:r>
    </w:p>
    <w:p w:rsidR="007F7668" w:rsidRDefault="007F7668" w:rsidP="007F7668">
      <w:pPr>
        <w:numPr>
          <w:ilvl w:val="0"/>
          <w:numId w:val="14"/>
        </w:numPr>
        <w:rPr>
          <w:rFonts w:ascii="Arial Narrow" w:hAnsi="Arial Narrow" w:cs="Arial"/>
          <w:sz w:val="24"/>
        </w:rPr>
      </w:pPr>
      <w:r>
        <w:rPr>
          <w:rFonts w:ascii="Arial Narrow" w:hAnsi="Arial Narrow" w:cs="Arial"/>
          <w:sz w:val="24"/>
        </w:rPr>
        <w:t>sve uništeno zelenilo, raslinje i ostalo Izvođač je dužan dovesti u prvobitno stanje, odnosno u stanje predviđeno ovim projektom.</w:t>
      </w:r>
    </w:p>
    <w:p w:rsidR="007F7668" w:rsidRDefault="007F7668" w:rsidP="007F7668">
      <w:pPr>
        <w:rPr>
          <w:rFonts w:ascii="Arial Narrow" w:hAnsi="Arial Narrow" w:cs="Arial"/>
          <w:sz w:val="24"/>
        </w:rPr>
      </w:pPr>
    </w:p>
    <w:p w:rsidR="007F7668" w:rsidRDefault="007F7668" w:rsidP="007F7668">
      <w:pPr>
        <w:rPr>
          <w:rFonts w:ascii="Arial Narrow" w:hAnsi="Arial Narrow" w:cs="Arial"/>
          <w:sz w:val="24"/>
        </w:rPr>
      </w:pPr>
    </w:p>
    <w:p w:rsidR="007F7668" w:rsidRDefault="007F7668" w:rsidP="007F7668">
      <w:pPr>
        <w:rPr>
          <w:rFonts w:ascii="Arial Narrow" w:hAnsi="Arial Narrow" w:cs="Arial"/>
          <w:sz w:val="24"/>
        </w:rPr>
      </w:pPr>
    </w:p>
    <w:p w:rsidR="007F7668" w:rsidRDefault="007F7668" w:rsidP="007F7668">
      <w:pPr>
        <w:ind w:firstLine="705"/>
        <w:rPr>
          <w:rFonts w:ascii="Arial Narrow" w:hAnsi="Arial Narrow" w:cs="Arial"/>
          <w:sz w:val="24"/>
        </w:rPr>
      </w:pPr>
      <w:r>
        <w:rPr>
          <w:rFonts w:ascii="Arial Narrow" w:hAnsi="Arial Narrow" w:cs="Arial"/>
          <w:sz w:val="24"/>
        </w:rPr>
        <w:t xml:space="preserve">U Požegi, </w:t>
      </w:r>
      <w:r w:rsidR="00661245">
        <w:rPr>
          <w:rFonts w:ascii="Arial Narrow" w:hAnsi="Arial Narrow" w:cs="Arial"/>
          <w:sz w:val="24"/>
        </w:rPr>
        <w:t>lipanj</w:t>
      </w:r>
      <w:r w:rsidR="00207708">
        <w:rPr>
          <w:rFonts w:ascii="Arial Narrow" w:hAnsi="Arial Narrow" w:cs="Arial"/>
          <w:sz w:val="24"/>
        </w:rPr>
        <w:t xml:space="preserve"> </w:t>
      </w:r>
      <w:r>
        <w:rPr>
          <w:rFonts w:ascii="Arial Narrow" w:hAnsi="Arial Narrow" w:cs="Arial"/>
          <w:sz w:val="24"/>
        </w:rPr>
        <w:t>20</w:t>
      </w:r>
      <w:r w:rsidR="00465341">
        <w:rPr>
          <w:rFonts w:ascii="Arial Narrow" w:hAnsi="Arial Narrow" w:cs="Arial"/>
          <w:sz w:val="24"/>
        </w:rPr>
        <w:t>12</w:t>
      </w:r>
      <w:r>
        <w:rPr>
          <w:rFonts w:ascii="Arial Narrow" w:hAnsi="Arial Narrow" w:cs="Arial"/>
          <w:sz w:val="24"/>
        </w:rPr>
        <w:t>. g.</w:t>
      </w:r>
    </w:p>
    <w:p w:rsidR="007F7668" w:rsidRDefault="007F7668" w:rsidP="007F7668">
      <w:pPr>
        <w:rPr>
          <w:rFonts w:ascii="Arial Narrow" w:hAnsi="Arial Narrow" w:cs="Arial"/>
          <w:sz w:val="24"/>
        </w:rPr>
      </w:pPr>
    </w:p>
    <w:p w:rsidR="007F7668" w:rsidRDefault="007F7668" w:rsidP="007F7668">
      <w:pPr>
        <w:rPr>
          <w:rFonts w:ascii="Arial Narrow" w:hAnsi="Arial Narrow" w:cs="Arial"/>
          <w:sz w:val="24"/>
        </w:rPr>
      </w:pPr>
    </w:p>
    <w:p w:rsidR="007F7668" w:rsidRDefault="007F7668" w:rsidP="00207708">
      <w:pPr>
        <w:ind w:left="5672" w:firstLine="709"/>
        <w:rPr>
          <w:rFonts w:ascii="Arial Narrow" w:hAnsi="Arial Narrow" w:cs="Arial"/>
          <w:sz w:val="24"/>
        </w:rPr>
      </w:pPr>
      <w:r>
        <w:rPr>
          <w:rFonts w:ascii="Arial Narrow" w:hAnsi="Arial Narrow" w:cs="Arial"/>
          <w:sz w:val="24"/>
        </w:rPr>
        <w:t>Projektant:</w:t>
      </w:r>
    </w:p>
    <w:p w:rsidR="007F7668" w:rsidRDefault="007F7668" w:rsidP="007F7668">
      <w:pPr>
        <w:rPr>
          <w:rFonts w:ascii="Arial Narrow" w:hAnsi="Arial Narrow" w:cs="Arial"/>
          <w:sz w:val="24"/>
        </w:rPr>
      </w:pPr>
    </w:p>
    <w:p w:rsidR="007F7668" w:rsidRDefault="00465341" w:rsidP="00207708">
      <w:pPr>
        <w:ind w:left="5672" w:firstLine="709"/>
        <w:rPr>
          <w:rFonts w:ascii="Arial Narrow" w:hAnsi="Arial Narrow" w:cs="Arial"/>
          <w:b/>
          <w:sz w:val="24"/>
        </w:rPr>
      </w:pPr>
      <w:r>
        <w:rPr>
          <w:rFonts w:ascii="Arial Narrow" w:hAnsi="Arial Narrow" w:cs="Arial"/>
          <w:sz w:val="24"/>
        </w:rPr>
        <w:t>Krunoslav Sontaki, mag. inf. aedif.</w:t>
      </w: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Default="007F7668" w:rsidP="007F7668">
      <w:pPr>
        <w:rPr>
          <w:rFonts w:ascii="Arial Narrow" w:hAnsi="Arial Narrow"/>
          <w:sz w:val="24"/>
        </w:rPr>
      </w:pPr>
      <w:r>
        <w:rPr>
          <w:rFonts w:ascii="Arial Narrow" w:hAnsi="Arial Narrow"/>
          <w:sz w:val="24"/>
        </w:rPr>
        <w:br w:type="page"/>
      </w:r>
    </w:p>
    <w:p w:rsidR="007F7668" w:rsidRDefault="007F7668" w:rsidP="007F7668">
      <w:pPr>
        <w:rPr>
          <w:rFonts w:ascii="Arial Narrow" w:hAnsi="Arial Narrow"/>
          <w:sz w:val="24"/>
        </w:rPr>
      </w:pPr>
    </w:p>
    <w:p w:rsidR="007F7668" w:rsidRPr="007110BD" w:rsidRDefault="007F7668" w:rsidP="007F7668">
      <w:pPr>
        <w:numPr>
          <w:ilvl w:val="0"/>
          <w:numId w:val="23"/>
        </w:numPr>
        <w:rPr>
          <w:rFonts w:ascii="Arial Narrow" w:hAnsi="Arial Narrow"/>
          <w:b/>
          <w:sz w:val="28"/>
          <w:szCs w:val="28"/>
        </w:rPr>
      </w:pPr>
      <w:r w:rsidRPr="007110BD">
        <w:rPr>
          <w:rFonts w:ascii="Arial Narrow" w:hAnsi="Arial Narrow"/>
          <w:b/>
          <w:sz w:val="28"/>
          <w:szCs w:val="28"/>
        </w:rPr>
        <w:t>PROJEK</w:t>
      </w:r>
      <w:r w:rsidR="005D41A1">
        <w:rPr>
          <w:rFonts w:ascii="Arial Narrow" w:hAnsi="Arial Narrow"/>
          <w:b/>
          <w:sz w:val="28"/>
          <w:szCs w:val="28"/>
        </w:rPr>
        <w:t xml:space="preserve">TIRANI VIJEK UPORABE GRAĐEVINE </w:t>
      </w:r>
      <w:r w:rsidRPr="007110BD">
        <w:rPr>
          <w:rFonts w:ascii="Arial Narrow" w:hAnsi="Arial Narrow"/>
          <w:b/>
          <w:sz w:val="28"/>
          <w:szCs w:val="28"/>
        </w:rPr>
        <w:t>I UVJETI ZA NJEZINO ODRŽAVANJE</w:t>
      </w:r>
    </w:p>
    <w:p w:rsidR="007F7668" w:rsidRDefault="007F7668" w:rsidP="007F7668">
      <w:pPr>
        <w:rPr>
          <w:rFonts w:ascii="Arial Narrow" w:hAnsi="Arial Narrow"/>
          <w:sz w:val="24"/>
        </w:rPr>
      </w:pPr>
    </w:p>
    <w:p w:rsidR="007F7668" w:rsidRDefault="007F7668" w:rsidP="007F7668">
      <w:pPr>
        <w:rPr>
          <w:rFonts w:ascii="Arial Narrow" w:hAnsi="Arial Narrow"/>
          <w:sz w:val="24"/>
        </w:rPr>
      </w:pPr>
    </w:p>
    <w:p w:rsidR="007F7668" w:rsidRPr="00393245" w:rsidRDefault="007C1895" w:rsidP="007F7668">
      <w:pPr>
        <w:pStyle w:val="Naslov1"/>
        <w:ind w:firstLine="720"/>
        <w:rPr>
          <w:rFonts w:ascii="Arial Narrow" w:hAnsi="Arial Narrow"/>
          <w:sz w:val="24"/>
          <w:szCs w:val="24"/>
        </w:rPr>
      </w:pPr>
      <w:r>
        <w:rPr>
          <w:rFonts w:ascii="Arial Narrow" w:hAnsi="Arial Narrow"/>
          <w:sz w:val="24"/>
          <w:szCs w:val="24"/>
        </w:rPr>
        <w:t xml:space="preserve">13.1 </w:t>
      </w:r>
      <w:r w:rsidR="007F7668" w:rsidRPr="00393245">
        <w:rPr>
          <w:rFonts w:ascii="Arial Narrow" w:hAnsi="Arial Narrow"/>
          <w:sz w:val="24"/>
          <w:szCs w:val="24"/>
        </w:rPr>
        <w:t>Projektirani vijek uporabe građevine</w:t>
      </w:r>
    </w:p>
    <w:p w:rsidR="007F7668" w:rsidRDefault="007F7668" w:rsidP="007F7668">
      <w:pPr>
        <w:rPr>
          <w:rFonts w:ascii="Arial Narrow" w:hAnsi="Arial Narrow"/>
          <w:sz w:val="24"/>
        </w:rPr>
      </w:pPr>
    </w:p>
    <w:p w:rsidR="007F7668" w:rsidRDefault="007F7668" w:rsidP="007F7668">
      <w:pPr>
        <w:pStyle w:val="Tijeloteksta3"/>
        <w:ind w:firstLine="720"/>
        <w:rPr>
          <w:rFonts w:ascii="Arial Narrow" w:hAnsi="Arial Narrow" w:cs="Times New Roman"/>
        </w:rPr>
      </w:pPr>
      <w:r>
        <w:rPr>
          <w:rFonts w:ascii="Arial Narrow" w:hAnsi="Arial Narrow" w:cs="Times New Roman"/>
        </w:rPr>
        <w:t xml:space="preserve">Projektirani vijek uporabe građevine je </w:t>
      </w:r>
      <w:r w:rsidR="00667C70">
        <w:rPr>
          <w:rFonts w:ascii="Arial Narrow" w:hAnsi="Arial Narrow" w:cs="Times New Roman"/>
        </w:rPr>
        <w:t>30</w:t>
      </w:r>
      <w:r>
        <w:rPr>
          <w:rFonts w:ascii="Arial Narrow" w:hAnsi="Arial Narrow" w:cs="Times New Roman"/>
        </w:rPr>
        <w:t xml:space="preserve"> godina uz uvjet pravilnog održavanja što podrazumijeva redovite kontrolne preglede i popravke oštećenih elemenata instalacije.</w:t>
      </w:r>
    </w:p>
    <w:p w:rsidR="007F7668" w:rsidRDefault="007F7668" w:rsidP="007F7668">
      <w:pPr>
        <w:rPr>
          <w:rFonts w:ascii="Arial Narrow" w:hAnsi="Arial Narrow"/>
          <w:sz w:val="24"/>
        </w:rPr>
      </w:pPr>
    </w:p>
    <w:p w:rsidR="007F7668" w:rsidRDefault="007C1895" w:rsidP="007F7668">
      <w:pPr>
        <w:pStyle w:val="Naslov1"/>
        <w:ind w:firstLine="720"/>
        <w:rPr>
          <w:rFonts w:ascii="Arial Narrow" w:hAnsi="Arial Narrow"/>
          <w:sz w:val="24"/>
          <w:szCs w:val="24"/>
        </w:rPr>
      </w:pPr>
      <w:r>
        <w:rPr>
          <w:rFonts w:ascii="Arial Narrow" w:hAnsi="Arial Narrow"/>
          <w:sz w:val="24"/>
          <w:szCs w:val="24"/>
        </w:rPr>
        <w:t xml:space="preserve">13.2 </w:t>
      </w:r>
      <w:r w:rsidR="007F7668" w:rsidRPr="00393245">
        <w:rPr>
          <w:rFonts w:ascii="Arial Narrow" w:hAnsi="Arial Narrow"/>
          <w:sz w:val="24"/>
          <w:szCs w:val="24"/>
        </w:rPr>
        <w:t xml:space="preserve">Uvjeti za održavanje </w:t>
      </w:r>
      <w:r w:rsidR="001D7ED8">
        <w:rPr>
          <w:rFonts w:ascii="Arial Narrow" w:hAnsi="Arial Narrow"/>
          <w:sz w:val="24"/>
          <w:szCs w:val="24"/>
        </w:rPr>
        <w:t>sustava odvodnje</w:t>
      </w:r>
    </w:p>
    <w:p w:rsidR="00043ED1" w:rsidRPr="00043ED1" w:rsidRDefault="00043ED1" w:rsidP="00043ED1"/>
    <w:p w:rsidR="007F7668" w:rsidRPr="00DF6CC5" w:rsidRDefault="007F7668" w:rsidP="008613ED">
      <w:pPr>
        <w:ind w:firstLine="720"/>
        <w:jc w:val="both"/>
        <w:rPr>
          <w:rFonts w:ascii="Arial Narrow" w:hAnsi="Arial Narrow"/>
          <w:sz w:val="24"/>
          <w:szCs w:val="24"/>
        </w:rPr>
      </w:pPr>
      <w:r w:rsidRPr="00DF6CC5">
        <w:rPr>
          <w:rFonts w:ascii="Arial Narrow" w:hAnsi="Arial Narrow"/>
          <w:sz w:val="24"/>
          <w:szCs w:val="24"/>
        </w:rPr>
        <w:t xml:space="preserve">Građevinu </w:t>
      </w:r>
      <w:r w:rsidR="00661245">
        <w:rPr>
          <w:rFonts w:ascii="Arial Narrow" w:hAnsi="Arial Narrow"/>
          <w:sz w:val="24"/>
          <w:szCs w:val="24"/>
        </w:rPr>
        <w:t>(cjevovod, crpna stanica, kišni preljevi</w:t>
      </w:r>
      <w:r w:rsidR="008564A6">
        <w:rPr>
          <w:rFonts w:ascii="Arial Narrow" w:hAnsi="Arial Narrow"/>
          <w:sz w:val="24"/>
          <w:szCs w:val="24"/>
        </w:rPr>
        <w:t xml:space="preserve">) </w:t>
      </w:r>
      <w:r w:rsidRPr="00DF6CC5">
        <w:rPr>
          <w:rFonts w:ascii="Arial Narrow" w:hAnsi="Arial Narrow"/>
          <w:sz w:val="24"/>
          <w:szCs w:val="24"/>
        </w:rPr>
        <w:t>će održavati nadležno komunalno poduzeće.</w:t>
      </w:r>
    </w:p>
    <w:p w:rsidR="007F7668" w:rsidRPr="00DF6CC5" w:rsidRDefault="007F7668" w:rsidP="008613ED">
      <w:pPr>
        <w:ind w:firstLine="720"/>
        <w:jc w:val="both"/>
        <w:rPr>
          <w:rFonts w:ascii="Arial Narrow" w:hAnsi="Arial Narrow"/>
          <w:sz w:val="24"/>
          <w:szCs w:val="24"/>
        </w:rPr>
      </w:pPr>
      <w:r w:rsidRPr="00DF6CC5">
        <w:rPr>
          <w:rFonts w:ascii="Arial Narrow" w:hAnsi="Arial Narrow"/>
          <w:sz w:val="24"/>
          <w:szCs w:val="24"/>
        </w:rPr>
        <w:t>Neovlaštenim osobama zabranjeno je otvaranje okana</w:t>
      </w:r>
      <w:r w:rsidR="001D7ED8">
        <w:rPr>
          <w:rFonts w:ascii="Arial Narrow" w:hAnsi="Arial Narrow"/>
          <w:sz w:val="24"/>
          <w:szCs w:val="24"/>
        </w:rPr>
        <w:t xml:space="preserve"> kanalizacijskog sustava</w:t>
      </w:r>
      <w:r w:rsidRPr="00DF6CC5">
        <w:rPr>
          <w:rFonts w:ascii="Arial Narrow" w:hAnsi="Arial Narrow"/>
          <w:sz w:val="24"/>
          <w:szCs w:val="24"/>
        </w:rPr>
        <w:t>, te ulazak u njih.</w:t>
      </w:r>
    </w:p>
    <w:p w:rsidR="007F7668" w:rsidRPr="00DF6CC5" w:rsidRDefault="007F7668" w:rsidP="008613ED">
      <w:pPr>
        <w:pStyle w:val="Uvuenotijeloteksta"/>
        <w:jc w:val="both"/>
        <w:rPr>
          <w:rFonts w:ascii="Arial Narrow" w:hAnsi="Arial Narrow"/>
          <w:sz w:val="24"/>
          <w:szCs w:val="24"/>
          <w:lang w:val="de-DE"/>
        </w:rPr>
      </w:pPr>
      <w:r w:rsidRPr="00DF6CC5">
        <w:rPr>
          <w:rFonts w:ascii="Arial Narrow" w:hAnsi="Arial Narrow"/>
          <w:sz w:val="24"/>
          <w:szCs w:val="24"/>
        </w:rPr>
        <w:tab/>
        <w:t>Eve</w:t>
      </w:r>
      <w:r w:rsidR="008564A6">
        <w:rPr>
          <w:rFonts w:ascii="Arial Narrow" w:hAnsi="Arial Narrow"/>
          <w:sz w:val="24"/>
          <w:szCs w:val="24"/>
        </w:rPr>
        <w:t>ntualne kvarove na elementima sustava ili zamjene dijelova sustav</w:t>
      </w:r>
      <w:r w:rsidR="007C1895">
        <w:rPr>
          <w:rFonts w:ascii="Arial Narrow" w:hAnsi="Arial Narrow"/>
          <w:sz w:val="24"/>
          <w:szCs w:val="24"/>
        </w:rPr>
        <w:t xml:space="preserve">a obavit će izvođač registriran </w:t>
      </w:r>
      <w:r w:rsidRPr="00DF6CC5">
        <w:rPr>
          <w:rFonts w:ascii="Arial Narrow" w:hAnsi="Arial Narrow"/>
          <w:sz w:val="24"/>
          <w:szCs w:val="24"/>
          <w:lang w:val="de-DE"/>
        </w:rPr>
        <w:t>za tu vrstu poslova i koji raspolaže kvalificiranom radnom snagom za obavljanje montažno-instalacijskih poslova na sustavima kanalizacije ili vodovoda.</w:t>
      </w:r>
    </w:p>
    <w:p w:rsidR="007F7668" w:rsidRDefault="007F7668" w:rsidP="00DE2737">
      <w:pPr>
        <w:pStyle w:val="Uvuenotijeloteksta"/>
        <w:tabs>
          <w:tab w:val="left" w:pos="2431"/>
        </w:tabs>
        <w:ind w:left="0"/>
        <w:jc w:val="both"/>
        <w:rPr>
          <w:rFonts w:ascii="Arial Narrow" w:hAnsi="Arial Narrow"/>
        </w:rPr>
      </w:pPr>
    </w:p>
    <w:p w:rsidR="007F7668" w:rsidRDefault="007F7668" w:rsidP="007F7668">
      <w:pPr>
        <w:pStyle w:val="Uvuenotijeloteksta"/>
        <w:tabs>
          <w:tab w:val="left" w:pos="2431"/>
        </w:tabs>
        <w:jc w:val="both"/>
        <w:rPr>
          <w:rFonts w:ascii="Arial Narrow" w:hAnsi="Arial Narrow"/>
        </w:rPr>
      </w:pPr>
    </w:p>
    <w:p w:rsidR="007F7668" w:rsidRDefault="007F7668" w:rsidP="007F7668">
      <w:pPr>
        <w:ind w:firstLine="720"/>
        <w:jc w:val="both"/>
        <w:rPr>
          <w:rFonts w:ascii="Arial Narrow" w:hAnsi="Arial Narrow" w:cs="Arial"/>
          <w:sz w:val="24"/>
          <w:szCs w:val="24"/>
        </w:rPr>
      </w:pPr>
      <w:r>
        <w:rPr>
          <w:rFonts w:ascii="Arial Narrow" w:hAnsi="Arial Narrow" w:cs="Arial"/>
          <w:sz w:val="24"/>
          <w:szCs w:val="24"/>
        </w:rPr>
        <w:t xml:space="preserve">U Požegi, </w:t>
      </w:r>
      <w:r w:rsidR="00F60473">
        <w:rPr>
          <w:rFonts w:ascii="Arial Narrow" w:hAnsi="Arial Narrow" w:cs="Arial"/>
          <w:sz w:val="24"/>
          <w:szCs w:val="24"/>
        </w:rPr>
        <w:t>lipanj</w:t>
      </w:r>
      <w:r w:rsidR="00177B44">
        <w:rPr>
          <w:rFonts w:ascii="Arial Narrow" w:hAnsi="Arial Narrow" w:cs="Arial"/>
          <w:sz w:val="24"/>
          <w:szCs w:val="24"/>
        </w:rPr>
        <w:t xml:space="preserve"> 2012</w:t>
      </w:r>
      <w:r>
        <w:rPr>
          <w:rFonts w:ascii="Arial Narrow" w:hAnsi="Arial Narrow" w:cs="Arial"/>
          <w:sz w:val="24"/>
          <w:szCs w:val="24"/>
        </w:rPr>
        <w:t>.g.</w:t>
      </w:r>
    </w:p>
    <w:p w:rsidR="007F7668" w:rsidRDefault="007F7668" w:rsidP="007F7668">
      <w:pPr>
        <w:jc w:val="both"/>
        <w:rPr>
          <w:rFonts w:ascii="Arial Narrow" w:hAnsi="Arial Narrow" w:cs="Arial"/>
          <w:sz w:val="24"/>
          <w:szCs w:val="24"/>
        </w:rPr>
      </w:pPr>
    </w:p>
    <w:p w:rsidR="00DF6CC5" w:rsidRDefault="00DF6CC5" w:rsidP="007F7668">
      <w:pPr>
        <w:jc w:val="both"/>
        <w:rPr>
          <w:rFonts w:ascii="Arial Narrow" w:hAnsi="Arial Narrow" w:cs="Arial"/>
          <w:sz w:val="24"/>
          <w:szCs w:val="24"/>
        </w:rPr>
      </w:pPr>
    </w:p>
    <w:p w:rsidR="007F7668" w:rsidRDefault="007F7668" w:rsidP="00DF6CC5">
      <w:pPr>
        <w:ind w:left="4963" w:firstLine="709"/>
        <w:jc w:val="both"/>
        <w:rPr>
          <w:rFonts w:ascii="Arial Narrow" w:hAnsi="Arial Narrow" w:cs="Arial"/>
          <w:sz w:val="24"/>
          <w:szCs w:val="24"/>
        </w:rPr>
      </w:pPr>
      <w:r>
        <w:rPr>
          <w:rFonts w:ascii="Arial Narrow" w:hAnsi="Arial Narrow" w:cs="Arial"/>
          <w:sz w:val="24"/>
          <w:szCs w:val="24"/>
        </w:rPr>
        <w:t>Projektant:</w:t>
      </w:r>
    </w:p>
    <w:p w:rsidR="007F7668" w:rsidRDefault="007F7668" w:rsidP="007F7668">
      <w:pPr>
        <w:jc w:val="both"/>
        <w:rPr>
          <w:rFonts w:ascii="Arial Narrow" w:hAnsi="Arial Narrow" w:cs="Arial"/>
          <w:sz w:val="24"/>
          <w:szCs w:val="24"/>
        </w:rPr>
      </w:pPr>
      <w:r>
        <w:rPr>
          <w:rFonts w:ascii="Arial Narrow" w:hAnsi="Arial Narrow" w:cs="Arial"/>
          <w:sz w:val="24"/>
          <w:szCs w:val="24"/>
        </w:rPr>
        <w:t xml:space="preserve"> </w:t>
      </w:r>
    </w:p>
    <w:p w:rsidR="007F7668" w:rsidRDefault="00177B44" w:rsidP="00DF6CC5">
      <w:pPr>
        <w:ind w:left="4963" w:firstLine="709"/>
        <w:jc w:val="both"/>
        <w:rPr>
          <w:rFonts w:ascii="Arial Narrow" w:hAnsi="Arial Narrow" w:cs="Arial"/>
          <w:sz w:val="24"/>
          <w:szCs w:val="24"/>
        </w:rPr>
      </w:pPr>
      <w:r>
        <w:rPr>
          <w:rFonts w:ascii="Arial Narrow" w:hAnsi="Arial Narrow" w:cs="Arial"/>
          <w:sz w:val="24"/>
          <w:szCs w:val="24"/>
        </w:rPr>
        <w:t>Krunoslav Sontaki, mag. ing. aedif.</w:t>
      </w:r>
    </w:p>
    <w:p w:rsidR="007F7668" w:rsidRDefault="007F7668" w:rsidP="007F7668">
      <w:pPr>
        <w:jc w:val="both"/>
        <w:rPr>
          <w:rFonts w:ascii="Arial Narrow" w:hAnsi="Arial Narrow" w:cs="Arial"/>
          <w:sz w:val="24"/>
          <w:szCs w:val="24"/>
        </w:rPr>
      </w:pPr>
    </w:p>
    <w:p w:rsidR="007F7668" w:rsidRDefault="007F7668" w:rsidP="007F7668">
      <w:pPr>
        <w:jc w:val="both"/>
        <w:rPr>
          <w:rFonts w:ascii="Arial Narrow" w:hAnsi="Arial Narrow" w:cs="Arial"/>
          <w:sz w:val="24"/>
          <w:szCs w:val="24"/>
        </w:rPr>
      </w:pPr>
    </w:p>
    <w:p w:rsidR="007F7668" w:rsidRDefault="007F7668" w:rsidP="007F7668">
      <w:pPr>
        <w:jc w:val="both"/>
        <w:rPr>
          <w:rFonts w:ascii="Arial Narrow" w:hAnsi="Arial Narrow" w:cs="Arial"/>
          <w:sz w:val="24"/>
          <w:szCs w:val="24"/>
        </w:rPr>
      </w:pPr>
    </w:p>
    <w:p w:rsidR="007F7668" w:rsidRDefault="007F7668" w:rsidP="007F7668">
      <w:pPr>
        <w:jc w:val="both"/>
        <w:rPr>
          <w:rFonts w:ascii="Arial Narrow" w:hAnsi="Arial Narrow" w:cs="Arial"/>
          <w:sz w:val="24"/>
          <w:szCs w:val="24"/>
        </w:rPr>
      </w:pPr>
    </w:p>
    <w:p w:rsidR="007F7668" w:rsidRDefault="007F7668" w:rsidP="007F7668">
      <w:pPr>
        <w:jc w:val="both"/>
        <w:rPr>
          <w:rFonts w:ascii="Arial Narrow" w:hAnsi="Arial Narrow" w:cs="Arial"/>
          <w:sz w:val="24"/>
          <w:szCs w:val="24"/>
        </w:rPr>
      </w:pPr>
    </w:p>
    <w:p w:rsidR="007F7668" w:rsidRPr="001C768E" w:rsidRDefault="007F7668" w:rsidP="007F7668">
      <w:pPr>
        <w:rPr>
          <w:rFonts w:ascii="Arial Narrow" w:hAnsi="Arial Narrow"/>
          <w:sz w:val="24"/>
        </w:rPr>
      </w:pPr>
    </w:p>
    <w:p w:rsidR="00767BC9" w:rsidRDefault="00767BC9">
      <w:r>
        <w:br w:type="page"/>
      </w:r>
    </w:p>
    <w:p w:rsidR="00D61CDD" w:rsidRDefault="00D61CDD"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Default="00767BC9" w:rsidP="007F7668"/>
    <w:p w:rsidR="00767BC9" w:rsidRPr="00376C37" w:rsidRDefault="00767BC9" w:rsidP="00767BC9">
      <w:pPr>
        <w:pStyle w:val="Zaglavlje"/>
        <w:numPr>
          <w:ilvl w:val="0"/>
          <w:numId w:val="24"/>
        </w:numPr>
        <w:tabs>
          <w:tab w:val="clear" w:pos="4536"/>
          <w:tab w:val="clear" w:pos="9072"/>
        </w:tabs>
        <w:jc w:val="center"/>
        <w:rPr>
          <w:rFonts w:ascii="Arial Narrow" w:hAnsi="Arial Narrow"/>
          <w:b/>
          <w:sz w:val="28"/>
          <w:szCs w:val="28"/>
        </w:rPr>
      </w:pPr>
      <w:r>
        <w:rPr>
          <w:rFonts w:ascii="Arial Narrow" w:hAnsi="Arial Narrow"/>
          <w:b/>
          <w:sz w:val="28"/>
          <w:szCs w:val="28"/>
        </w:rPr>
        <w:t>PISANI</w:t>
      </w:r>
      <w:r w:rsidRPr="00376C37">
        <w:rPr>
          <w:rFonts w:ascii="Arial Narrow" w:hAnsi="Arial Narrow"/>
          <w:b/>
          <w:sz w:val="28"/>
          <w:szCs w:val="28"/>
        </w:rPr>
        <w:t xml:space="preserve"> PRILOZI</w:t>
      </w:r>
    </w:p>
    <w:p w:rsidR="00767BC9" w:rsidRDefault="00767BC9" w:rsidP="007F7668"/>
    <w:p w:rsidR="00767BC9" w:rsidRDefault="00767BC9" w:rsidP="007F7668"/>
    <w:p w:rsidR="00767BC9" w:rsidRDefault="00767BC9" w:rsidP="007F7668"/>
    <w:p w:rsidR="00767BC9" w:rsidRDefault="00767BC9" w:rsidP="007F7668"/>
    <w:p w:rsidR="00F10ED9" w:rsidRDefault="00F10ED9">
      <w:r>
        <w:br w:type="page"/>
      </w:r>
    </w:p>
    <w:p w:rsidR="00767BC9" w:rsidRDefault="00767BC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Pr="00376C37" w:rsidRDefault="00F10ED9" w:rsidP="00F10ED9">
      <w:pPr>
        <w:pStyle w:val="Zaglavlje"/>
        <w:numPr>
          <w:ilvl w:val="0"/>
          <w:numId w:val="24"/>
        </w:numPr>
        <w:tabs>
          <w:tab w:val="clear" w:pos="4536"/>
          <w:tab w:val="clear" w:pos="9072"/>
        </w:tabs>
        <w:jc w:val="center"/>
        <w:rPr>
          <w:rFonts w:ascii="Arial Narrow" w:hAnsi="Arial Narrow"/>
          <w:b/>
          <w:sz w:val="28"/>
          <w:szCs w:val="28"/>
        </w:rPr>
      </w:pPr>
      <w:r>
        <w:rPr>
          <w:rFonts w:ascii="Arial Narrow" w:hAnsi="Arial Narrow"/>
          <w:b/>
          <w:sz w:val="28"/>
          <w:szCs w:val="28"/>
        </w:rPr>
        <w:t>CRTANI</w:t>
      </w:r>
      <w:r w:rsidRPr="00376C37">
        <w:rPr>
          <w:rFonts w:ascii="Arial Narrow" w:hAnsi="Arial Narrow"/>
          <w:b/>
          <w:sz w:val="28"/>
          <w:szCs w:val="28"/>
        </w:rPr>
        <w:t xml:space="preserve"> PRILOZI</w:t>
      </w:r>
    </w:p>
    <w:p w:rsidR="00F10ED9" w:rsidRDefault="00F10ED9" w:rsidP="007F7668"/>
    <w:p w:rsidR="00F10ED9" w:rsidRDefault="00F10ED9" w:rsidP="007F7668"/>
    <w:p w:rsidR="00F10ED9" w:rsidRDefault="00F10ED9" w:rsidP="007F7668"/>
    <w:p w:rsidR="00F10ED9" w:rsidRDefault="00F10ED9" w:rsidP="007F7668"/>
    <w:p w:rsidR="00F10ED9" w:rsidRDefault="00F10ED9" w:rsidP="007F7668"/>
    <w:p w:rsidR="00F10ED9" w:rsidRPr="007F7668" w:rsidRDefault="00F10ED9" w:rsidP="007F7668"/>
    <w:sectPr w:rsidR="00F10ED9" w:rsidRPr="007F7668" w:rsidSect="00C954BB">
      <w:headerReference w:type="default" r:id="rId9"/>
      <w:footerReference w:type="default" r:id="rId10"/>
      <w:pgSz w:w="11906" w:h="16838" w:code="9"/>
      <w:pgMar w:top="851" w:right="851" w:bottom="680" w:left="1418" w:header="709"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1C2" w:rsidRDefault="007801C2">
      <w:r>
        <w:separator/>
      </w:r>
    </w:p>
  </w:endnote>
  <w:endnote w:type="continuationSeparator" w:id="0">
    <w:p w:rsidR="007801C2" w:rsidRDefault="00780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RO_Dutch-Normal">
    <w:altName w:val="Times New Roman"/>
    <w:panose1 w:val="00000000000000000000"/>
    <w:charset w:val="00"/>
    <w:family w:val="auto"/>
    <w:notTrueType/>
    <w:pitch w:val="variable"/>
    <w:sig w:usb0="00000003" w:usb1="00000000" w:usb2="00000000" w:usb3="00000000" w:csb0="00000001" w:csb1="00000000"/>
  </w:font>
  <w:font w:name="HRBookmanLight">
    <w:altName w:val="Times New Roman"/>
    <w:charset w:val="00"/>
    <w:family w:val="auto"/>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Narrow,Bold">
    <w:altName w:val="Arial"/>
    <w:panose1 w:val="00000000000000000000"/>
    <w:charset w:val="00"/>
    <w:family w:val="swiss"/>
    <w:notTrueType/>
    <w:pitch w:val="default"/>
    <w:sig w:usb0="00000003" w:usb1="00000000" w:usb2="00000000" w:usb3="00000000" w:csb0="00000001" w:csb1="00000000"/>
  </w:font>
  <w:font w:name="ArialNarrow">
    <w:altName w:val="Arial"/>
    <w:panose1 w:val="00000000000000000000"/>
    <w:charset w:val="00"/>
    <w:family w:val="swiss"/>
    <w:notTrueType/>
    <w:pitch w:val="default"/>
    <w:sig w:usb0="00000003" w:usb1="08070000" w:usb2="00000010" w:usb3="00000000" w:csb0="00020001" w:csb1="00000000"/>
  </w:font>
  <w:font w:name="Technic">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808080"/>
        <w:insideH w:val="single" w:sz="4" w:space="0" w:color="808080"/>
      </w:tblBorders>
      <w:tblLook w:val="04A0" w:firstRow="1" w:lastRow="0" w:firstColumn="1" w:lastColumn="0" w:noHBand="0" w:noVBand="1"/>
    </w:tblPr>
    <w:tblGrid>
      <w:gridCol w:w="4926"/>
      <w:gridCol w:w="4927"/>
    </w:tblGrid>
    <w:tr w:rsidR="007801C2">
      <w:tc>
        <w:tcPr>
          <w:tcW w:w="4926" w:type="dxa"/>
        </w:tcPr>
        <w:p w:rsidR="007801C2" w:rsidRDefault="007801C2">
          <w:pPr>
            <w:pStyle w:val="Podnoje"/>
            <w:tabs>
              <w:tab w:val="clear" w:pos="4536"/>
              <w:tab w:val="clear" w:pos="9072"/>
              <w:tab w:val="right" w:pos="4710"/>
            </w:tabs>
            <w:rPr>
              <w:rFonts w:ascii="Arial Narrow" w:hAnsi="Arial Narrow"/>
              <w:color w:val="808080"/>
              <w:sz w:val="16"/>
              <w:szCs w:val="16"/>
            </w:rPr>
          </w:pPr>
          <w:r>
            <w:rPr>
              <w:rFonts w:ascii="Arial Narrow" w:hAnsi="Arial Narrow"/>
              <w:color w:val="808080"/>
              <w:sz w:val="16"/>
              <w:szCs w:val="16"/>
            </w:rPr>
            <w:t>ZAJEDNIČKI PROJEKTANTSKI URED TAMARA RUSOVIĆ I LIDIJA JUG</w:t>
          </w:r>
          <w:r>
            <w:rPr>
              <w:rFonts w:ascii="Arial Narrow" w:hAnsi="Arial Narrow"/>
              <w:color w:val="808080"/>
              <w:sz w:val="16"/>
              <w:szCs w:val="16"/>
            </w:rPr>
            <w:tab/>
          </w:r>
        </w:p>
      </w:tc>
      <w:tc>
        <w:tcPr>
          <w:tcW w:w="4927" w:type="dxa"/>
        </w:tcPr>
        <w:p w:rsidR="007801C2" w:rsidRDefault="007801C2">
          <w:pPr>
            <w:pStyle w:val="Podnoje"/>
            <w:rPr>
              <w:rFonts w:ascii="Arial Narrow" w:hAnsi="Arial Narrow"/>
              <w:color w:val="808080"/>
              <w:sz w:val="16"/>
              <w:szCs w:val="16"/>
            </w:rPr>
          </w:pPr>
        </w:p>
      </w:tc>
    </w:tr>
  </w:tbl>
  <w:p w:rsidR="007801C2" w:rsidRDefault="007801C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1C2" w:rsidRDefault="007801C2">
      <w:r>
        <w:separator/>
      </w:r>
    </w:p>
  </w:footnote>
  <w:footnote w:type="continuationSeparator" w:id="0">
    <w:p w:rsidR="007801C2" w:rsidRDefault="007801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jc w:val="center"/>
      <w:tblBorders>
        <w:top w:val="single" w:sz="4" w:space="0" w:color="808080"/>
        <w:bottom w:val="single" w:sz="4" w:space="0" w:color="808080"/>
        <w:insideH w:val="single" w:sz="4" w:space="0" w:color="808080"/>
        <w:insideV w:val="single" w:sz="4" w:space="0" w:color="808080"/>
      </w:tblBorders>
      <w:tblLayout w:type="fixed"/>
      <w:tblLook w:val="04A0" w:firstRow="1" w:lastRow="0" w:firstColumn="1" w:lastColumn="0" w:noHBand="0" w:noVBand="1"/>
    </w:tblPr>
    <w:tblGrid>
      <w:gridCol w:w="1419"/>
      <w:gridCol w:w="1654"/>
      <w:gridCol w:w="1654"/>
      <w:gridCol w:w="1654"/>
      <w:gridCol w:w="1654"/>
      <w:gridCol w:w="1747"/>
    </w:tblGrid>
    <w:tr w:rsidR="007801C2" w:rsidTr="00D30756">
      <w:trPr>
        <w:jc w:val="center"/>
      </w:trPr>
      <w:tc>
        <w:tcPr>
          <w:tcW w:w="1419" w:type="dxa"/>
        </w:tcPr>
        <w:p w:rsidR="007801C2" w:rsidRDefault="007801C2" w:rsidP="00D30756">
          <w:pPr>
            <w:pStyle w:val="Zaglavlje"/>
            <w:jc w:val="right"/>
            <w:rPr>
              <w:rFonts w:ascii="Arial Narrow" w:hAnsi="Arial Narrow"/>
              <w:i/>
              <w:color w:val="808080"/>
              <w:sz w:val="16"/>
              <w:szCs w:val="16"/>
            </w:rPr>
          </w:pPr>
          <w:r>
            <w:rPr>
              <w:rFonts w:ascii="Arial Narrow" w:hAnsi="Arial Narrow"/>
              <w:i/>
              <w:color w:val="808080"/>
              <w:sz w:val="16"/>
              <w:szCs w:val="16"/>
            </w:rPr>
            <w:t>Investitor:</w:t>
          </w:r>
        </w:p>
      </w:tc>
      <w:tc>
        <w:tcPr>
          <w:tcW w:w="8363" w:type="dxa"/>
          <w:gridSpan w:val="5"/>
        </w:tcPr>
        <w:p w:rsidR="007801C2" w:rsidRDefault="007801C2" w:rsidP="00D30756">
          <w:pPr>
            <w:pStyle w:val="Zaglavlje"/>
            <w:rPr>
              <w:rFonts w:ascii="Arial Narrow" w:hAnsi="Arial Narrow"/>
              <w:color w:val="808080"/>
              <w:sz w:val="16"/>
              <w:szCs w:val="16"/>
            </w:rPr>
          </w:pPr>
          <w:r>
            <w:rPr>
              <w:rFonts w:ascii="Arial Narrow" w:hAnsi="Arial Narrow"/>
              <w:color w:val="808080"/>
              <w:sz w:val="16"/>
              <w:szCs w:val="16"/>
            </w:rPr>
            <w:t>KOMRAD d.o.o., Braće Radića 2, Slatina</w:t>
          </w:r>
        </w:p>
      </w:tc>
    </w:tr>
    <w:tr w:rsidR="007801C2" w:rsidTr="00D30756">
      <w:trPr>
        <w:jc w:val="center"/>
      </w:trPr>
      <w:tc>
        <w:tcPr>
          <w:tcW w:w="1419" w:type="dxa"/>
        </w:tcPr>
        <w:p w:rsidR="007801C2" w:rsidRDefault="007801C2" w:rsidP="00D30756">
          <w:pPr>
            <w:pStyle w:val="Zaglavlje"/>
            <w:jc w:val="right"/>
            <w:rPr>
              <w:rFonts w:ascii="Arial Narrow" w:hAnsi="Arial Narrow"/>
              <w:i/>
              <w:color w:val="808080"/>
              <w:sz w:val="16"/>
              <w:szCs w:val="16"/>
            </w:rPr>
          </w:pPr>
          <w:r>
            <w:rPr>
              <w:rFonts w:ascii="Arial Narrow" w:hAnsi="Arial Narrow"/>
              <w:i/>
              <w:color w:val="808080"/>
              <w:sz w:val="16"/>
              <w:szCs w:val="16"/>
            </w:rPr>
            <w:t>Građevina:</w:t>
          </w:r>
        </w:p>
      </w:tc>
      <w:tc>
        <w:tcPr>
          <w:tcW w:w="8363" w:type="dxa"/>
          <w:gridSpan w:val="5"/>
        </w:tcPr>
        <w:p w:rsidR="007801C2" w:rsidRPr="00696930" w:rsidRDefault="007801C2" w:rsidP="00D30756">
          <w:pPr>
            <w:pStyle w:val="Zaglavlje"/>
            <w:rPr>
              <w:rFonts w:ascii="Arial Narrow" w:hAnsi="Arial Narrow"/>
              <w:color w:val="7F7F7F" w:themeColor="text1" w:themeTint="80"/>
              <w:sz w:val="16"/>
              <w:szCs w:val="16"/>
            </w:rPr>
          </w:pPr>
          <w:r w:rsidRPr="00696930">
            <w:rPr>
              <w:rFonts w:ascii="Arial Narrow" w:hAnsi="Arial Narrow"/>
              <w:color w:val="7F7F7F" w:themeColor="text1" w:themeTint="80"/>
              <w:sz w:val="16"/>
              <w:szCs w:val="16"/>
            </w:rPr>
            <w:t>IZGRADNJA DIJELA KOLEKTORA 1 (od KP-RB-1 do CS4) , DIJELA KOLEKTORA 4 (od K4-1.2 do CS4 i KP-RB-4) I KOLEKTORA 6 – KANALIZACIJSKI SUSTAV GRADA SLATINE</w:t>
          </w:r>
        </w:p>
      </w:tc>
    </w:tr>
    <w:tr w:rsidR="007801C2" w:rsidTr="00D30756">
      <w:trPr>
        <w:jc w:val="center"/>
      </w:trPr>
      <w:tc>
        <w:tcPr>
          <w:tcW w:w="1419" w:type="dxa"/>
        </w:tcPr>
        <w:p w:rsidR="007801C2" w:rsidRDefault="007801C2" w:rsidP="00D30756">
          <w:pPr>
            <w:pStyle w:val="Zaglavlje"/>
            <w:jc w:val="right"/>
            <w:rPr>
              <w:rFonts w:ascii="Arial Narrow" w:hAnsi="Arial Narrow"/>
              <w:i/>
              <w:color w:val="808080"/>
              <w:sz w:val="16"/>
              <w:szCs w:val="16"/>
            </w:rPr>
          </w:pPr>
          <w:r>
            <w:rPr>
              <w:rFonts w:ascii="Arial Narrow" w:hAnsi="Arial Narrow"/>
              <w:i/>
              <w:color w:val="808080"/>
              <w:sz w:val="16"/>
              <w:szCs w:val="16"/>
            </w:rPr>
            <w:t>Vrsta projekta:</w:t>
          </w:r>
        </w:p>
      </w:tc>
      <w:tc>
        <w:tcPr>
          <w:tcW w:w="8363" w:type="dxa"/>
          <w:gridSpan w:val="5"/>
        </w:tcPr>
        <w:p w:rsidR="007801C2" w:rsidRDefault="007801C2" w:rsidP="00D30756">
          <w:pPr>
            <w:pStyle w:val="Zaglavlje"/>
            <w:rPr>
              <w:rFonts w:ascii="Arial Narrow" w:hAnsi="Arial Narrow"/>
              <w:color w:val="808080"/>
              <w:sz w:val="16"/>
              <w:szCs w:val="16"/>
            </w:rPr>
          </w:pPr>
          <w:r>
            <w:rPr>
              <w:rFonts w:ascii="Arial Narrow" w:hAnsi="Arial Narrow"/>
              <w:color w:val="808080"/>
              <w:sz w:val="16"/>
              <w:szCs w:val="16"/>
            </w:rPr>
            <w:t>GLAVNI PROJEKT</w:t>
          </w:r>
        </w:p>
      </w:tc>
    </w:tr>
    <w:tr w:rsidR="007801C2" w:rsidTr="00D30756">
      <w:trPr>
        <w:jc w:val="center"/>
      </w:trPr>
      <w:tc>
        <w:tcPr>
          <w:tcW w:w="1419" w:type="dxa"/>
        </w:tcPr>
        <w:p w:rsidR="007801C2" w:rsidRDefault="007801C2" w:rsidP="00D30756">
          <w:pPr>
            <w:pStyle w:val="Zaglavlje"/>
            <w:jc w:val="right"/>
            <w:rPr>
              <w:rFonts w:ascii="Arial Narrow" w:hAnsi="Arial Narrow"/>
              <w:i/>
              <w:color w:val="808080"/>
              <w:sz w:val="16"/>
              <w:szCs w:val="16"/>
            </w:rPr>
          </w:pPr>
          <w:r>
            <w:rPr>
              <w:rFonts w:ascii="Arial Narrow" w:hAnsi="Arial Narrow"/>
              <w:i/>
              <w:color w:val="808080"/>
              <w:sz w:val="16"/>
              <w:szCs w:val="16"/>
            </w:rPr>
            <w:t>Broj mape:</w:t>
          </w:r>
        </w:p>
      </w:tc>
      <w:tc>
        <w:tcPr>
          <w:tcW w:w="8363" w:type="dxa"/>
          <w:gridSpan w:val="5"/>
        </w:tcPr>
        <w:p w:rsidR="007801C2" w:rsidRDefault="007801C2" w:rsidP="00D30756">
          <w:pPr>
            <w:pStyle w:val="Zaglavlje"/>
            <w:rPr>
              <w:rFonts w:ascii="Arial Narrow" w:hAnsi="Arial Narrow"/>
              <w:color w:val="808080"/>
              <w:sz w:val="16"/>
              <w:szCs w:val="16"/>
            </w:rPr>
          </w:pPr>
          <w:r>
            <w:rPr>
              <w:rFonts w:ascii="Arial Narrow" w:hAnsi="Arial Narrow"/>
              <w:color w:val="808080"/>
              <w:sz w:val="16"/>
              <w:szCs w:val="16"/>
            </w:rPr>
            <w:t>MAPA 1</w:t>
          </w:r>
        </w:p>
      </w:tc>
    </w:tr>
    <w:tr w:rsidR="007801C2" w:rsidTr="00D30756">
      <w:trPr>
        <w:jc w:val="center"/>
      </w:trPr>
      <w:tc>
        <w:tcPr>
          <w:tcW w:w="1419" w:type="dxa"/>
        </w:tcPr>
        <w:p w:rsidR="007801C2" w:rsidRDefault="007801C2" w:rsidP="00D30756">
          <w:pPr>
            <w:pStyle w:val="Zaglavlje"/>
            <w:jc w:val="right"/>
            <w:rPr>
              <w:rFonts w:ascii="Arial Narrow" w:hAnsi="Arial Narrow"/>
              <w:i/>
              <w:color w:val="808080"/>
              <w:sz w:val="16"/>
              <w:szCs w:val="16"/>
            </w:rPr>
          </w:pPr>
          <w:r>
            <w:rPr>
              <w:rFonts w:ascii="Arial Narrow" w:hAnsi="Arial Narrow"/>
              <w:i/>
              <w:color w:val="808080"/>
              <w:sz w:val="16"/>
              <w:szCs w:val="16"/>
            </w:rPr>
            <w:t>Broj projekta:</w:t>
          </w:r>
        </w:p>
      </w:tc>
      <w:tc>
        <w:tcPr>
          <w:tcW w:w="1654" w:type="dxa"/>
        </w:tcPr>
        <w:p w:rsidR="007801C2" w:rsidRDefault="007801C2" w:rsidP="00D30756">
          <w:pPr>
            <w:pStyle w:val="Zaglavlje"/>
            <w:rPr>
              <w:rFonts w:ascii="Arial Narrow" w:hAnsi="Arial Narrow"/>
              <w:color w:val="808080"/>
              <w:sz w:val="16"/>
              <w:szCs w:val="16"/>
            </w:rPr>
          </w:pPr>
          <w:r>
            <w:rPr>
              <w:rFonts w:ascii="Arial Narrow" w:hAnsi="Arial Narrow"/>
              <w:color w:val="808080"/>
              <w:sz w:val="16"/>
              <w:szCs w:val="16"/>
            </w:rPr>
            <w:t>24/12</w:t>
          </w:r>
        </w:p>
      </w:tc>
      <w:tc>
        <w:tcPr>
          <w:tcW w:w="1654" w:type="dxa"/>
        </w:tcPr>
        <w:p w:rsidR="007801C2" w:rsidRDefault="007801C2" w:rsidP="00D30756">
          <w:pPr>
            <w:pStyle w:val="Zaglavlje"/>
            <w:jc w:val="right"/>
            <w:rPr>
              <w:rFonts w:ascii="Arial Narrow" w:hAnsi="Arial Narrow"/>
              <w:i/>
              <w:color w:val="808080"/>
              <w:sz w:val="16"/>
              <w:szCs w:val="16"/>
            </w:rPr>
          </w:pPr>
          <w:r>
            <w:rPr>
              <w:rFonts w:ascii="Arial Narrow" w:hAnsi="Arial Narrow"/>
              <w:i/>
              <w:color w:val="808080"/>
              <w:sz w:val="16"/>
              <w:szCs w:val="16"/>
            </w:rPr>
            <w:t>ZOP:</w:t>
          </w:r>
        </w:p>
      </w:tc>
      <w:tc>
        <w:tcPr>
          <w:tcW w:w="1654" w:type="dxa"/>
        </w:tcPr>
        <w:p w:rsidR="007801C2" w:rsidRDefault="007801C2" w:rsidP="00D30756">
          <w:pPr>
            <w:pStyle w:val="Zaglavlje"/>
            <w:rPr>
              <w:rFonts w:ascii="Arial Narrow" w:hAnsi="Arial Narrow"/>
              <w:color w:val="808080"/>
              <w:sz w:val="16"/>
              <w:szCs w:val="16"/>
            </w:rPr>
          </w:pPr>
          <w:r>
            <w:rPr>
              <w:rFonts w:ascii="Arial Narrow" w:hAnsi="Arial Narrow"/>
              <w:color w:val="808080"/>
              <w:sz w:val="16"/>
              <w:szCs w:val="16"/>
            </w:rPr>
            <w:t>04/12</w:t>
          </w:r>
        </w:p>
      </w:tc>
      <w:tc>
        <w:tcPr>
          <w:tcW w:w="1654" w:type="dxa"/>
        </w:tcPr>
        <w:p w:rsidR="007801C2" w:rsidRDefault="007801C2" w:rsidP="00D30756">
          <w:pPr>
            <w:pStyle w:val="Zaglavlje"/>
            <w:jc w:val="right"/>
            <w:rPr>
              <w:rFonts w:ascii="Arial Narrow" w:hAnsi="Arial Narrow"/>
              <w:i/>
              <w:color w:val="808080"/>
              <w:sz w:val="16"/>
              <w:szCs w:val="16"/>
            </w:rPr>
          </w:pPr>
          <w:r>
            <w:rPr>
              <w:rFonts w:ascii="Arial Narrow" w:hAnsi="Arial Narrow"/>
              <w:i/>
              <w:color w:val="808080"/>
              <w:sz w:val="16"/>
              <w:szCs w:val="16"/>
            </w:rPr>
            <w:t>Datum:</w:t>
          </w:r>
        </w:p>
      </w:tc>
      <w:tc>
        <w:tcPr>
          <w:tcW w:w="1747" w:type="dxa"/>
        </w:tcPr>
        <w:p w:rsidR="007801C2" w:rsidRDefault="007801C2" w:rsidP="00D30756">
          <w:pPr>
            <w:pStyle w:val="Zaglavlje"/>
            <w:rPr>
              <w:rFonts w:ascii="Arial Narrow" w:hAnsi="Arial Narrow"/>
              <w:color w:val="808080"/>
              <w:sz w:val="16"/>
              <w:szCs w:val="16"/>
            </w:rPr>
          </w:pPr>
          <w:r>
            <w:rPr>
              <w:rFonts w:ascii="Arial Narrow" w:hAnsi="Arial Narrow"/>
              <w:color w:val="808080"/>
              <w:sz w:val="16"/>
              <w:szCs w:val="16"/>
            </w:rPr>
            <w:t>lipanj 2012.g.</w:t>
          </w:r>
        </w:p>
      </w:tc>
    </w:tr>
  </w:tbl>
  <w:p w:rsidR="007801C2" w:rsidRDefault="007801C2">
    <w:pPr>
      <w:pStyle w:val="Zaglavlj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540"/>
        </w:tabs>
        <w:ind w:left="54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rPr>
        <w:rFonts w:ascii="Tahoma" w:hAnsi="Tahoma"/>
        <w:b/>
        <w:bCs/>
        <w:sz w:val="22"/>
        <w:szCs w:val="22"/>
        <w:lang w:val="en-GB"/>
      </w:r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nsid w:val="00000006"/>
    <w:multiLevelType w:val="multilevel"/>
    <w:tmpl w:val="00000006"/>
    <w:name w:val="WW8Num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nsid w:val="00000007"/>
    <w:multiLevelType w:val="singleLevel"/>
    <w:tmpl w:val="00000007"/>
    <w:name w:val="WW8Num9"/>
    <w:lvl w:ilvl="0">
      <w:start w:val="1"/>
      <w:numFmt w:val="lowerLetter"/>
      <w:lvlText w:val="%1)"/>
      <w:lvlJc w:val="left"/>
      <w:pPr>
        <w:tabs>
          <w:tab w:val="num" w:pos="375"/>
        </w:tabs>
        <w:ind w:left="375" w:hanging="375"/>
      </w:pPr>
    </w:lvl>
  </w:abstractNum>
  <w:abstractNum w:abstractNumId="3">
    <w:nsid w:val="00876065"/>
    <w:multiLevelType w:val="hybridMultilevel"/>
    <w:tmpl w:val="94EA46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6B31F35"/>
    <w:multiLevelType w:val="hybridMultilevel"/>
    <w:tmpl w:val="0CA0CCB8"/>
    <w:lvl w:ilvl="0" w:tplc="59B01A2A">
      <w:start w:val="1"/>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72B26EF"/>
    <w:multiLevelType w:val="hybridMultilevel"/>
    <w:tmpl w:val="C890CF82"/>
    <w:lvl w:ilvl="0" w:tplc="22A0ACDA">
      <w:start w:val="1"/>
      <w:numFmt w:val="decimal"/>
      <w:lvlText w:val="%1."/>
      <w:lvlJc w:val="left"/>
      <w:pPr>
        <w:tabs>
          <w:tab w:val="num" w:pos="1668"/>
        </w:tabs>
        <w:ind w:left="1668" w:hanging="948"/>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6">
    <w:nsid w:val="0EF61BB2"/>
    <w:multiLevelType w:val="hybridMultilevel"/>
    <w:tmpl w:val="66F65424"/>
    <w:lvl w:ilvl="0" w:tplc="989C1358">
      <w:start w:val="1"/>
      <w:numFmt w:val="decimal"/>
      <w:lvlText w:val="%1."/>
      <w:lvlJc w:val="left"/>
      <w:pPr>
        <w:tabs>
          <w:tab w:val="num" w:pos="1440"/>
        </w:tabs>
        <w:ind w:left="144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nsid w:val="10D2735C"/>
    <w:multiLevelType w:val="hybridMultilevel"/>
    <w:tmpl w:val="B9EE6D62"/>
    <w:lvl w:ilvl="0" w:tplc="2872E538">
      <w:start w:val="1"/>
      <w:numFmt w:val="decimal"/>
      <w:lvlText w:val="%1."/>
      <w:lvlJc w:val="left"/>
      <w:pPr>
        <w:tabs>
          <w:tab w:val="num" w:pos="1770"/>
        </w:tabs>
        <w:ind w:left="1770" w:hanging="360"/>
      </w:pPr>
      <w:rPr>
        <w:rFonts w:hint="default"/>
      </w:r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abstractNum w:abstractNumId="8">
    <w:nsid w:val="1645789E"/>
    <w:multiLevelType w:val="hybridMultilevel"/>
    <w:tmpl w:val="2A78B4AE"/>
    <w:lvl w:ilvl="0" w:tplc="E274FD88">
      <w:start w:val="1"/>
      <w:numFmt w:val="decimal"/>
      <w:lvlText w:val="%1."/>
      <w:lvlJc w:val="left"/>
      <w:pPr>
        <w:tabs>
          <w:tab w:val="num" w:pos="1065"/>
        </w:tabs>
        <w:ind w:left="1065"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8C874B4"/>
    <w:multiLevelType w:val="hybridMultilevel"/>
    <w:tmpl w:val="F5F42B5A"/>
    <w:lvl w:ilvl="0" w:tplc="FFFFFFFF">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0">
    <w:nsid w:val="190B609B"/>
    <w:multiLevelType w:val="hybridMultilevel"/>
    <w:tmpl w:val="E08277E0"/>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A2A0850C">
      <w:start w:val="2"/>
      <w:numFmt w:val="decimal"/>
      <w:lvlText w:val="%2."/>
      <w:lvlJc w:val="left"/>
      <w:pPr>
        <w:tabs>
          <w:tab w:val="num" w:pos="1860"/>
        </w:tabs>
        <w:ind w:left="1860" w:hanging="435"/>
      </w:pPr>
      <w:rPr>
        <w:rFonts w:hint="default"/>
        <w:u w:val="none"/>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1">
    <w:nsid w:val="191163CD"/>
    <w:multiLevelType w:val="hybridMultilevel"/>
    <w:tmpl w:val="ED6A96A0"/>
    <w:lvl w:ilvl="0" w:tplc="FD289880">
      <w:start w:val="4"/>
      <w:numFmt w:val="decimal"/>
      <w:lvlText w:val="%1."/>
      <w:lvlJc w:val="left"/>
      <w:pPr>
        <w:ind w:left="1080" w:hanging="360"/>
      </w:pPr>
      <w:rPr>
        <w:rFonts w:hint="default"/>
      </w:rPr>
    </w:lvl>
    <w:lvl w:ilvl="1" w:tplc="101A0019" w:tentative="1">
      <w:start w:val="1"/>
      <w:numFmt w:val="lowerLetter"/>
      <w:lvlText w:val="%2."/>
      <w:lvlJc w:val="left"/>
      <w:pPr>
        <w:ind w:left="1800" w:hanging="360"/>
      </w:pPr>
    </w:lvl>
    <w:lvl w:ilvl="2" w:tplc="101A001B" w:tentative="1">
      <w:start w:val="1"/>
      <w:numFmt w:val="lowerRoman"/>
      <w:lvlText w:val="%3."/>
      <w:lvlJc w:val="right"/>
      <w:pPr>
        <w:ind w:left="2520" w:hanging="180"/>
      </w:pPr>
    </w:lvl>
    <w:lvl w:ilvl="3" w:tplc="101A000F" w:tentative="1">
      <w:start w:val="1"/>
      <w:numFmt w:val="decimal"/>
      <w:lvlText w:val="%4."/>
      <w:lvlJc w:val="left"/>
      <w:pPr>
        <w:ind w:left="3240" w:hanging="360"/>
      </w:pPr>
    </w:lvl>
    <w:lvl w:ilvl="4" w:tplc="101A0019" w:tentative="1">
      <w:start w:val="1"/>
      <w:numFmt w:val="lowerLetter"/>
      <w:lvlText w:val="%5."/>
      <w:lvlJc w:val="left"/>
      <w:pPr>
        <w:ind w:left="3960" w:hanging="360"/>
      </w:pPr>
    </w:lvl>
    <w:lvl w:ilvl="5" w:tplc="101A001B" w:tentative="1">
      <w:start w:val="1"/>
      <w:numFmt w:val="lowerRoman"/>
      <w:lvlText w:val="%6."/>
      <w:lvlJc w:val="right"/>
      <w:pPr>
        <w:ind w:left="4680" w:hanging="180"/>
      </w:pPr>
    </w:lvl>
    <w:lvl w:ilvl="6" w:tplc="101A000F" w:tentative="1">
      <w:start w:val="1"/>
      <w:numFmt w:val="decimal"/>
      <w:lvlText w:val="%7."/>
      <w:lvlJc w:val="left"/>
      <w:pPr>
        <w:ind w:left="5400" w:hanging="360"/>
      </w:pPr>
    </w:lvl>
    <w:lvl w:ilvl="7" w:tplc="101A0019" w:tentative="1">
      <w:start w:val="1"/>
      <w:numFmt w:val="lowerLetter"/>
      <w:lvlText w:val="%8."/>
      <w:lvlJc w:val="left"/>
      <w:pPr>
        <w:ind w:left="6120" w:hanging="360"/>
      </w:pPr>
    </w:lvl>
    <w:lvl w:ilvl="8" w:tplc="101A001B" w:tentative="1">
      <w:start w:val="1"/>
      <w:numFmt w:val="lowerRoman"/>
      <w:lvlText w:val="%9."/>
      <w:lvlJc w:val="right"/>
      <w:pPr>
        <w:ind w:left="6840" w:hanging="180"/>
      </w:pPr>
    </w:lvl>
  </w:abstractNum>
  <w:abstractNum w:abstractNumId="12">
    <w:nsid w:val="1BDE58CF"/>
    <w:multiLevelType w:val="hybridMultilevel"/>
    <w:tmpl w:val="864CA4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EFE4089"/>
    <w:multiLevelType w:val="hybridMultilevel"/>
    <w:tmpl w:val="45E8285A"/>
    <w:lvl w:ilvl="0" w:tplc="2872E538">
      <w:start w:val="1"/>
      <w:numFmt w:val="decimal"/>
      <w:lvlText w:val="%1."/>
      <w:lvlJc w:val="left"/>
      <w:pPr>
        <w:tabs>
          <w:tab w:val="num" w:pos="1065"/>
        </w:tabs>
        <w:ind w:left="1065" w:hanging="36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4">
    <w:nsid w:val="21EE68AB"/>
    <w:multiLevelType w:val="hybridMultilevel"/>
    <w:tmpl w:val="7C101692"/>
    <w:lvl w:ilvl="0" w:tplc="041A000F">
      <w:start w:val="1"/>
      <w:numFmt w:val="decimal"/>
      <w:lvlText w:val="%1."/>
      <w:lvlJc w:val="left"/>
      <w:pPr>
        <w:ind w:left="2203" w:hanging="360"/>
      </w:pPr>
    </w:lvl>
    <w:lvl w:ilvl="1" w:tplc="041A0019" w:tentative="1">
      <w:start w:val="1"/>
      <w:numFmt w:val="lowerLetter"/>
      <w:lvlText w:val="%2."/>
      <w:lvlJc w:val="left"/>
      <w:pPr>
        <w:ind w:left="2923" w:hanging="360"/>
      </w:pPr>
    </w:lvl>
    <w:lvl w:ilvl="2" w:tplc="041A001B" w:tentative="1">
      <w:start w:val="1"/>
      <w:numFmt w:val="lowerRoman"/>
      <w:lvlText w:val="%3."/>
      <w:lvlJc w:val="right"/>
      <w:pPr>
        <w:ind w:left="3643" w:hanging="180"/>
      </w:pPr>
    </w:lvl>
    <w:lvl w:ilvl="3" w:tplc="041A000F" w:tentative="1">
      <w:start w:val="1"/>
      <w:numFmt w:val="decimal"/>
      <w:lvlText w:val="%4."/>
      <w:lvlJc w:val="left"/>
      <w:pPr>
        <w:ind w:left="4363" w:hanging="360"/>
      </w:pPr>
    </w:lvl>
    <w:lvl w:ilvl="4" w:tplc="041A0019" w:tentative="1">
      <w:start w:val="1"/>
      <w:numFmt w:val="lowerLetter"/>
      <w:lvlText w:val="%5."/>
      <w:lvlJc w:val="left"/>
      <w:pPr>
        <w:ind w:left="5083" w:hanging="360"/>
      </w:pPr>
    </w:lvl>
    <w:lvl w:ilvl="5" w:tplc="041A001B" w:tentative="1">
      <w:start w:val="1"/>
      <w:numFmt w:val="lowerRoman"/>
      <w:lvlText w:val="%6."/>
      <w:lvlJc w:val="right"/>
      <w:pPr>
        <w:ind w:left="5803" w:hanging="180"/>
      </w:pPr>
    </w:lvl>
    <w:lvl w:ilvl="6" w:tplc="041A000F" w:tentative="1">
      <w:start w:val="1"/>
      <w:numFmt w:val="decimal"/>
      <w:lvlText w:val="%7."/>
      <w:lvlJc w:val="left"/>
      <w:pPr>
        <w:ind w:left="6523" w:hanging="360"/>
      </w:pPr>
    </w:lvl>
    <w:lvl w:ilvl="7" w:tplc="041A0019" w:tentative="1">
      <w:start w:val="1"/>
      <w:numFmt w:val="lowerLetter"/>
      <w:lvlText w:val="%8."/>
      <w:lvlJc w:val="left"/>
      <w:pPr>
        <w:ind w:left="7243" w:hanging="360"/>
      </w:pPr>
    </w:lvl>
    <w:lvl w:ilvl="8" w:tplc="041A001B" w:tentative="1">
      <w:start w:val="1"/>
      <w:numFmt w:val="lowerRoman"/>
      <w:lvlText w:val="%9."/>
      <w:lvlJc w:val="right"/>
      <w:pPr>
        <w:ind w:left="7963" w:hanging="180"/>
      </w:pPr>
    </w:lvl>
  </w:abstractNum>
  <w:abstractNum w:abstractNumId="15">
    <w:nsid w:val="2622257B"/>
    <w:multiLevelType w:val="hybridMultilevel"/>
    <w:tmpl w:val="2320D654"/>
    <w:lvl w:ilvl="0" w:tplc="AE36C23C">
      <w:start w:val="1"/>
      <w:numFmt w:val="upperLetter"/>
      <w:lvlText w:val="%1)"/>
      <w:lvlJc w:val="left"/>
      <w:pPr>
        <w:tabs>
          <w:tab w:val="num" w:pos="720"/>
        </w:tabs>
        <w:ind w:left="720" w:hanging="360"/>
      </w:pPr>
      <w:rPr>
        <w:rFonts w:hint="default"/>
      </w:rPr>
    </w:lvl>
    <w:lvl w:ilvl="1" w:tplc="2EE8D1F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86973DC"/>
    <w:multiLevelType w:val="hybridMultilevel"/>
    <w:tmpl w:val="0FBE38AE"/>
    <w:lvl w:ilvl="0" w:tplc="860AA61C">
      <w:start w:val="2"/>
      <w:numFmt w:val="bullet"/>
      <w:lvlText w:val="-"/>
      <w:lvlJc w:val="left"/>
      <w:pPr>
        <w:ind w:left="720" w:hanging="360"/>
      </w:pPr>
      <w:rPr>
        <w:rFonts w:ascii="Arial Narrow" w:eastAsia="TimesNewRoman" w:hAnsi="Arial Narrow" w:cs="TimesNew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9A54C88"/>
    <w:multiLevelType w:val="hybridMultilevel"/>
    <w:tmpl w:val="65980D36"/>
    <w:lvl w:ilvl="0" w:tplc="6CAC6386">
      <w:start w:val="1"/>
      <w:numFmt w:val="lowerLetter"/>
      <w:lvlText w:val="%1)"/>
      <w:lvlJc w:val="left"/>
      <w:pPr>
        <w:tabs>
          <w:tab w:val="num" w:pos="1065"/>
        </w:tabs>
        <w:ind w:left="1065" w:hanging="36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8">
    <w:nsid w:val="30E62B36"/>
    <w:multiLevelType w:val="hybridMultilevel"/>
    <w:tmpl w:val="D14608B8"/>
    <w:lvl w:ilvl="0" w:tplc="989C1358">
      <w:start w:val="1"/>
      <w:numFmt w:val="decimal"/>
      <w:lvlText w:val="%1."/>
      <w:lvlJc w:val="left"/>
      <w:pPr>
        <w:tabs>
          <w:tab w:val="num" w:pos="1080"/>
        </w:tabs>
        <w:ind w:left="108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32936745"/>
    <w:multiLevelType w:val="hybridMultilevel"/>
    <w:tmpl w:val="69E00F78"/>
    <w:lvl w:ilvl="0" w:tplc="2872E538">
      <w:start w:val="1"/>
      <w:numFmt w:val="decimal"/>
      <w:lvlText w:val="%1."/>
      <w:lvlJc w:val="left"/>
      <w:pPr>
        <w:tabs>
          <w:tab w:val="num" w:pos="2475"/>
        </w:tabs>
        <w:ind w:left="2475" w:hanging="360"/>
      </w:pPr>
      <w:rPr>
        <w:rFonts w:hint="default"/>
      </w:rPr>
    </w:lvl>
    <w:lvl w:ilvl="1" w:tplc="041A0019" w:tentative="1">
      <w:start w:val="1"/>
      <w:numFmt w:val="lowerLetter"/>
      <w:lvlText w:val="%2."/>
      <w:lvlJc w:val="left"/>
      <w:pPr>
        <w:ind w:left="2850" w:hanging="360"/>
      </w:pPr>
    </w:lvl>
    <w:lvl w:ilvl="2" w:tplc="041A001B" w:tentative="1">
      <w:start w:val="1"/>
      <w:numFmt w:val="lowerRoman"/>
      <w:lvlText w:val="%3."/>
      <w:lvlJc w:val="right"/>
      <w:pPr>
        <w:ind w:left="3570" w:hanging="180"/>
      </w:pPr>
    </w:lvl>
    <w:lvl w:ilvl="3" w:tplc="041A000F" w:tentative="1">
      <w:start w:val="1"/>
      <w:numFmt w:val="decimal"/>
      <w:lvlText w:val="%4."/>
      <w:lvlJc w:val="left"/>
      <w:pPr>
        <w:ind w:left="4290" w:hanging="360"/>
      </w:pPr>
    </w:lvl>
    <w:lvl w:ilvl="4" w:tplc="041A0019" w:tentative="1">
      <w:start w:val="1"/>
      <w:numFmt w:val="lowerLetter"/>
      <w:lvlText w:val="%5."/>
      <w:lvlJc w:val="left"/>
      <w:pPr>
        <w:ind w:left="5010" w:hanging="360"/>
      </w:pPr>
    </w:lvl>
    <w:lvl w:ilvl="5" w:tplc="041A001B" w:tentative="1">
      <w:start w:val="1"/>
      <w:numFmt w:val="lowerRoman"/>
      <w:lvlText w:val="%6."/>
      <w:lvlJc w:val="right"/>
      <w:pPr>
        <w:ind w:left="5730" w:hanging="180"/>
      </w:pPr>
    </w:lvl>
    <w:lvl w:ilvl="6" w:tplc="041A000F" w:tentative="1">
      <w:start w:val="1"/>
      <w:numFmt w:val="decimal"/>
      <w:lvlText w:val="%7."/>
      <w:lvlJc w:val="left"/>
      <w:pPr>
        <w:ind w:left="6450" w:hanging="360"/>
      </w:pPr>
    </w:lvl>
    <w:lvl w:ilvl="7" w:tplc="041A0019" w:tentative="1">
      <w:start w:val="1"/>
      <w:numFmt w:val="lowerLetter"/>
      <w:lvlText w:val="%8."/>
      <w:lvlJc w:val="left"/>
      <w:pPr>
        <w:ind w:left="7170" w:hanging="360"/>
      </w:pPr>
    </w:lvl>
    <w:lvl w:ilvl="8" w:tplc="041A001B" w:tentative="1">
      <w:start w:val="1"/>
      <w:numFmt w:val="lowerRoman"/>
      <w:lvlText w:val="%9."/>
      <w:lvlJc w:val="right"/>
      <w:pPr>
        <w:ind w:left="7890" w:hanging="180"/>
      </w:pPr>
    </w:lvl>
  </w:abstractNum>
  <w:abstractNum w:abstractNumId="20">
    <w:nsid w:val="33034597"/>
    <w:multiLevelType w:val="hybridMultilevel"/>
    <w:tmpl w:val="BD0AA95A"/>
    <w:lvl w:ilvl="0" w:tplc="F6361BE6">
      <w:start w:val="15"/>
      <w:numFmt w:val="bullet"/>
      <w:lvlText w:val="-"/>
      <w:lvlJc w:val="left"/>
      <w:pPr>
        <w:ind w:left="1080" w:hanging="360"/>
      </w:pPr>
      <w:rPr>
        <w:rFonts w:ascii="Arial Narrow" w:eastAsia="Times New Roman" w:hAnsi="Arial Narrow"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1">
    <w:nsid w:val="36175C91"/>
    <w:multiLevelType w:val="hybridMultilevel"/>
    <w:tmpl w:val="3D96051E"/>
    <w:lvl w:ilvl="0" w:tplc="F2AA217E">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36547A24"/>
    <w:multiLevelType w:val="hybridMultilevel"/>
    <w:tmpl w:val="2320D654"/>
    <w:lvl w:ilvl="0" w:tplc="AE36C23C">
      <w:start w:val="1"/>
      <w:numFmt w:val="upperLetter"/>
      <w:lvlText w:val="%1)"/>
      <w:lvlJc w:val="left"/>
      <w:pPr>
        <w:tabs>
          <w:tab w:val="num" w:pos="720"/>
        </w:tabs>
        <w:ind w:left="720" w:hanging="360"/>
      </w:pPr>
      <w:rPr>
        <w:rFonts w:hint="default"/>
      </w:rPr>
    </w:lvl>
    <w:lvl w:ilvl="1" w:tplc="2EE8D1F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BFA1476"/>
    <w:multiLevelType w:val="hybridMultilevel"/>
    <w:tmpl w:val="3506A49A"/>
    <w:lvl w:ilvl="0" w:tplc="041A0001">
      <w:start w:val="1"/>
      <w:numFmt w:val="bullet"/>
      <w:lvlText w:val=""/>
      <w:lvlJc w:val="left"/>
      <w:pPr>
        <w:ind w:left="1425" w:hanging="360"/>
      </w:pPr>
      <w:rPr>
        <w:rFonts w:ascii="Symbol" w:hAnsi="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24">
    <w:nsid w:val="3D0B17D9"/>
    <w:multiLevelType w:val="multilevel"/>
    <w:tmpl w:val="05BEA34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3D3A0FDA"/>
    <w:multiLevelType w:val="hybridMultilevel"/>
    <w:tmpl w:val="B9EE6D62"/>
    <w:lvl w:ilvl="0" w:tplc="2872E538">
      <w:start w:val="1"/>
      <w:numFmt w:val="decimal"/>
      <w:lvlText w:val="%1."/>
      <w:lvlJc w:val="left"/>
      <w:pPr>
        <w:tabs>
          <w:tab w:val="num" w:pos="1770"/>
        </w:tabs>
        <w:ind w:left="1770" w:hanging="360"/>
      </w:pPr>
      <w:rPr>
        <w:rFonts w:hint="default"/>
      </w:r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abstractNum w:abstractNumId="26">
    <w:nsid w:val="44AC4B54"/>
    <w:multiLevelType w:val="hybridMultilevel"/>
    <w:tmpl w:val="55089C68"/>
    <w:lvl w:ilvl="0" w:tplc="2872E538">
      <w:start w:val="1"/>
      <w:numFmt w:val="decimal"/>
      <w:lvlText w:val="%1."/>
      <w:lvlJc w:val="left"/>
      <w:pPr>
        <w:tabs>
          <w:tab w:val="num" w:pos="2475"/>
        </w:tabs>
        <w:ind w:left="2475" w:hanging="360"/>
      </w:pPr>
      <w:rPr>
        <w:rFonts w:hint="default"/>
      </w:rPr>
    </w:lvl>
    <w:lvl w:ilvl="1" w:tplc="041A0019" w:tentative="1">
      <w:start w:val="1"/>
      <w:numFmt w:val="lowerLetter"/>
      <w:lvlText w:val="%2."/>
      <w:lvlJc w:val="left"/>
      <w:pPr>
        <w:ind w:left="2850" w:hanging="360"/>
      </w:pPr>
    </w:lvl>
    <w:lvl w:ilvl="2" w:tplc="041A001B" w:tentative="1">
      <w:start w:val="1"/>
      <w:numFmt w:val="lowerRoman"/>
      <w:lvlText w:val="%3."/>
      <w:lvlJc w:val="right"/>
      <w:pPr>
        <w:ind w:left="3570" w:hanging="180"/>
      </w:pPr>
    </w:lvl>
    <w:lvl w:ilvl="3" w:tplc="041A000F" w:tentative="1">
      <w:start w:val="1"/>
      <w:numFmt w:val="decimal"/>
      <w:lvlText w:val="%4."/>
      <w:lvlJc w:val="left"/>
      <w:pPr>
        <w:ind w:left="4290" w:hanging="360"/>
      </w:pPr>
    </w:lvl>
    <w:lvl w:ilvl="4" w:tplc="041A0019" w:tentative="1">
      <w:start w:val="1"/>
      <w:numFmt w:val="lowerLetter"/>
      <w:lvlText w:val="%5."/>
      <w:lvlJc w:val="left"/>
      <w:pPr>
        <w:ind w:left="5010" w:hanging="360"/>
      </w:pPr>
    </w:lvl>
    <w:lvl w:ilvl="5" w:tplc="041A001B" w:tentative="1">
      <w:start w:val="1"/>
      <w:numFmt w:val="lowerRoman"/>
      <w:lvlText w:val="%6."/>
      <w:lvlJc w:val="right"/>
      <w:pPr>
        <w:ind w:left="5730" w:hanging="180"/>
      </w:pPr>
    </w:lvl>
    <w:lvl w:ilvl="6" w:tplc="041A000F" w:tentative="1">
      <w:start w:val="1"/>
      <w:numFmt w:val="decimal"/>
      <w:lvlText w:val="%7."/>
      <w:lvlJc w:val="left"/>
      <w:pPr>
        <w:ind w:left="6450" w:hanging="360"/>
      </w:pPr>
    </w:lvl>
    <w:lvl w:ilvl="7" w:tplc="041A0019" w:tentative="1">
      <w:start w:val="1"/>
      <w:numFmt w:val="lowerLetter"/>
      <w:lvlText w:val="%8."/>
      <w:lvlJc w:val="left"/>
      <w:pPr>
        <w:ind w:left="7170" w:hanging="360"/>
      </w:pPr>
    </w:lvl>
    <w:lvl w:ilvl="8" w:tplc="041A001B" w:tentative="1">
      <w:start w:val="1"/>
      <w:numFmt w:val="lowerRoman"/>
      <w:lvlText w:val="%9."/>
      <w:lvlJc w:val="right"/>
      <w:pPr>
        <w:ind w:left="7890" w:hanging="180"/>
      </w:pPr>
    </w:lvl>
  </w:abstractNum>
  <w:abstractNum w:abstractNumId="27">
    <w:nsid w:val="47B81228"/>
    <w:multiLevelType w:val="hybridMultilevel"/>
    <w:tmpl w:val="5048675E"/>
    <w:lvl w:ilvl="0" w:tplc="B3961036">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8">
    <w:nsid w:val="48DF5C96"/>
    <w:multiLevelType w:val="hybridMultilevel"/>
    <w:tmpl w:val="79B69E7C"/>
    <w:lvl w:ilvl="0" w:tplc="041A000F">
      <w:start w:val="1"/>
      <w:numFmt w:val="decimal"/>
      <w:lvlText w:val="%1."/>
      <w:lvlJc w:val="left"/>
      <w:pPr>
        <w:tabs>
          <w:tab w:val="num" w:pos="1080"/>
        </w:tabs>
        <w:ind w:left="1080" w:hanging="360"/>
      </w:pPr>
    </w:lvl>
    <w:lvl w:ilvl="1" w:tplc="ADF89002">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9EA513F"/>
    <w:multiLevelType w:val="hybridMultilevel"/>
    <w:tmpl w:val="69382724"/>
    <w:lvl w:ilvl="0" w:tplc="4C12BA10">
      <w:start w:val="1"/>
      <w:numFmt w:val="decimal"/>
      <w:lvlText w:val="%1."/>
      <w:lvlJc w:val="left"/>
      <w:pPr>
        <w:tabs>
          <w:tab w:val="num" w:pos="1065"/>
        </w:tabs>
        <w:ind w:left="1065"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4BE268E9"/>
    <w:multiLevelType w:val="hybridMultilevel"/>
    <w:tmpl w:val="096E14E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506441C5"/>
    <w:multiLevelType w:val="hybridMultilevel"/>
    <w:tmpl w:val="AC8874E4"/>
    <w:lvl w:ilvl="0" w:tplc="9996ACB8">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53965F0D"/>
    <w:multiLevelType w:val="hybridMultilevel"/>
    <w:tmpl w:val="91E68BF8"/>
    <w:lvl w:ilvl="0" w:tplc="2872E538">
      <w:start w:val="1"/>
      <w:numFmt w:val="decimal"/>
      <w:lvlText w:val="%1."/>
      <w:lvlJc w:val="left"/>
      <w:pPr>
        <w:tabs>
          <w:tab w:val="num" w:pos="1065"/>
        </w:tabs>
        <w:ind w:left="1065"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59512E4C"/>
    <w:multiLevelType w:val="hybridMultilevel"/>
    <w:tmpl w:val="08A0238A"/>
    <w:lvl w:ilvl="0" w:tplc="AE36C23C">
      <w:start w:val="1"/>
      <w:numFmt w:val="upperLetter"/>
      <w:lvlText w:val="%1)"/>
      <w:lvlJc w:val="left"/>
      <w:pPr>
        <w:tabs>
          <w:tab w:val="num" w:pos="720"/>
        </w:tabs>
        <w:ind w:left="720" w:hanging="360"/>
      </w:pPr>
      <w:rPr>
        <w:rFonts w:hint="default"/>
      </w:rPr>
    </w:lvl>
    <w:lvl w:ilvl="1" w:tplc="BD2EFD8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FE068EF"/>
    <w:multiLevelType w:val="hybridMultilevel"/>
    <w:tmpl w:val="AC8874E4"/>
    <w:lvl w:ilvl="0" w:tplc="9996ACB8">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620E00FA"/>
    <w:multiLevelType w:val="hybridMultilevel"/>
    <w:tmpl w:val="69E00F78"/>
    <w:lvl w:ilvl="0" w:tplc="2872E538">
      <w:start w:val="1"/>
      <w:numFmt w:val="decimal"/>
      <w:lvlText w:val="%1."/>
      <w:lvlJc w:val="left"/>
      <w:pPr>
        <w:tabs>
          <w:tab w:val="num" w:pos="2475"/>
        </w:tabs>
        <w:ind w:left="2475" w:hanging="360"/>
      </w:pPr>
      <w:rPr>
        <w:rFonts w:hint="default"/>
      </w:rPr>
    </w:lvl>
    <w:lvl w:ilvl="1" w:tplc="041A0019" w:tentative="1">
      <w:start w:val="1"/>
      <w:numFmt w:val="lowerLetter"/>
      <w:lvlText w:val="%2."/>
      <w:lvlJc w:val="left"/>
      <w:pPr>
        <w:ind w:left="2850" w:hanging="360"/>
      </w:pPr>
    </w:lvl>
    <w:lvl w:ilvl="2" w:tplc="041A001B" w:tentative="1">
      <w:start w:val="1"/>
      <w:numFmt w:val="lowerRoman"/>
      <w:lvlText w:val="%3."/>
      <w:lvlJc w:val="right"/>
      <w:pPr>
        <w:ind w:left="3570" w:hanging="180"/>
      </w:pPr>
    </w:lvl>
    <w:lvl w:ilvl="3" w:tplc="041A000F" w:tentative="1">
      <w:start w:val="1"/>
      <w:numFmt w:val="decimal"/>
      <w:lvlText w:val="%4."/>
      <w:lvlJc w:val="left"/>
      <w:pPr>
        <w:ind w:left="4290" w:hanging="360"/>
      </w:pPr>
    </w:lvl>
    <w:lvl w:ilvl="4" w:tplc="041A0019" w:tentative="1">
      <w:start w:val="1"/>
      <w:numFmt w:val="lowerLetter"/>
      <w:lvlText w:val="%5."/>
      <w:lvlJc w:val="left"/>
      <w:pPr>
        <w:ind w:left="5010" w:hanging="360"/>
      </w:pPr>
    </w:lvl>
    <w:lvl w:ilvl="5" w:tplc="041A001B" w:tentative="1">
      <w:start w:val="1"/>
      <w:numFmt w:val="lowerRoman"/>
      <w:lvlText w:val="%6."/>
      <w:lvlJc w:val="right"/>
      <w:pPr>
        <w:ind w:left="5730" w:hanging="180"/>
      </w:pPr>
    </w:lvl>
    <w:lvl w:ilvl="6" w:tplc="041A000F" w:tentative="1">
      <w:start w:val="1"/>
      <w:numFmt w:val="decimal"/>
      <w:lvlText w:val="%7."/>
      <w:lvlJc w:val="left"/>
      <w:pPr>
        <w:ind w:left="6450" w:hanging="360"/>
      </w:pPr>
    </w:lvl>
    <w:lvl w:ilvl="7" w:tplc="041A0019" w:tentative="1">
      <w:start w:val="1"/>
      <w:numFmt w:val="lowerLetter"/>
      <w:lvlText w:val="%8."/>
      <w:lvlJc w:val="left"/>
      <w:pPr>
        <w:ind w:left="7170" w:hanging="360"/>
      </w:pPr>
    </w:lvl>
    <w:lvl w:ilvl="8" w:tplc="041A001B" w:tentative="1">
      <w:start w:val="1"/>
      <w:numFmt w:val="lowerRoman"/>
      <w:lvlText w:val="%9."/>
      <w:lvlJc w:val="right"/>
      <w:pPr>
        <w:ind w:left="7890" w:hanging="180"/>
      </w:pPr>
    </w:lvl>
  </w:abstractNum>
  <w:abstractNum w:abstractNumId="36">
    <w:nsid w:val="6A7D0750"/>
    <w:multiLevelType w:val="hybridMultilevel"/>
    <w:tmpl w:val="45E8285A"/>
    <w:lvl w:ilvl="0" w:tplc="2872E538">
      <w:start w:val="1"/>
      <w:numFmt w:val="decimal"/>
      <w:lvlText w:val="%1."/>
      <w:lvlJc w:val="left"/>
      <w:pPr>
        <w:tabs>
          <w:tab w:val="num" w:pos="1065"/>
        </w:tabs>
        <w:ind w:left="1065" w:hanging="36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37">
    <w:nsid w:val="6D6042D0"/>
    <w:multiLevelType w:val="hybridMultilevel"/>
    <w:tmpl w:val="37E0FA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165033F"/>
    <w:multiLevelType w:val="hybridMultilevel"/>
    <w:tmpl w:val="5B3EB4D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74401C97"/>
    <w:multiLevelType w:val="multilevel"/>
    <w:tmpl w:val="0CBCE92C"/>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2E14AE"/>
    <w:multiLevelType w:val="hybridMultilevel"/>
    <w:tmpl w:val="2578F9A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nsid w:val="7E153400"/>
    <w:multiLevelType w:val="hybridMultilevel"/>
    <w:tmpl w:val="0BA87E58"/>
    <w:lvl w:ilvl="0" w:tplc="82F2F468">
      <w:start w:val="5"/>
      <w:numFmt w:val="decimal"/>
      <w:lvlText w:val="%1."/>
      <w:lvlJc w:val="left"/>
      <w:pPr>
        <w:ind w:left="1080" w:hanging="360"/>
      </w:pPr>
      <w:rPr>
        <w:rFonts w:hint="default"/>
        <w:b/>
        <w:sz w:val="28"/>
        <w:szCs w:val="28"/>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2">
    <w:nsid w:val="7EB7037D"/>
    <w:multiLevelType w:val="hybridMultilevel"/>
    <w:tmpl w:val="F8FC68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7F681674"/>
    <w:multiLevelType w:val="hybridMultilevel"/>
    <w:tmpl w:val="B346F2B0"/>
    <w:lvl w:ilvl="0" w:tplc="0409000F">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D0D29B90">
      <w:start w:val="6"/>
      <w:numFmt w:val="bullet"/>
      <w:lvlText w:val="-"/>
      <w:lvlJc w:val="left"/>
      <w:pPr>
        <w:tabs>
          <w:tab w:val="num" w:pos="2340"/>
        </w:tabs>
        <w:ind w:left="2340" w:hanging="360"/>
      </w:pPr>
      <w:rPr>
        <w:rFonts w:ascii="Times New Roman" w:eastAsia="Times New Roman" w:hAnsi="Times New Roman" w:cs="Times New Roman" w:hint="default"/>
      </w:rPr>
    </w:lvl>
    <w:lvl w:ilvl="3" w:tplc="CF7E974A">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18"/>
  </w:num>
  <w:num w:numId="4">
    <w:abstractNumId w:val="24"/>
  </w:num>
  <w:num w:numId="5">
    <w:abstractNumId w:val="3"/>
  </w:num>
  <w:num w:numId="6">
    <w:abstractNumId w:val="21"/>
  </w:num>
  <w:num w:numId="7">
    <w:abstractNumId w:val="37"/>
  </w:num>
  <w:num w:numId="8">
    <w:abstractNumId w:val="4"/>
  </w:num>
  <w:num w:numId="9">
    <w:abstractNumId w:val="30"/>
  </w:num>
  <w:num w:numId="10">
    <w:abstractNumId w:val="38"/>
  </w:num>
  <w:num w:numId="11">
    <w:abstractNumId w:val="42"/>
  </w:num>
  <w:num w:numId="12">
    <w:abstractNumId w:val="39"/>
  </w:num>
  <w:num w:numId="13">
    <w:abstractNumId w:val="16"/>
  </w:num>
  <w:num w:numId="14">
    <w:abstractNumId w:val="17"/>
  </w:num>
  <w:num w:numId="15">
    <w:abstractNumId w:val="10"/>
  </w:num>
  <w:num w:numId="16">
    <w:abstractNumId w:val="12"/>
  </w:num>
  <w:num w:numId="17">
    <w:abstractNumId w:val="33"/>
  </w:num>
  <w:num w:numId="18">
    <w:abstractNumId w:val="5"/>
  </w:num>
  <w:num w:numId="19">
    <w:abstractNumId w:val="27"/>
  </w:num>
  <w:num w:numId="20">
    <w:abstractNumId w:val="13"/>
  </w:num>
  <w:num w:numId="21">
    <w:abstractNumId w:val="40"/>
  </w:num>
  <w:num w:numId="22">
    <w:abstractNumId w:val="28"/>
  </w:num>
  <w:num w:numId="23">
    <w:abstractNumId w:val="41"/>
  </w:num>
  <w:num w:numId="24">
    <w:abstractNumId w:val="22"/>
  </w:num>
  <w:num w:numId="25">
    <w:abstractNumId w:val="29"/>
  </w:num>
  <w:num w:numId="26">
    <w:abstractNumId w:val="8"/>
  </w:num>
  <w:num w:numId="27">
    <w:abstractNumId w:val="43"/>
  </w:num>
  <w:num w:numId="28">
    <w:abstractNumId w:val="14"/>
  </w:num>
  <w:num w:numId="29">
    <w:abstractNumId w:val="23"/>
  </w:num>
  <w:num w:numId="30">
    <w:abstractNumId w:val="34"/>
  </w:num>
  <w:num w:numId="31">
    <w:abstractNumId w:val="11"/>
  </w:num>
  <w:num w:numId="32">
    <w:abstractNumId w:val="31"/>
  </w:num>
  <w:num w:numId="33">
    <w:abstractNumId w:val="15"/>
  </w:num>
  <w:num w:numId="34">
    <w:abstractNumId w:val="36"/>
  </w:num>
  <w:num w:numId="35">
    <w:abstractNumId w:val="25"/>
  </w:num>
  <w:num w:numId="36">
    <w:abstractNumId w:val="7"/>
  </w:num>
  <w:num w:numId="37">
    <w:abstractNumId w:val="26"/>
  </w:num>
  <w:num w:numId="38">
    <w:abstractNumId w:val="35"/>
  </w:num>
  <w:num w:numId="39">
    <w:abstractNumId w:val="19"/>
  </w:num>
  <w:num w:numId="40">
    <w:abstractNumId w:val="32"/>
  </w:num>
  <w:num w:numId="4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2"/>
  </w:compat>
  <w:rsids>
    <w:rsidRoot w:val="00177F56"/>
    <w:rsid w:val="00004BA2"/>
    <w:rsid w:val="00006220"/>
    <w:rsid w:val="00015A94"/>
    <w:rsid w:val="000164BF"/>
    <w:rsid w:val="000173A9"/>
    <w:rsid w:val="00020D85"/>
    <w:rsid w:val="000231C4"/>
    <w:rsid w:val="00024680"/>
    <w:rsid w:val="00025065"/>
    <w:rsid w:val="000314DC"/>
    <w:rsid w:val="000321CD"/>
    <w:rsid w:val="00033475"/>
    <w:rsid w:val="00034478"/>
    <w:rsid w:val="000347E3"/>
    <w:rsid w:val="00035D36"/>
    <w:rsid w:val="00036BC8"/>
    <w:rsid w:val="00043ED1"/>
    <w:rsid w:val="00045251"/>
    <w:rsid w:val="00047E5E"/>
    <w:rsid w:val="000532A0"/>
    <w:rsid w:val="000659C7"/>
    <w:rsid w:val="00071C7B"/>
    <w:rsid w:val="000762B9"/>
    <w:rsid w:val="00082550"/>
    <w:rsid w:val="0008315F"/>
    <w:rsid w:val="00083716"/>
    <w:rsid w:val="0008374E"/>
    <w:rsid w:val="0009060B"/>
    <w:rsid w:val="00093DF0"/>
    <w:rsid w:val="000973DA"/>
    <w:rsid w:val="000A156A"/>
    <w:rsid w:val="000A1F46"/>
    <w:rsid w:val="000A2B93"/>
    <w:rsid w:val="000A2C32"/>
    <w:rsid w:val="000A3F44"/>
    <w:rsid w:val="000A7847"/>
    <w:rsid w:val="000B40A3"/>
    <w:rsid w:val="000B5F35"/>
    <w:rsid w:val="000C059E"/>
    <w:rsid w:val="000C225F"/>
    <w:rsid w:val="000C6562"/>
    <w:rsid w:val="000E0E4E"/>
    <w:rsid w:val="000F0669"/>
    <w:rsid w:val="000F1310"/>
    <w:rsid w:val="000F19AD"/>
    <w:rsid w:val="000F19EC"/>
    <w:rsid w:val="001001FE"/>
    <w:rsid w:val="00111581"/>
    <w:rsid w:val="00122935"/>
    <w:rsid w:val="0012521B"/>
    <w:rsid w:val="0013220F"/>
    <w:rsid w:val="0013356C"/>
    <w:rsid w:val="0014452F"/>
    <w:rsid w:val="00153AD3"/>
    <w:rsid w:val="001540BD"/>
    <w:rsid w:val="0016117B"/>
    <w:rsid w:val="00162B01"/>
    <w:rsid w:val="0016528A"/>
    <w:rsid w:val="0016558F"/>
    <w:rsid w:val="00165EB0"/>
    <w:rsid w:val="001668FF"/>
    <w:rsid w:val="0017040D"/>
    <w:rsid w:val="00177B44"/>
    <w:rsid w:val="00177F56"/>
    <w:rsid w:val="00181974"/>
    <w:rsid w:val="00191436"/>
    <w:rsid w:val="00196817"/>
    <w:rsid w:val="00197EA8"/>
    <w:rsid w:val="001A2493"/>
    <w:rsid w:val="001A7BE3"/>
    <w:rsid w:val="001B207F"/>
    <w:rsid w:val="001B4BB1"/>
    <w:rsid w:val="001B555B"/>
    <w:rsid w:val="001B5ECE"/>
    <w:rsid w:val="001B6232"/>
    <w:rsid w:val="001B7191"/>
    <w:rsid w:val="001C045E"/>
    <w:rsid w:val="001C4827"/>
    <w:rsid w:val="001C4DC7"/>
    <w:rsid w:val="001C59F6"/>
    <w:rsid w:val="001D7ED8"/>
    <w:rsid w:val="001E22B9"/>
    <w:rsid w:val="001E2A71"/>
    <w:rsid w:val="001E6312"/>
    <w:rsid w:val="001F0506"/>
    <w:rsid w:val="001F213C"/>
    <w:rsid w:val="001F619A"/>
    <w:rsid w:val="001F637F"/>
    <w:rsid w:val="001F75A6"/>
    <w:rsid w:val="001F7E26"/>
    <w:rsid w:val="00207708"/>
    <w:rsid w:val="00217A8B"/>
    <w:rsid w:val="00220DAF"/>
    <w:rsid w:val="00224B31"/>
    <w:rsid w:val="00227B28"/>
    <w:rsid w:val="00230D4F"/>
    <w:rsid w:val="00235B88"/>
    <w:rsid w:val="0024449B"/>
    <w:rsid w:val="002536E4"/>
    <w:rsid w:val="00255F1D"/>
    <w:rsid w:val="00260F65"/>
    <w:rsid w:val="00264C78"/>
    <w:rsid w:val="0026514A"/>
    <w:rsid w:val="0026603D"/>
    <w:rsid w:val="002675AA"/>
    <w:rsid w:val="002675BA"/>
    <w:rsid w:val="00272036"/>
    <w:rsid w:val="00281AF8"/>
    <w:rsid w:val="00285E46"/>
    <w:rsid w:val="0029607D"/>
    <w:rsid w:val="002A0BB5"/>
    <w:rsid w:val="002A7913"/>
    <w:rsid w:val="002A7C76"/>
    <w:rsid w:val="002B3134"/>
    <w:rsid w:val="002B457E"/>
    <w:rsid w:val="002B73B4"/>
    <w:rsid w:val="002B7941"/>
    <w:rsid w:val="002C12D4"/>
    <w:rsid w:val="002F0A5E"/>
    <w:rsid w:val="002F0E6D"/>
    <w:rsid w:val="002F2158"/>
    <w:rsid w:val="002F341B"/>
    <w:rsid w:val="002F4E39"/>
    <w:rsid w:val="00300C8A"/>
    <w:rsid w:val="00301F35"/>
    <w:rsid w:val="00303B79"/>
    <w:rsid w:val="003108DA"/>
    <w:rsid w:val="00330947"/>
    <w:rsid w:val="00331BC9"/>
    <w:rsid w:val="00331FDF"/>
    <w:rsid w:val="0033733D"/>
    <w:rsid w:val="00337B0D"/>
    <w:rsid w:val="00342953"/>
    <w:rsid w:val="00343CE4"/>
    <w:rsid w:val="00345387"/>
    <w:rsid w:val="0035269D"/>
    <w:rsid w:val="003554F8"/>
    <w:rsid w:val="003633EA"/>
    <w:rsid w:val="0036356A"/>
    <w:rsid w:val="00372D4F"/>
    <w:rsid w:val="003770C6"/>
    <w:rsid w:val="00380021"/>
    <w:rsid w:val="00393245"/>
    <w:rsid w:val="00396C78"/>
    <w:rsid w:val="0039736D"/>
    <w:rsid w:val="003B5400"/>
    <w:rsid w:val="003C0EDF"/>
    <w:rsid w:val="003C0F6C"/>
    <w:rsid w:val="003C3228"/>
    <w:rsid w:val="003C65B1"/>
    <w:rsid w:val="003D54DF"/>
    <w:rsid w:val="003D5951"/>
    <w:rsid w:val="003D633E"/>
    <w:rsid w:val="003E3E6B"/>
    <w:rsid w:val="003E7E00"/>
    <w:rsid w:val="003F3F2D"/>
    <w:rsid w:val="00402FBE"/>
    <w:rsid w:val="00414368"/>
    <w:rsid w:val="0041792D"/>
    <w:rsid w:val="00421B41"/>
    <w:rsid w:val="004235FD"/>
    <w:rsid w:val="00424AB2"/>
    <w:rsid w:val="00424E8E"/>
    <w:rsid w:val="0044094D"/>
    <w:rsid w:val="0045398A"/>
    <w:rsid w:val="00456D3A"/>
    <w:rsid w:val="00456E72"/>
    <w:rsid w:val="00462E24"/>
    <w:rsid w:val="00463DFF"/>
    <w:rsid w:val="00465341"/>
    <w:rsid w:val="004716E4"/>
    <w:rsid w:val="004722A5"/>
    <w:rsid w:val="00484723"/>
    <w:rsid w:val="004863F4"/>
    <w:rsid w:val="004877EF"/>
    <w:rsid w:val="00493A68"/>
    <w:rsid w:val="004979DA"/>
    <w:rsid w:val="004A060E"/>
    <w:rsid w:val="004A084F"/>
    <w:rsid w:val="004A2F98"/>
    <w:rsid w:val="004A3FA1"/>
    <w:rsid w:val="004A6A68"/>
    <w:rsid w:val="004B0417"/>
    <w:rsid w:val="004B0C71"/>
    <w:rsid w:val="004B190B"/>
    <w:rsid w:val="004D0533"/>
    <w:rsid w:val="004D361B"/>
    <w:rsid w:val="004D6CDE"/>
    <w:rsid w:val="004E39F4"/>
    <w:rsid w:val="004E3D82"/>
    <w:rsid w:val="004F072A"/>
    <w:rsid w:val="004F3ABD"/>
    <w:rsid w:val="004F489B"/>
    <w:rsid w:val="004F50BC"/>
    <w:rsid w:val="004F7413"/>
    <w:rsid w:val="00502A36"/>
    <w:rsid w:val="005038AE"/>
    <w:rsid w:val="00513ABB"/>
    <w:rsid w:val="005176AE"/>
    <w:rsid w:val="0052195F"/>
    <w:rsid w:val="00523D3C"/>
    <w:rsid w:val="00526A4C"/>
    <w:rsid w:val="00533F33"/>
    <w:rsid w:val="00534A00"/>
    <w:rsid w:val="00534C8A"/>
    <w:rsid w:val="005357BF"/>
    <w:rsid w:val="005425A7"/>
    <w:rsid w:val="005460B0"/>
    <w:rsid w:val="00553FF9"/>
    <w:rsid w:val="005734EF"/>
    <w:rsid w:val="00573740"/>
    <w:rsid w:val="005777BB"/>
    <w:rsid w:val="0058070D"/>
    <w:rsid w:val="00582021"/>
    <w:rsid w:val="00584787"/>
    <w:rsid w:val="00584FB2"/>
    <w:rsid w:val="005A00E0"/>
    <w:rsid w:val="005A06DF"/>
    <w:rsid w:val="005A3A60"/>
    <w:rsid w:val="005B4F31"/>
    <w:rsid w:val="005B5686"/>
    <w:rsid w:val="005D0391"/>
    <w:rsid w:val="005D0E24"/>
    <w:rsid w:val="005D32F4"/>
    <w:rsid w:val="005D41A1"/>
    <w:rsid w:val="005D6284"/>
    <w:rsid w:val="005D6E44"/>
    <w:rsid w:val="005E303E"/>
    <w:rsid w:val="005E3545"/>
    <w:rsid w:val="005E6852"/>
    <w:rsid w:val="00600412"/>
    <w:rsid w:val="006062A9"/>
    <w:rsid w:val="00614A37"/>
    <w:rsid w:val="00620B2A"/>
    <w:rsid w:val="00621176"/>
    <w:rsid w:val="0062340E"/>
    <w:rsid w:val="00626226"/>
    <w:rsid w:val="0062798A"/>
    <w:rsid w:val="00630ED9"/>
    <w:rsid w:val="00636588"/>
    <w:rsid w:val="006372D3"/>
    <w:rsid w:val="006413F5"/>
    <w:rsid w:val="00644EBF"/>
    <w:rsid w:val="00650D51"/>
    <w:rsid w:val="006531F6"/>
    <w:rsid w:val="00661245"/>
    <w:rsid w:val="006617C0"/>
    <w:rsid w:val="0066298B"/>
    <w:rsid w:val="00667C70"/>
    <w:rsid w:val="00670900"/>
    <w:rsid w:val="00672BB7"/>
    <w:rsid w:val="006742CA"/>
    <w:rsid w:val="00684685"/>
    <w:rsid w:val="00687E7E"/>
    <w:rsid w:val="00691039"/>
    <w:rsid w:val="00696930"/>
    <w:rsid w:val="006A1A67"/>
    <w:rsid w:val="006A2261"/>
    <w:rsid w:val="006A37B6"/>
    <w:rsid w:val="006A53A9"/>
    <w:rsid w:val="006C1B36"/>
    <w:rsid w:val="006C4CDE"/>
    <w:rsid w:val="006C4F2A"/>
    <w:rsid w:val="006C65E0"/>
    <w:rsid w:val="006C6B9E"/>
    <w:rsid w:val="006D5D41"/>
    <w:rsid w:val="006E0066"/>
    <w:rsid w:val="006E0E07"/>
    <w:rsid w:val="006E2653"/>
    <w:rsid w:val="006E3F2E"/>
    <w:rsid w:val="006E418E"/>
    <w:rsid w:val="006F1163"/>
    <w:rsid w:val="006F3197"/>
    <w:rsid w:val="006F763A"/>
    <w:rsid w:val="00705707"/>
    <w:rsid w:val="00706C4C"/>
    <w:rsid w:val="007145EF"/>
    <w:rsid w:val="007176C3"/>
    <w:rsid w:val="00727F37"/>
    <w:rsid w:val="00732C50"/>
    <w:rsid w:val="00734814"/>
    <w:rsid w:val="00737122"/>
    <w:rsid w:val="007403C7"/>
    <w:rsid w:val="007404FA"/>
    <w:rsid w:val="007504C6"/>
    <w:rsid w:val="0075235C"/>
    <w:rsid w:val="00755442"/>
    <w:rsid w:val="0075677A"/>
    <w:rsid w:val="007576AF"/>
    <w:rsid w:val="00766D03"/>
    <w:rsid w:val="00767BC9"/>
    <w:rsid w:val="0077274F"/>
    <w:rsid w:val="007752BE"/>
    <w:rsid w:val="007801C2"/>
    <w:rsid w:val="00780243"/>
    <w:rsid w:val="00783816"/>
    <w:rsid w:val="00790942"/>
    <w:rsid w:val="00793CE5"/>
    <w:rsid w:val="007A0D8C"/>
    <w:rsid w:val="007A2974"/>
    <w:rsid w:val="007A49B1"/>
    <w:rsid w:val="007A4F1A"/>
    <w:rsid w:val="007A6D69"/>
    <w:rsid w:val="007A7D30"/>
    <w:rsid w:val="007B0455"/>
    <w:rsid w:val="007B0829"/>
    <w:rsid w:val="007B3DCF"/>
    <w:rsid w:val="007B730B"/>
    <w:rsid w:val="007C1895"/>
    <w:rsid w:val="007C1FDC"/>
    <w:rsid w:val="007C2ACB"/>
    <w:rsid w:val="007C3765"/>
    <w:rsid w:val="007C40CD"/>
    <w:rsid w:val="007C707E"/>
    <w:rsid w:val="007D0617"/>
    <w:rsid w:val="007D430E"/>
    <w:rsid w:val="007F7668"/>
    <w:rsid w:val="00800DBA"/>
    <w:rsid w:val="00801DB7"/>
    <w:rsid w:val="00802949"/>
    <w:rsid w:val="00803821"/>
    <w:rsid w:val="00804459"/>
    <w:rsid w:val="008062BF"/>
    <w:rsid w:val="00807355"/>
    <w:rsid w:val="0081415F"/>
    <w:rsid w:val="00814181"/>
    <w:rsid w:val="00816D58"/>
    <w:rsid w:val="00824AB0"/>
    <w:rsid w:val="00824EA4"/>
    <w:rsid w:val="00831432"/>
    <w:rsid w:val="0083663F"/>
    <w:rsid w:val="0084050A"/>
    <w:rsid w:val="00845654"/>
    <w:rsid w:val="00846BC4"/>
    <w:rsid w:val="0085160B"/>
    <w:rsid w:val="008564A6"/>
    <w:rsid w:val="00857EFF"/>
    <w:rsid w:val="008613ED"/>
    <w:rsid w:val="008648E8"/>
    <w:rsid w:val="0087016B"/>
    <w:rsid w:val="00871AB6"/>
    <w:rsid w:val="00873493"/>
    <w:rsid w:val="00881868"/>
    <w:rsid w:val="00882262"/>
    <w:rsid w:val="00882CC8"/>
    <w:rsid w:val="00891651"/>
    <w:rsid w:val="0089302A"/>
    <w:rsid w:val="00897FCB"/>
    <w:rsid w:val="008A30B4"/>
    <w:rsid w:val="008B0C05"/>
    <w:rsid w:val="008B54E7"/>
    <w:rsid w:val="008B59DB"/>
    <w:rsid w:val="008B6402"/>
    <w:rsid w:val="008C0A86"/>
    <w:rsid w:val="008C26FF"/>
    <w:rsid w:val="008D392C"/>
    <w:rsid w:val="008D79B8"/>
    <w:rsid w:val="008E3A7F"/>
    <w:rsid w:val="008E4203"/>
    <w:rsid w:val="008F08D6"/>
    <w:rsid w:val="008F60AF"/>
    <w:rsid w:val="008F6E78"/>
    <w:rsid w:val="009222D4"/>
    <w:rsid w:val="00922687"/>
    <w:rsid w:val="00922898"/>
    <w:rsid w:val="00922C4F"/>
    <w:rsid w:val="009233C9"/>
    <w:rsid w:val="009375BA"/>
    <w:rsid w:val="00945CC0"/>
    <w:rsid w:val="00947C06"/>
    <w:rsid w:val="009518CA"/>
    <w:rsid w:val="0095320A"/>
    <w:rsid w:val="00953C71"/>
    <w:rsid w:val="009560FE"/>
    <w:rsid w:val="00960378"/>
    <w:rsid w:val="009631BF"/>
    <w:rsid w:val="009659B1"/>
    <w:rsid w:val="00965E24"/>
    <w:rsid w:val="00966D5B"/>
    <w:rsid w:val="00972A32"/>
    <w:rsid w:val="00974757"/>
    <w:rsid w:val="009856E4"/>
    <w:rsid w:val="00990DE2"/>
    <w:rsid w:val="00994314"/>
    <w:rsid w:val="00997B91"/>
    <w:rsid w:val="009A422A"/>
    <w:rsid w:val="009A4BF2"/>
    <w:rsid w:val="009A60A8"/>
    <w:rsid w:val="009A61CD"/>
    <w:rsid w:val="009A70A5"/>
    <w:rsid w:val="009B0303"/>
    <w:rsid w:val="009B05B1"/>
    <w:rsid w:val="009B1E03"/>
    <w:rsid w:val="009B4691"/>
    <w:rsid w:val="009B5D79"/>
    <w:rsid w:val="009B6B20"/>
    <w:rsid w:val="009E15E4"/>
    <w:rsid w:val="009E619B"/>
    <w:rsid w:val="009F0010"/>
    <w:rsid w:val="009F0C70"/>
    <w:rsid w:val="009F1BFC"/>
    <w:rsid w:val="009F2D35"/>
    <w:rsid w:val="009F341C"/>
    <w:rsid w:val="009F61C4"/>
    <w:rsid w:val="009F6EFA"/>
    <w:rsid w:val="00A00C68"/>
    <w:rsid w:val="00A00CEE"/>
    <w:rsid w:val="00A0133E"/>
    <w:rsid w:val="00A070AC"/>
    <w:rsid w:val="00A12B3F"/>
    <w:rsid w:val="00A14407"/>
    <w:rsid w:val="00A17C24"/>
    <w:rsid w:val="00A20BA2"/>
    <w:rsid w:val="00A24808"/>
    <w:rsid w:val="00A2755A"/>
    <w:rsid w:val="00A3214E"/>
    <w:rsid w:val="00A340D4"/>
    <w:rsid w:val="00A37EA6"/>
    <w:rsid w:val="00A4394A"/>
    <w:rsid w:val="00A44217"/>
    <w:rsid w:val="00A476FF"/>
    <w:rsid w:val="00A50477"/>
    <w:rsid w:val="00A52100"/>
    <w:rsid w:val="00A52C02"/>
    <w:rsid w:val="00A6148C"/>
    <w:rsid w:val="00A67813"/>
    <w:rsid w:val="00A725A7"/>
    <w:rsid w:val="00A8059D"/>
    <w:rsid w:val="00A814FB"/>
    <w:rsid w:val="00A823ED"/>
    <w:rsid w:val="00A83C8A"/>
    <w:rsid w:val="00A83EA7"/>
    <w:rsid w:val="00A875E0"/>
    <w:rsid w:val="00A909AD"/>
    <w:rsid w:val="00A924C2"/>
    <w:rsid w:val="00A93A71"/>
    <w:rsid w:val="00A9453C"/>
    <w:rsid w:val="00AA3F6F"/>
    <w:rsid w:val="00AB1623"/>
    <w:rsid w:val="00AB49E7"/>
    <w:rsid w:val="00AB4E16"/>
    <w:rsid w:val="00AB6D4C"/>
    <w:rsid w:val="00AC0F98"/>
    <w:rsid w:val="00AC2346"/>
    <w:rsid w:val="00AC4D60"/>
    <w:rsid w:val="00AC6911"/>
    <w:rsid w:val="00AD04BD"/>
    <w:rsid w:val="00AD3308"/>
    <w:rsid w:val="00AD48BA"/>
    <w:rsid w:val="00AD579A"/>
    <w:rsid w:val="00AF1B75"/>
    <w:rsid w:val="00AF1F2B"/>
    <w:rsid w:val="00AF25A9"/>
    <w:rsid w:val="00AF6E0C"/>
    <w:rsid w:val="00AF6E75"/>
    <w:rsid w:val="00B00800"/>
    <w:rsid w:val="00B10973"/>
    <w:rsid w:val="00B114D6"/>
    <w:rsid w:val="00B14A3C"/>
    <w:rsid w:val="00B16B69"/>
    <w:rsid w:val="00B17470"/>
    <w:rsid w:val="00B25A89"/>
    <w:rsid w:val="00B263BC"/>
    <w:rsid w:val="00B304F4"/>
    <w:rsid w:val="00B30F2F"/>
    <w:rsid w:val="00B345D2"/>
    <w:rsid w:val="00B351FC"/>
    <w:rsid w:val="00B35700"/>
    <w:rsid w:val="00B35AAA"/>
    <w:rsid w:val="00B35D4C"/>
    <w:rsid w:val="00B37342"/>
    <w:rsid w:val="00B37DA1"/>
    <w:rsid w:val="00B403B2"/>
    <w:rsid w:val="00B41B26"/>
    <w:rsid w:val="00B44F10"/>
    <w:rsid w:val="00B57AB0"/>
    <w:rsid w:val="00B6359B"/>
    <w:rsid w:val="00B64123"/>
    <w:rsid w:val="00B66F79"/>
    <w:rsid w:val="00B67567"/>
    <w:rsid w:val="00B726BC"/>
    <w:rsid w:val="00B72817"/>
    <w:rsid w:val="00B74160"/>
    <w:rsid w:val="00B74282"/>
    <w:rsid w:val="00B75C1E"/>
    <w:rsid w:val="00B86CB8"/>
    <w:rsid w:val="00B901DB"/>
    <w:rsid w:val="00B951DF"/>
    <w:rsid w:val="00B9720B"/>
    <w:rsid w:val="00B974DC"/>
    <w:rsid w:val="00B97899"/>
    <w:rsid w:val="00B97F57"/>
    <w:rsid w:val="00BA293B"/>
    <w:rsid w:val="00BA69C8"/>
    <w:rsid w:val="00BA733C"/>
    <w:rsid w:val="00BB3705"/>
    <w:rsid w:val="00BB47EA"/>
    <w:rsid w:val="00BB79D0"/>
    <w:rsid w:val="00BB7F01"/>
    <w:rsid w:val="00BC6442"/>
    <w:rsid w:val="00BC7B20"/>
    <w:rsid w:val="00BD0C4A"/>
    <w:rsid w:val="00BD6DF5"/>
    <w:rsid w:val="00BE6EA0"/>
    <w:rsid w:val="00BF5AB5"/>
    <w:rsid w:val="00BF6120"/>
    <w:rsid w:val="00BF740C"/>
    <w:rsid w:val="00C053E8"/>
    <w:rsid w:val="00C14C37"/>
    <w:rsid w:val="00C27E5C"/>
    <w:rsid w:val="00C3030A"/>
    <w:rsid w:val="00C327A8"/>
    <w:rsid w:val="00C32FF7"/>
    <w:rsid w:val="00C35467"/>
    <w:rsid w:val="00C36987"/>
    <w:rsid w:val="00C411DB"/>
    <w:rsid w:val="00C42E94"/>
    <w:rsid w:val="00C4432C"/>
    <w:rsid w:val="00C456BF"/>
    <w:rsid w:val="00C46319"/>
    <w:rsid w:val="00C52168"/>
    <w:rsid w:val="00C52A82"/>
    <w:rsid w:val="00C62EA3"/>
    <w:rsid w:val="00C6494B"/>
    <w:rsid w:val="00C67C46"/>
    <w:rsid w:val="00C74C1B"/>
    <w:rsid w:val="00C82AAE"/>
    <w:rsid w:val="00C82ED1"/>
    <w:rsid w:val="00C84074"/>
    <w:rsid w:val="00C84831"/>
    <w:rsid w:val="00C87B3E"/>
    <w:rsid w:val="00C9140F"/>
    <w:rsid w:val="00C954BB"/>
    <w:rsid w:val="00C95BCB"/>
    <w:rsid w:val="00C97DEF"/>
    <w:rsid w:val="00CA60D2"/>
    <w:rsid w:val="00CB1C69"/>
    <w:rsid w:val="00CB240D"/>
    <w:rsid w:val="00CB58EB"/>
    <w:rsid w:val="00CB66D3"/>
    <w:rsid w:val="00CB741E"/>
    <w:rsid w:val="00CC0A31"/>
    <w:rsid w:val="00CC5187"/>
    <w:rsid w:val="00CC5A0C"/>
    <w:rsid w:val="00CC5AA9"/>
    <w:rsid w:val="00CC64B8"/>
    <w:rsid w:val="00CD5ADF"/>
    <w:rsid w:val="00CE76D2"/>
    <w:rsid w:val="00CF3AAF"/>
    <w:rsid w:val="00D00AD3"/>
    <w:rsid w:val="00D065B2"/>
    <w:rsid w:val="00D06658"/>
    <w:rsid w:val="00D102DC"/>
    <w:rsid w:val="00D17899"/>
    <w:rsid w:val="00D26F35"/>
    <w:rsid w:val="00D30756"/>
    <w:rsid w:val="00D33A17"/>
    <w:rsid w:val="00D53932"/>
    <w:rsid w:val="00D568C0"/>
    <w:rsid w:val="00D61CDD"/>
    <w:rsid w:val="00D66424"/>
    <w:rsid w:val="00D74041"/>
    <w:rsid w:val="00D74DBB"/>
    <w:rsid w:val="00D80A24"/>
    <w:rsid w:val="00D854F7"/>
    <w:rsid w:val="00D94A53"/>
    <w:rsid w:val="00D95C08"/>
    <w:rsid w:val="00DA11AB"/>
    <w:rsid w:val="00DA3780"/>
    <w:rsid w:val="00DA53B6"/>
    <w:rsid w:val="00DA7008"/>
    <w:rsid w:val="00DB41E5"/>
    <w:rsid w:val="00DB54A6"/>
    <w:rsid w:val="00DD68BD"/>
    <w:rsid w:val="00DD7875"/>
    <w:rsid w:val="00DE04CD"/>
    <w:rsid w:val="00DE2737"/>
    <w:rsid w:val="00DE4638"/>
    <w:rsid w:val="00DF53A0"/>
    <w:rsid w:val="00DF6CC5"/>
    <w:rsid w:val="00E0105D"/>
    <w:rsid w:val="00E02B40"/>
    <w:rsid w:val="00E07E10"/>
    <w:rsid w:val="00E107EB"/>
    <w:rsid w:val="00E23F3E"/>
    <w:rsid w:val="00E263C3"/>
    <w:rsid w:val="00E27986"/>
    <w:rsid w:val="00E35ADE"/>
    <w:rsid w:val="00E37387"/>
    <w:rsid w:val="00E402F7"/>
    <w:rsid w:val="00E456AF"/>
    <w:rsid w:val="00E45EE0"/>
    <w:rsid w:val="00E478AB"/>
    <w:rsid w:val="00E47B08"/>
    <w:rsid w:val="00E5181F"/>
    <w:rsid w:val="00E51C8B"/>
    <w:rsid w:val="00E52A84"/>
    <w:rsid w:val="00E63867"/>
    <w:rsid w:val="00E642C0"/>
    <w:rsid w:val="00E71B7E"/>
    <w:rsid w:val="00E75524"/>
    <w:rsid w:val="00E76362"/>
    <w:rsid w:val="00E81884"/>
    <w:rsid w:val="00E84CDD"/>
    <w:rsid w:val="00E90005"/>
    <w:rsid w:val="00E91127"/>
    <w:rsid w:val="00E92845"/>
    <w:rsid w:val="00E92F91"/>
    <w:rsid w:val="00E95F65"/>
    <w:rsid w:val="00EA4C01"/>
    <w:rsid w:val="00EA7305"/>
    <w:rsid w:val="00EB4156"/>
    <w:rsid w:val="00EC16A0"/>
    <w:rsid w:val="00EC264E"/>
    <w:rsid w:val="00EC33B2"/>
    <w:rsid w:val="00EC66F0"/>
    <w:rsid w:val="00ED2E87"/>
    <w:rsid w:val="00EE4A8D"/>
    <w:rsid w:val="00EE5773"/>
    <w:rsid w:val="00EE7305"/>
    <w:rsid w:val="00EF17FA"/>
    <w:rsid w:val="00EF1C52"/>
    <w:rsid w:val="00EF6B00"/>
    <w:rsid w:val="00F00E86"/>
    <w:rsid w:val="00F05FC2"/>
    <w:rsid w:val="00F06EBD"/>
    <w:rsid w:val="00F077BB"/>
    <w:rsid w:val="00F10ED9"/>
    <w:rsid w:val="00F1323D"/>
    <w:rsid w:val="00F1549A"/>
    <w:rsid w:val="00F156D3"/>
    <w:rsid w:val="00F2363D"/>
    <w:rsid w:val="00F23D94"/>
    <w:rsid w:val="00F248AD"/>
    <w:rsid w:val="00F27BC1"/>
    <w:rsid w:val="00F453E1"/>
    <w:rsid w:val="00F46635"/>
    <w:rsid w:val="00F5205C"/>
    <w:rsid w:val="00F54D5E"/>
    <w:rsid w:val="00F55CA0"/>
    <w:rsid w:val="00F5617D"/>
    <w:rsid w:val="00F5637E"/>
    <w:rsid w:val="00F5784E"/>
    <w:rsid w:val="00F60473"/>
    <w:rsid w:val="00F61BA4"/>
    <w:rsid w:val="00F63BF8"/>
    <w:rsid w:val="00F63D9A"/>
    <w:rsid w:val="00F6506C"/>
    <w:rsid w:val="00F70E74"/>
    <w:rsid w:val="00F7227D"/>
    <w:rsid w:val="00F73BF1"/>
    <w:rsid w:val="00F76ADC"/>
    <w:rsid w:val="00F81FB9"/>
    <w:rsid w:val="00F867A2"/>
    <w:rsid w:val="00F86F3A"/>
    <w:rsid w:val="00F9744C"/>
    <w:rsid w:val="00FA04D1"/>
    <w:rsid w:val="00FB1F2F"/>
    <w:rsid w:val="00FB3DB7"/>
    <w:rsid w:val="00FB78B8"/>
    <w:rsid w:val="00FC42F6"/>
    <w:rsid w:val="00FC57B0"/>
    <w:rsid w:val="00FD53AB"/>
    <w:rsid w:val="00FD60EC"/>
    <w:rsid w:val="00FD755F"/>
    <w:rsid w:val="00FE12D7"/>
    <w:rsid w:val="00FE5F74"/>
    <w:rsid w:val="00FF365D"/>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700"/>
    <w:rPr>
      <w:rFonts w:ascii="Times New Roman" w:eastAsia="Times New Roman" w:hAnsi="Times New Roman"/>
    </w:rPr>
  </w:style>
  <w:style w:type="paragraph" w:styleId="Naslov1">
    <w:name w:val="heading 1"/>
    <w:basedOn w:val="Normal"/>
    <w:next w:val="Normal"/>
    <w:qFormat/>
    <w:rsid w:val="00B35700"/>
    <w:pPr>
      <w:keepNext/>
      <w:spacing w:before="240" w:after="60"/>
      <w:outlineLvl w:val="0"/>
    </w:pPr>
    <w:rPr>
      <w:rFonts w:ascii="Cambria" w:hAnsi="Cambria"/>
      <w:b/>
      <w:bCs/>
      <w:kern w:val="32"/>
      <w:sz w:val="32"/>
      <w:szCs w:val="32"/>
    </w:rPr>
  </w:style>
  <w:style w:type="paragraph" w:styleId="Naslov2">
    <w:name w:val="heading 2"/>
    <w:basedOn w:val="Normal"/>
    <w:next w:val="Normal"/>
    <w:qFormat/>
    <w:rsid w:val="00B35700"/>
    <w:pPr>
      <w:keepNext/>
      <w:keepLines/>
      <w:spacing w:before="200"/>
      <w:outlineLvl w:val="1"/>
    </w:pPr>
    <w:rPr>
      <w:rFonts w:ascii="Cambria" w:hAnsi="Cambria"/>
      <w:b/>
      <w:bCs/>
      <w:color w:val="4F81BD"/>
      <w:sz w:val="26"/>
      <w:szCs w:val="26"/>
    </w:rPr>
  </w:style>
  <w:style w:type="paragraph" w:styleId="Naslov3">
    <w:name w:val="heading 3"/>
    <w:basedOn w:val="Normal"/>
    <w:next w:val="Normal"/>
    <w:qFormat/>
    <w:rsid w:val="00B35700"/>
    <w:pPr>
      <w:keepNext/>
      <w:keepLines/>
      <w:spacing w:before="200"/>
      <w:outlineLvl w:val="2"/>
    </w:pPr>
    <w:rPr>
      <w:rFonts w:ascii="Cambria" w:hAnsi="Cambria"/>
      <w:b/>
      <w:bCs/>
      <w:color w:val="4F81BD"/>
    </w:rPr>
  </w:style>
  <w:style w:type="paragraph" w:styleId="Naslov4">
    <w:name w:val="heading 4"/>
    <w:basedOn w:val="Normal"/>
    <w:next w:val="Normal"/>
    <w:qFormat/>
    <w:rsid w:val="00B35700"/>
    <w:pPr>
      <w:keepNext/>
      <w:outlineLvl w:val="3"/>
    </w:pPr>
    <w:rPr>
      <w:b/>
      <w:bCs/>
      <w:sz w:val="28"/>
      <w:szCs w:val="24"/>
    </w:rPr>
  </w:style>
  <w:style w:type="paragraph" w:styleId="Naslov5">
    <w:name w:val="heading 5"/>
    <w:basedOn w:val="Normal"/>
    <w:next w:val="Normal"/>
    <w:qFormat/>
    <w:rsid w:val="00B35700"/>
    <w:pPr>
      <w:keepNext/>
      <w:ind w:firstLine="705"/>
      <w:outlineLvl w:val="4"/>
    </w:pPr>
    <w:rPr>
      <w:b/>
      <w:bCs/>
      <w:sz w:val="24"/>
      <w:szCs w:val="24"/>
    </w:rPr>
  </w:style>
  <w:style w:type="paragraph" w:styleId="Naslov6">
    <w:name w:val="heading 6"/>
    <w:basedOn w:val="Normal"/>
    <w:next w:val="Normal"/>
    <w:qFormat/>
    <w:rsid w:val="00B35700"/>
    <w:pPr>
      <w:keepNext/>
      <w:ind w:left="-851"/>
      <w:outlineLvl w:val="5"/>
    </w:pPr>
    <w:rPr>
      <w:rFonts w:ascii="Arial" w:hAnsi="Arial" w:cs="Arial"/>
      <w:b/>
      <w:bCs/>
      <w:sz w:val="28"/>
      <w:lang w:val="en-GB"/>
    </w:rPr>
  </w:style>
  <w:style w:type="paragraph" w:styleId="Naslov7">
    <w:name w:val="heading 7"/>
    <w:basedOn w:val="Normal"/>
    <w:next w:val="Normal"/>
    <w:qFormat/>
    <w:rsid w:val="00B35700"/>
    <w:pPr>
      <w:spacing w:before="240" w:after="60"/>
      <w:outlineLvl w:val="6"/>
    </w:pPr>
    <w:rPr>
      <w:rFonts w:ascii="Calibri" w:hAnsi="Calibri"/>
      <w:sz w:val="24"/>
      <w:szCs w:val="24"/>
    </w:rPr>
  </w:style>
  <w:style w:type="paragraph" w:styleId="Naslov8">
    <w:name w:val="heading 8"/>
    <w:basedOn w:val="Normal"/>
    <w:next w:val="Normal"/>
    <w:qFormat/>
    <w:rsid w:val="00B35700"/>
    <w:pPr>
      <w:keepNext/>
      <w:ind w:left="424" w:hanging="424"/>
      <w:jc w:val="both"/>
      <w:outlineLvl w:val="7"/>
    </w:pPr>
    <w:rPr>
      <w:rFonts w:ascii="Arial" w:hAnsi="Arial" w:cs="Arial"/>
      <w:sz w:val="24"/>
    </w:rPr>
  </w:style>
  <w:style w:type="paragraph" w:styleId="Naslov9">
    <w:name w:val="heading 9"/>
    <w:basedOn w:val="Normal"/>
    <w:next w:val="Normal"/>
    <w:qFormat/>
    <w:rsid w:val="00B35700"/>
    <w:pPr>
      <w:spacing w:before="240" w:after="60"/>
      <w:outlineLvl w:val="8"/>
    </w:pPr>
    <w:rPr>
      <w:rFonts w:ascii="Cambria" w:hAnsi="Cambria"/>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Heading1Char">
    <w:name w:val="Heading 1 Char"/>
    <w:basedOn w:val="Zadanifontodlomka"/>
    <w:rsid w:val="00B35700"/>
    <w:rPr>
      <w:rFonts w:ascii="Cambria" w:eastAsia="Times New Roman" w:hAnsi="Cambria" w:cs="Times New Roman"/>
      <w:b/>
      <w:bCs/>
      <w:kern w:val="32"/>
      <w:sz w:val="32"/>
      <w:szCs w:val="32"/>
    </w:rPr>
  </w:style>
  <w:style w:type="character" w:customStyle="1" w:styleId="Heading2Char">
    <w:name w:val="Heading 2 Char"/>
    <w:basedOn w:val="Zadanifontodlomka"/>
    <w:semiHidden/>
    <w:rsid w:val="00B35700"/>
    <w:rPr>
      <w:rFonts w:ascii="Cambria" w:eastAsia="Times New Roman" w:hAnsi="Cambria" w:cs="Times New Roman"/>
      <w:b/>
      <w:bCs/>
      <w:color w:val="4F81BD"/>
      <w:sz w:val="26"/>
      <w:szCs w:val="26"/>
      <w:lang w:eastAsia="hr-HR"/>
    </w:rPr>
  </w:style>
  <w:style w:type="character" w:customStyle="1" w:styleId="Heading3Char">
    <w:name w:val="Heading 3 Char"/>
    <w:basedOn w:val="Zadanifontodlomka"/>
    <w:semiHidden/>
    <w:rsid w:val="00B35700"/>
    <w:rPr>
      <w:rFonts w:ascii="Cambria" w:eastAsia="Times New Roman" w:hAnsi="Cambria" w:cs="Times New Roman"/>
      <w:b/>
      <w:bCs/>
      <w:color w:val="4F81BD"/>
      <w:sz w:val="20"/>
      <w:szCs w:val="20"/>
      <w:lang w:eastAsia="hr-HR"/>
    </w:rPr>
  </w:style>
  <w:style w:type="character" w:customStyle="1" w:styleId="Heading4Char">
    <w:name w:val="Heading 4 Char"/>
    <w:basedOn w:val="Zadanifontodlomka"/>
    <w:rsid w:val="00B35700"/>
    <w:rPr>
      <w:rFonts w:ascii="Times New Roman" w:eastAsia="Times New Roman" w:hAnsi="Times New Roman" w:cs="Times New Roman"/>
      <w:b/>
      <w:bCs/>
      <w:sz w:val="28"/>
      <w:szCs w:val="24"/>
      <w:lang w:eastAsia="hr-HR"/>
    </w:rPr>
  </w:style>
  <w:style w:type="character" w:customStyle="1" w:styleId="Heading5Char">
    <w:name w:val="Heading 5 Char"/>
    <w:basedOn w:val="Zadanifontodlomka"/>
    <w:rsid w:val="00B35700"/>
    <w:rPr>
      <w:rFonts w:ascii="Times New Roman" w:eastAsia="Times New Roman" w:hAnsi="Times New Roman"/>
      <w:b/>
      <w:bCs/>
      <w:sz w:val="24"/>
      <w:szCs w:val="24"/>
    </w:rPr>
  </w:style>
  <w:style w:type="character" w:customStyle="1" w:styleId="Heading6Char">
    <w:name w:val="Heading 6 Char"/>
    <w:basedOn w:val="Zadanifontodlomka"/>
    <w:rsid w:val="00B35700"/>
    <w:rPr>
      <w:rFonts w:ascii="Arial" w:eastAsia="Times New Roman" w:hAnsi="Arial" w:cs="Arial"/>
      <w:b/>
      <w:bCs/>
      <w:sz w:val="28"/>
      <w:lang w:val="en-GB"/>
    </w:rPr>
  </w:style>
  <w:style w:type="character" w:customStyle="1" w:styleId="Heading7Char">
    <w:name w:val="Heading 7 Char"/>
    <w:basedOn w:val="Zadanifontodlomka"/>
    <w:semiHidden/>
    <w:rsid w:val="00B35700"/>
    <w:rPr>
      <w:rFonts w:ascii="Calibri" w:eastAsia="Times New Roman" w:hAnsi="Calibri" w:cs="Times New Roman"/>
      <w:sz w:val="24"/>
      <w:szCs w:val="24"/>
    </w:rPr>
  </w:style>
  <w:style w:type="character" w:customStyle="1" w:styleId="Heading8Char">
    <w:name w:val="Heading 8 Char"/>
    <w:basedOn w:val="Zadanifontodlomka"/>
    <w:rsid w:val="00B35700"/>
    <w:rPr>
      <w:rFonts w:ascii="Arial" w:eastAsia="Times New Roman" w:hAnsi="Arial" w:cs="Arial"/>
      <w:sz w:val="24"/>
    </w:rPr>
  </w:style>
  <w:style w:type="character" w:customStyle="1" w:styleId="Heading9Char">
    <w:name w:val="Heading 9 Char"/>
    <w:basedOn w:val="Zadanifontodlomka"/>
    <w:semiHidden/>
    <w:rsid w:val="00B35700"/>
    <w:rPr>
      <w:rFonts w:ascii="Cambria" w:eastAsia="Times New Roman" w:hAnsi="Cambria" w:cs="Times New Roman"/>
      <w:sz w:val="22"/>
      <w:szCs w:val="22"/>
    </w:rPr>
  </w:style>
  <w:style w:type="paragraph" w:styleId="Zaglavlje">
    <w:name w:val="header"/>
    <w:basedOn w:val="Normal"/>
    <w:link w:val="ZaglavljeChar"/>
    <w:unhideWhenUsed/>
    <w:rsid w:val="00B35700"/>
    <w:pPr>
      <w:tabs>
        <w:tab w:val="center" w:pos="4536"/>
        <w:tab w:val="right" w:pos="9072"/>
      </w:tabs>
    </w:pPr>
  </w:style>
  <w:style w:type="character" w:customStyle="1" w:styleId="HeaderChar">
    <w:name w:val="Header Char"/>
    <w:basedOn w:val="Zadanifontodlomka"/>
    <w:rsid w:val="00B35700"/>
  </w:style>
  <w:style w:type="paragraph" w:styleId="Podnoje">
    <w:name w:val="footer"/>
    <w:basedOn w:val="Normal"/>
    <w:unhideWhenUsed/>
    <w:rsid w:val="00B35700"/>
    <w:pPr>
      <w:tabs>
        <w:tab w:val="center" w:pos="4536"/>
        <w:tab w:val="right" w:pos="9072"/>
      </w:tabs>
    </w:pPr>
  </w:style>
  <w:style w:type="character" w:customStyle="1" w:styleId="FooterChar">
    <w:name w:val="Footer Char"/>
    <w:basedOn w:val="Zadanifontodlomka"/>
    <w:rsid w:val="00B35700"/>
  </w:style>
  <w:style w:type="paragraph" w:styleId="Tekstbalonia">
    <w:name w:val="Balloon Text"/>
    <w:basedOn w:val="Normal"/>
    <w:link w:val="TekstbaloniaChar"/>
    <w:uiPriority w:val="99"/>
    <w:semiHidden/>
    <w:unhideWhenUsed/>
    <w:rsid w:val="00B35700"/>
    <w:rPr>
      <w:rFonts w:ascii="Tahoma" w:hAnsi="Tahoma" w:cs="Tahoma"/>
      <w:sz w:val="16"/>
      <w:szCs w:val="16"/>
    </w:rPr>
  </w:style>
  <w:style w:type="character" w:customStyle="1" w:styleId="BalloonTextChar">
    <w:name w:val="Balloon Text Char"/>
    <w:basedOn w:val="Zadanifontodlomka"/>
    <w:semiHidden/>
    <w:rsid w:val="00B35700"/>
    <w:rPr>
      <w:rFonts w:ascii="Tahoma" w:hAnsi="Tahoma" w:cs="Tahoma"/>
      <w:sz w:val="16"/>
      <w:szCs w:val="16"/>
    </w:rPr>
  </w:style>
  <w:style w:type="table" w:styleId="Reetkatablice">
    <w:name w:val="Table Grid"/>
    <w:basedOn w:val="Obinatablica"/>
    <w:uiPriority w:val="59"/>
    <w:rsid w:val="00AF1B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jeloteksta2">
    <w:name w:val="Body Text 2"/>
    <w:basedOn w:val="Normal"/>
    <w:semiHidden/>
    <w:rsid w:val="00B35700"/>
    <w:rPr>
      <w:b/>
      <w:bCs/>
      <w:sz w:val="28"/>
    </w:rPr>
  </w:style>
  <w:style w:type="character" w:customStyle="1" w:styleId="BodyText2Char">
    <w:name w:val="Body Text 2 Char"/>
    <w:basedOn w:val="Zadanifontodlomka"/>
    <w:rsid w:val="00B35700"/>
    <w:rPr>
      <w:rFonts w:ascii="Times New Roman" w:eastAsia="Times New Roman" w:hAnsi="Times New Roman" w:cs="Times New Roman"/>
      <w:b/>
      <w:bCs/>
      <w:sz w:val="28"/>
      <w:szCs w:val="20"/>
      <w:lang w:eastAsia="hr-HR"/>
    </w:rPr>
  </w:style>
  <w:style w:type="paragraph" w:styleId="Tijeloteksta3">
    <w:name w:val="Body Text 3"/>
    <w:basedOn w:val="Normal"/>
    <w:semiHidden/>
    <w:rsid w:val="00B35700"/>
    <w:pPr>
      <w:jc w:val="both"/>
    </w:pPr>
    <w:rPr>
      <w:rFonts w:ascii="Arial" w:hAnsi="Arial" w:cs="Arial"/>
      <w:sz w:val="24"/>
    </w:rPr>
  </w:style>
  <w:style w:type="character" w:customStyle="1" w:styleId="BodyText3Char">
    <w:name w:val="Body Text 3 Char"/>
    <w:basedOn w:val="Zadanifontodlomka"/>
    <w:rsid w:val="00B35700"/>
    <w:rPr>
      <w:rFonts w:ascii="Arial" w:eastAsia="Times New Roman" w:hAnsi="Arial" w:cs="Arial"/>
      <w:sz w:val="24"/>
      <w:szCs w:val="20"/>
      <w:lang w:eastAsia="hr-HR"/>
    </w:rPr>
  </w:style>
  <w:style w:type="paragraph" w:styleId="Tijeloteksta-uvlaka3">
    <w:name w:val="Body Text Indent 3"/>
    <w:basedOn w:val="Normal"/>
    <w:semiHidden/>
    <w:rsid w:val="00B35700"/>
    <w:pPr>
      <w:ind w:firstLine="708"/>
      <w:jc w:val="both"/>
    </w:pPr>
    <w:rPr>
      <w:rFonts w:ascii="Arial Narrow" w:hAnsi="Arial Narrow"/>
      <w:sz w:val="24"/>
      <w:szCs w:val="24"/>
    </w:rPr>
  </w:style>
  <w:style w:type="character" w:customStyle="1" w:styleId="BodyTextIndent3Char">
    <w:name w:val="Body Text Indent 3 Char"/>
    <w:basedOn w:val="Zadanifontodlomka"/>
    <w:rsid w:val="00B35700"/>
    <w:rPr>
      <w:rFonts w:ascii="Arial Narrow" w:eastAsia="Times New Roman" w:hAnsi="Arial Narrow" w:cs="Times New Roman"/>
      <w:sz w:val="24"/>
      <w:szCs w:val="24"/>
      <w:lang w:eastAsia="hr-HR"/>
    </w:rPr>
  </w:style>
  <w:style w:type="paragraph" w:styleId="Tijeloteksta-uvlaka2">
    <w:name w:val="Body Text Indent 2"/>
    <w:basedOn w:val="Normal"/>
    <w:semiHidden/>
    <w:unhideWhenUsed/>
    <w:rsid w:val="00B35700"/>
    <w:pPr>
      <w:spacing w:after="120" w:line="480" w:lineRule="auto"/>
      <w:ind w:left="283"/>
    </w:pPr>
  </w:style>
  <w:style w:type="character" w:customStyle="1" w:styleId="BodyTextIndent2Char">
    <w:name w:val="Body Text Indent 2 Char"/>
    <w:basedOn w:val="Zadanifontodlomka"/>
    <w:rsid w:val="00B35700"/>
    <w:rPr>
      <w:rFonts w:ascii="Times New Roman" w:eastAsia="Times New Roman" w:hAnsi="Times New Roman" w:cs="Times New Roman"/>
      <w:sz w:val="20"/>
      <w:szCs w:val="20"/>
      <w:lang w:eastAsia="hr-HR"/>
    </w:rPr>
  </w:style>
  <w:style w:type="paragraph" w:customStyle="1" w:styleId="xl33">
    <w:name w:val="xl33"/>
    <w:basedOn w:val="Normal"/>
    <w:rsid w:val="00B35700"/>
    <w:pPr>
      <w:spacing w:before="100" w:beforeAutospacing="1" w:after="100" w:afterAutospacing="1"/>
    </w:pPr>
    <w:rPr>
      <w:rFonts w:ascii="Arial" w:hAnsi="Arial" w:cs="Arial"/>
      <w:b/>
      <w:bCs/>
      <w:sz w:val="24"/>
      <w:szCs w:val="24"/>
    </w:rPr>
  </w:style>
  <w:style w:type="paragraph" w:styleId="Blokteksta">
    <w:name w:val="Block Text"/>
    <w:basedOn w:val="Normal"/>
    <w:semiHidden/>
    <w:rsid w:val="00B35700"/>
    <w:pPr>
      <w:ind w:left="720" w:right="44"/>
      <w:jc w:val="both"/>
    </w:pPr>
    <w:rPr>
      <w:rFonts w:ascii="Arial" w:hAnsi="Arial"/>
      <w:sz w:val="24"/>
      <w:lang w:val="en-GB"/>
    </w:rPr>
  </w:style>
  <w:style w:type="paragraph" w:styleId="Odlomakpopisa">
    <w:name w:val="List Paragraph"/>
    <w:basedOn w:val="Normal"/>
    <w:uiPriority w:val="34"/>
    <w:qFormat/>
    <w:rsid w:val="00B35700"/>
    <w:pPr>
      <w:ind w:left="720"/>
      <w:contextualSpacing/>
    </w:pPr>
  </w:style>
  <w:style w:type="paragraph" w:styleId="Naslov">
    <w:name w:val="Title"/>
    <w:basedOn w:val="Normal"/>
    <w:qFormat/>
    <w:rsid w:val="00B35700"/>
    <w:pPr>
      <w:jc w:val="center"/>
    </w:pPr>
    <w:rPr>
      <w:rFonts w:ascii="Arial" w:hAnsi="Arial"/>
      <w:b/>
      <w:sz w:val="28"/>
      <w:szCs w:val="24"/>
    </w:rPr>
  </w:style>
  <w:style w:type="character" w:customStyle="1" w:styleId="TitleChar">
    <w:name w:val="Title Char"/>
    <w:basedOn w:val="Zadanifontodlomka"/>
    <w:rsid w:val="00B35700"/>
    <w:rPr>
      <w:rFonts w:ascii="Arial" w:eastAsia="Times New Roman" w:hAnsi="Arial" w:cs="Times New Roman"/>
      <w:b/>
      <w:sz w:val="28"/>
      <w:szCs w:val="24"/>
      <w:lang w:eastAsia="hr-HR"/>
    </w:rPr>
  </w:style>
  <w:style w:type="paragraph" w:styleId="Tijeloteksta">
    <w:name w:val="Body Text"/>
    <w:aliases w:val="  uvlaka 2, uvlaka 3,uvlaka 3"/>
    <w:basedOn w:val="Normal"/>
    <w:semiHidden/>
    <w:rsid w:val="00B35700"/>
    <w:pPr>
      <w:overflowPunct w:val="0"/>
      <w:autoSpaceDE w:val="0"/>
      <w:autoSpaceDN w:val="0"/>
      <w:adjustRightInd w:val="0"/>
      <w:spacing w:after="120"/>
      <w:textAlignment w:val="baseline"/>
    </w:pPr>
    <w:rPr>
      <w:sz w:val="24"/>
    </w:rPr>
  </w:style>
  <w:style w:type="character" w:customStyle="1" w:styleId="BodyTextChar">
    <w:name w:val="Body Text Char"/>
    <w:basedOn w:val="Zadanifontodlomka"/>
    <w:rsid w:val="00B35700"/>
    <w:rPr>
      <w:rFonts w:ascii="Times New Roman" w:eastAsia="Times New Roman" w:hAnsi="Times New Roman"/>
      <w:sz w:val="24"/>
    </w:rPr>
  </w:style>
  <w:style w:type="paragraph" w:customStyle="1" w:styleId="Style1">
    <w:name w:val="Style1"/>
    <w:basedOn w:val="Normal"/>
    <w:rsid w:val="00B35700"/>
    <w:pPr>
      <w:tabs>
        <w:tab w:val="left" w:pos="-720"/>
      </w:tabs>
      <w:suppressAutoHyphens/>
      <w:overflowPunct w:val="0"/>
      <w:autoSpaceDE w:val="0"/>
      <w:autoSpaceDN w:val="0"/>
      <w:adjustRightInd w:val="0"/>
      <w:jc w:val="both"/>
      <w:textAlignment w:val="baseline"/>
    </w:pPr>
    <w:rPr>
      <w:rFonts w:ascii="CRO_Dutch-Normal" w:hAnsi="CRO_Dutch-Normal"/>
      <w:b/>
      <w:spacing w:val="-3"/>
      <w:sz w:val="24"/>
    </w:rPr>
  </w:style>
  <w:style w:type="paragraph" w:styleId="Uvuenotijeloteksta">
    <w:name w:val="Body Text Indent"/>
    <w:basedOn w:val="Normal"/>
    <w:semiHidden/>
    <w:unhideWhenUsed/>
    <w:rsid w:val="00B35700"/>
    <w:pPr>
      <w:spacing w:after="120"/>
      <w:ind w:left="283"/>
    </w:pPr>
  </w:style>
  <w:style w:type="character" w:customStyle="1" w:styleId="BodyTextIndentChar">
    <w:name w:val="Body Text Indent Char"/>
    <w:basedOn w:val="Zadanifontodlomka"/>
    <w:semiHidden/>
    <w:rsid w:val="00B35700"/>
    <w:rPr>
      <w:rFonts w:ascii="Times New Roman" w:eastAsia="Times New Roman" w:hAnsi="Times New Roman"/>
    </w:rPr>
  </w:style>
  <w:style w:type="paragraph" w:customStyle="1" w:styleId="xl28">
    <w:name w:val="xl28"/>
    <w:basedOn w:val="Normal"/>
    <w:rsid w:val="00B35700"/>
    <w:pPr>
      <w:pBdr>
        <w:left w:val="single" w:sz="8" w:space="0" w:color="auto"/>
      </w:pBdr>
      <w:spacing w:before="100" w:beforeAutospacing="1" w:after="100" w:afterAutospacing="1"/>
      <w:jc w:val="center"/>
      <w:textAlignment w:val="top"/>
    </w:pPr>
    <w:rPr>
      <w:sz w:val="24"/>
      <w:szCs w:val="24"/>
    </w:rPr>
  </w:style>
  <w:style w:type="character" w:styleId="Hiperveza">
    <w:name w:val="Hyperlink"/>
    <w:basedOn w:val="Zadanifontodlomka"/>
    <w:semiHidden/>
    <w:rsid w:val="00B35700"/>
    <w:rPr>
      <w:color w:val="0000FF"/>
      <w:u w:val="single"/>
    </w:rPr>
  </w:style>
  <w:style w:type="paragraph" w:styleId="Kartadokumenta">
    <w:name w:val="Document Map"/>
    <w:basedOn w:val="Normal"/>
    <w:semiHidden/>
    <w:rsid w:val="00B35700"/>
    <w:pPr>
      <w:shd w:val="clear" w:color="auto" w:fill="000080"/>
    </w:pPr>
    <w:rPr>
      <w:rFonts w:ascii="Tahoma" w:hAnsi="Tahoma" w:cs="Tahoma"/>
    </w:rPr>
  </w:style>
  <w:style w:type="character" w:customStyle="1" w:styleId="DocumentMapChar">
    <w:name w:val="Document Map Char"/>
    <w:basedOn w:val="Zadanifontodlomka"/>
    <w:semiHidden/>
    <w:rsid w:val="00B35700"/>
    <w:rPr>
      <w:rFonts w:ascii="Tahoma" w:eastAsia="Times New Roman" w:hAnsi="Tahoma" w:cs="Tahoma"/>
      <w:shd w:val="clear" w:color="auto" w:fill="000080"/>
    </w:rPr>
  </w:style>
  <w:style w:type="paragraph" w:customStyle="1" w:styleId="TEKSTBEZPROREDA">
    <w:name w:val="TEKST BEZ PROREDA"/>
    <w:rsid w:val="00B35700"/>
    <w:pPr>
      <w:spacing w:line="240" w:lineRule="exact"/>
      <w:jc w:val="both"/>
    </w:pPr>
    <w:rPr>
      <w:rFonts w:ascii="HRBookmanLight" w:eastAsia="Times New Roman" w:hAnsi="HRBookmanLight"/>
      <w:sz w:val="24"/>
      <w:lang w:val="en-US" w:eastAsia="en-US"/>
    </w:rPr>
  </w:style>
  <w:style w:type="paragraph" w:styleId="Grafikeoznake">
    <w:name w:val="List Bullet"/>
    <w:basedOn w:val="Normal"/>
    <w:autoRedefine/>
    <w:semiHidden/>
    <w:rsid w:val="00B35700"/>
    <w:pPr>
      <w:ind w:firstLine="708"/>
      <w:jc w:val="both"/>
    </w:pPr>
    <w:rPr>
      <w:rFonts w:ascii="Arial Narrow" w:hAnsi="Arial Narrow" w:cs="Arial"/>
      <w:sz w:val="24"/>
      <w:szCs w:val="24"/>
    </w:rPr>
  </w:style>
  <w:style w:type="paragraph" w:styleId="Podnaslov">
    <w:name w:val="Subtitle"/>
    <w:basedOn w:val="Normal"/>
    <w:qFormat/>
    <w:rsid w:val="00B35700"/>
    <w:pPr>
      <w:ind w:left="720"/>
      <w:jc w:val="both"/>
    </w:pPr>
    <w:rPr>
      <w:rFonts w:ascii="Arial Narrow" w:hAnsi="Arial Narrow" w:cs="Arial"/>
      <w:b/>
      <w:bCs/>
      <w:sz w:val="28"/>
      <w:szCs w:val="24"/>
      <w:lang w:val="en-GB" w:eastAsia="en-US"/>
    </w:rPr>
  </w:style>
  <w:style w:type="character" w:customStyle="1" w:styleId="SubtitleChar">
    <w:name w:val="Subtitle Char"/>
    <w:basedOn w:val="Zadanifontodlomka"/>
    <w:rsid w:val="00B35700"/>
    <w:rPr>
      <w:rFonts w:ascii="Arial Narrow" w:eastAsia="Times New Roman" w:hAnsi="Arial Narrow" w:cs="Arial"/>
      <w:b/>
      <w:bCs/>
      <w:sz w:val="28"/>
      <w:szCs w:val="24"/>
      <w:lang w:val="en-GB" w:eastAsia="en-US"/>
    </w:rPr>
  </w:style>
  <w:style w:type="paragraph" w:customStyle="1" w:styleId="nabr">
    <w:name w:val="nabr"/>
    <w:basedOn w:val="Normal"/>
    <w:rsid w:val="00B35700"/>
    <w:pPr>
      <w:tabs>
        <w:tab w:val="left" w:pos="284"/>
        <w:tab w:val="left" w:pos="3969"/>
      </w:tabs>
      <w:ind w:left="284" w:hanging="284"/>
      <w:jc w:val="both"/>
    </w:pPr>
    <w:rPr>
      <w:rFonts w:ascii="Arial" w:hAnsi="Arial"/>
      <w:sz w:val="22"/>
      <w:lang w:val="en-GB" w:eastAsia="en-US"/>
    </w:rPr>
  </w:style>
  <w:style w:type="paragraph" w:customStyle="1" w:styleId="toa">
    <w:name w:val="toa"/>
    <w:basedOn w:val="Normal"/>
    <w:rsid w:val="00456E72"/>
    <w:pPr>
      <w:tabs>
        <w:tab w:val="left" w:pos="9000"/>
        <w:tab w:val="right" w:pos="9360"/>
      </w:tabs>
      <w:suppressAutoHyphens/>
      <w:overflowPunct w:val="0"/>
      <w:autoSpaceDE w:val="0"/>
      <w:autoSpaceDN w:val="0"/>
      <w:adjustRightInd w:val="0"/>
      <w:textAlignment w:val="baseline"/>
    </w:pPr>
    <w:rPr>
      <w:sz w:val="24"/>
    </w:rPr>
  </w:style>
  <w:style w:type="paragraph" w:customStyle="1" w:styleId="WW-Tijeloteksta2">
    <w:name w:val="WW-Tijelo teksta 2"/>
    <w:basedOn w:val="Normal"/>
    <w:rsid w:val="00122935"/>
    <w:pPr>
      <w:widowControl w:val="0"/>
      <w:suppressAutoHyphens/>
      <w:spacing w:line="288" w:lineRule="auto"/>
      <w:ind w:right="-1"/>
    </w:pPr>
    <w:rPr>
      <w:rFonts w:eastAsia="Lucida Sans Unicode"/>
      <w:sz w:val="24"/>
      <w:szCs w:val="24"/>
    </w:rPr>
  </w:style>
  <w:style w:type="table" w:customStyle="1" w:styleId="Svijetlosjenanje1">
    <w:name w:val="Svijetlo sjenčanje1"/>
    <w:basedOn w:val="Obinatablica"/>
    <w:uiPriority w:val="60"/>
    <w:rsid w:val="004B0C71"/>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ekstbaloniaChar">
    <w:name w:val="Tekst balončića Char"/>
    <w:basedOn w:val="Zadanifontodlomka"/>
    <w:link w:val="Tekstbalonia"/>
    <w:uiPriority w:val="99"/>
    <w:semiHidden/>
    <w:rsid w:val="004B0C71"/>
    <w:rPr>
      <w:rFonts w:ascii="Tahoma" w:eastAsia="Times New Roman" w:hAnsi="Tahoma" w:cs="Tahoma"/>
      <w:sz w:val="16"/>
      <w:szCs w:val="16"/>
    </w:rPr>
  </w:style>
  <w:style w:type="character" w:styleId="Tekstrezerviranogmjesta">
    <w:name w:val="Placeholder Text"/>
    <w:basedOn w:val="Zadanifontodlomka"/>
    <w:uiPriority w:val="99"/>
    <w:semiHidden/>
    <w:rsid w:val="004B0C71"/>
    <w:rPr>
      <w:color w:val="808080"/>
    </w:rPr>
  </w:style>
  <w:style w:type="character" w:customStyle="1" w:styleId="ZaglavljeChar">
    <w:name w:val="Zaglavlje Char"/>
    <w:basedOn w:val="Zadanifontodlomka"/>
    <w:link w:val="Zaglavlje"/>
    <w:rsid w:val="00644EBF"/>
    <w:rPr>
      <w:rFonts w:ascii="Times New Roman" w:eastAsia="Times New Roman" w:hAnsi="Times New Roman"/>
    </w:rPr>
  </w:style>
  <w:style w:type="character" w:styleId="Istaknuto">
    <w:name w:val="Emphasis"/>
    <w:basedOn w:val="Zadanifontodlomka"/>
    <w:uiPriority w:val="20"/>
    <w:qFormat/>
    <w:rsid w:val="00372D4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BA" w:eastAsia="hr-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837">
      <w:bodyDiv w:val="1"/>
      <w:marLeft w:val="0"/>
      <w:marRight w:val="0"/>
      <w:marTop w:val="0"/>
      <w:marBottom w:val="0"/>
      <w:divBdr>
        <w:top w:val="none" w:sz="0" w:space="0" w:color="auto"/>
        <w:left w:val="none" w:sz="0" w:space="0" w:color="auto"/>
        <w:bottom w:val="none" w:sz="0" w:space="0" w:color="auto"/>
        <w:right w:val="none" w:sz="0" w:space="0" w:color="auto"/>
      </w:divBdr>
    </w:div>
    <w:div w:id="34818454">
      <w:bodyDiv w:val="1"/>
      <w:marLeft w:val="0"/>
      <w:marRight w:val="0"/>
      <w:marTop w:val="0"/>
      <w:marBottom w:val="0"/>
      <w:divBdr>
        <w:top w:val="none" w:sz="0" w:space="0" w:color="auto"/>
        <w:left w:val="none" w:sz="0" w:space="0" w:color="auto"/>
        <w:bottom w:val="none" w:sz="0" w:space="0" w:color="auto"/>
        <w:right w:val="none" w:sz="0" w:space="0" w:color="auto"/>
      </w:divBdr>
    </w:div>
    <w:div w:id="467669019">
      <w:bodyDiv w:val="1"/>
      <w:marLeft w:val="0"/>
      <w:marRight w:val="0"/>
      <w:marTop w:val="0"/>
      <w:marBottom w:val="0"/>
      <w:divBdr>
        <w:top w:val="none" w:sz="0" w:space="0" w:color="auto"/>
        <w:left w:val="none" w:sz="0" w:space="0" w:color="auto"/>
        <w:bottom w:val="none" w:sz="0" w:space="0" w:color="auto"/>
        <w:right w:val="none" w:sz="0" w:space="0" w:color="auto"/>
      </w:divBdr>
    </w:div>
    <w:div w:id="504514133">
      <w:bodyDiv w:val="1"/>
      <w:marLeft w:val="0"/>
      <w:marRight w:val="0"/>
      <w:marTop w:val="0"/>
      <w:marBottom w:val="0"/>
      <w:divBdr>
        <w:top w:val="none" w:sz="0" w:space="0" w:color="auto"/>
        <w:left w:val="none" w:sz="0" w:space="0" w:color="auto"/>
        <w:bottom w:val="none" w:sz="0" w:space="0" w:color="auto"/>
        <w:right w:val="none" w:sz="0" w:space="0" w:color="auto"/>
      </w:divBdr>
    </w:div>
    <w:div w:id="570387964">
      <w:bodyDiv w:val="1"/>
      <w:marLeft w:val="0"/>
      <w:marRight w:val="0"/>
      <w:marTop w:val="0"/>
      <w:marBottom w:val="0"/>
      <w:divBdr>
        <w:top w:val="none" w:sz="0" w:space="0" w:color="auto"/>
        <w:left w:val="none" w:sz="0" w:space="0" w:color="auto"/>
        <w:bottom w:val="none" w:sz="0" w:space="0" w:color="auto"/>
        <w:right w:val="none" w:sz="0" w:space="0" w:color="auto"/>
      </w:divBdr>
    </w:div>
    <w:div w:id="834607372">
      <w:bodyDiv w:val="1"/>
      <w:marLeft w:val="0"/>
      <w:marRight w:val="0"/>
      <w:marTop w:val="0"/>
      <w:marBottom w:val="0"/>
      <w:divBdr>
        <w:top w:val="none" w:sz="0" w:space="0" w:color="auto"/>
        <w:left w:val="none" w:sz="0" w:space="0" w:color="auto"/>
        <w:bottom w:val="none" w:sz="0" w:space="0" w:color="auto"/>
        <w:right w:val="none" w:sz="0" w:space="0" w:color="auto"/>
      </w:divBdr>
    </w:div>
    <w:div w:id="838346859">
      <w:bodyDiv w:val="1"/>
      <w:marLeft w:val="0"/>
      <w:marRight w:val="0"/>
      <w:marTop w:val="0"/>
      <w:marBottom w:val="0"/>
      <w:divBdr>
        <w:top w:val="none" w:sz="0" w:space="0" w:color="auto"/>
        <w:left w:val="none" w:sz="0" w:space="0" w:color="auto"/>
        <w:bottom w:val="none" w:sz="0" w:space="0" w:color="auto"/>
        <w:right w:val="none" w:sz="0" w:space="0" w:color="auto"/>
      </w:divBdr>
    </w:div>
    <w:div w:id="841240153">
      <w:bodyDiv w:val="1"/>
      <w:marLeft w:val="0"/>
      <w:marRight w:val="0"/>
      <w:marTop w:val="0"/>
      <w:marBottom w:val="0"/>
      <w:divBdr>
        <w:top w:val="none" w:sz="0" w:space="0" w:color="auto"/>
        <w:left w:val="none" w:sz="0" w:space="0" w:color="auto"/>
        <w:bottom w:val="none" w:sz="0" w:space="0" w:color="auto"/>
        <w:right w:val="none" w:sz="0" w:space="0" w:color="auto"/>
      </w:divBdr>
    </w:div>
    <w:div w:id="998382895">
      <w:bodyDiv w:val="1"/>
      <w:marLeft w:val="0"/>
      <w:marRight w:val="0"/>
      <w:marTop w:val="0"/>
      <w:marBottom w:val="0"/>
      <w:divBdr>
        <w:top w:val="none" w:sz="0" w:space="0" w:color="auto"/>
        <w:left w:val="none" w:sz="0" w:space="0" w:color="auto"/>
        <w:bottom w:val="none" w:sz="0" w:space="0" w:color="auto"/>
        <w:right w:val="none" w:sz="0" w:space="0" w:color="auto"/>
      </w:divBdr>
    </w:div>
    <w:div w:id="1272980229">
      <w:bodyDiv w:val="1"/>
      <w:marLeft w:val="0"/>
      <w:marRight w:val="0"/>
      <w:marTop w:val="0"/>
      <w:marBottom w:val="0"/>
      <w:divBdr>
        <w:top w:val="none" w:sz="0" w:space="0" w:color="auto"/>
        <w:left w:val="none" w:sz="0" w:space="0" w:color="auto"/>
        <w:bottom w:val="none" w:sz="0" w:space="0" w:color="auto"/>
        <w:right w:val="none" w:sz="0" w:space="0" w:color="auto"/>
      </w:divBdr>
    </w:div>
    <w:div w:id="1442341578">
      <w:bodyDiv w:val="1"/>
      <w:marLeft w:val="0"/>
      <w:marRight w:val="0"/>
      <w:marTop w:val="0"/>
      <w:marBottom w:val="0"/>
      <w:divBdr>
        <w:top w:val="none" w:sz="0" w:space="0" w:color="auto"/>
        <w:left w:val="none" w:sz="0" w:space="0" w:color="auto"/>
        <w:bottom w:val="none" w:sz="0" w:space="0" w:color="auto"/>
        <w:right w:val="none" w:sz="0" w:space="0" w:color="auto"/>
      </w:divBdr>
    </w:div>
    <w:div w:id="1544781494">
      <w:bodyDiv w:val="1"/>
      <w:marLeft w:val="0"/>
      <w:marRight w:val="0"/>
      <w:marTop w:val="0"/>
      <w:marBottom w:val="0"/>
      <w:divBdr>
        <w:top w:val="none" w:sz="0" w:space="0" w:color="auto"/>
        <w:left w:val="none" w:sz="0" w:space="0" w:color="auto"/>
        <w:bottom w:val="none" w:sz="0" w:space="0" w:color="auto"/>
        <w:right w:val="none" w:sz="0" w:space="0" w:color="auto"/>
      </w:divBdr>
    </w:div>
    <w:div w:id="1596597709">
      <w:bodyDiv w:val="1"/>
      <w:marLeft w:val="0"/>
      <w:marRight w:val="0"/>
      <w:marTop w:val="0"/>
      <w:marBottom w:val="0"/>
      <w:divBdr>
        <w:top w:val="none" w:sz="0" w:space="0" w:color="auto"/>
        <w:left w:val="none" w:sz="0" w:space="0" w:color="auto"/>
        <w:bottom w:val="none" w:sz="0" w:space="0" w:color="auto"/>
        <w:right w:val="none" w:sz="0" w:space="0" w:color="auto"/>
      </w:divBdr>
    </w:div>
    <w:div w:id="1610425564">
      <w:bodyDiv w:val="1"/>
      <w:marLeft w:val="0"/>
      <w:marRight w:val="0"/>
      <w:marTop w:val="0"/>
      <w:marBottom w:val="0"/>
      <w:divBdr>
        <w:top w:val="none" w:sz="0" w:space="0" w:color="auto"/>
        <w:left w:val="none" w:sz="0" w:space="0" w:color="auto"/>
        <w:bottom w:val="none" w:sz="0" w:space="0" w:color="auto"/>
        <w:right w:val="none" w:sz="0" w:space="0" w:color="auto"/>
      </w:divBdr>
    </w:div>
    <w:div w:id="179844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93AFE-A31B-4418-9601-EB83C22AB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29</Pages>
  <Words>6852</Words>
  <Characters>39061</Characters>
  <Application>Microsoft Office Word</Application>
  <DocSecurity>0</DocSecurity>
  <Lines>325</Lines>
  <Paragraphs>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Nino</dc:creator>
  <cp:lastModifiedBy>Korisnik</cp:lastModifiedBy>
  <cp:revision>51</cp:revision>
  <cp:lastPrinted>2012-11-09T07:28:00Z</cp:lastPrinted>
  <dcterms:created xsi:type="dcterms:W3CDTF">2012-10-10T16:04:00Z</dcterms:created>
  <dcterms:modified xsi:type="dcterms:W3CDTF">2012-11-09T07:38:00Z</dcterms:modified>
</cp:coreProperties>
</file>